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DA9E1" w14:textId="77C6FE0F" w:rsidR="00050B15" w:rsidRPr="003D3E8F" w:rsidRDefault="003D3E8F" w:rsidP="04BE67DB">
      <w:pPr>
        <w:jc w:val="center"/>
        <w:rPr>
          <w:rFonts w:ascii="Arial" w:eastAsia="Arial" w:hAnsi="Arial" w:cs="Arial"/>
          <w:sz w:val="72"/>
          <w:szCs w:val="72"/>
        </w:rPr>
      </w:pPr>
      <w:r>
        <w:rPr>
          <w:noProof/>
        </w:rPr>
        <w:drawing>
          <wp:anchor distT="0" distB="0" distL="0" distR="0" simplePos="0" relativeHeight="251658240" behindDoc="1" locked="0" layoutInCell="1" hidden="0" allowOverlap="1" wp14:anchorId="6E9DE914" wp14:editId="5A030FEF">
            <wp:simplePos x="0" y="0"/>
            <wp:positionH relativeFrom="page">
              <wp:align>left</wp:align>
            </wp:positionH>
            <wp:positionV relativeFrom="paragraph">
              <wp:posOffset>0</wp:posOffset>
            </wp:positionV>
            <wp:extent cx="2051050" cy="2416175"/>
            <wp:effectExtent l="0" t="0" r="6350" b="317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sidR="00A10C50">
        <w:rPr>
          <w:rFonts w:ascii="Arial" w:eastAsia="Arial" w:hAnsi="Arial" w:cs="Arial"/>
          <w:sz w:val="72"/>
          <w:szCs w:val="72"/>
        </w:rPr>
        <w:t>Supplemental Guide:</w:t>
      </w:r>
      <w:r w:rsidR="6D59D862">
        <w:rPr>
          <w:rFonts w:ascii="Arial" w:eastAsia="Arial" w:hAnsi="Arial" w:cs="Arial"/>
          <w:sz w:val="72"/>
          <w:szCs w:val="72"/>
        </w:rPr>
        <w:t xml:space="preserve"> </w:t>
      </w:r>
    </w:p>
    <w:p w14:paraId="25556B55" w14:textId="77777777" w:rsidR="008970A3" w:rsidRDefault="00BC3BAE" w:rsidP="008970A3">
      <w:pPr>
        <w:jc w:val="center"/>
        <w:rPr>
          <w:rFonts w:ascii="Arial" w:eastAsia="Arial" w:hAnsi="Arial" w:cs="Arial"/>
          <w:sz w:val="72"/>
          <w:szCs w:val="72"/>
        </w:rPr>
      </w:pPr>
      <w:bookmarkStart w:id="0" w:name="_gjdgxs" w:colFirst="0" w:colLast="0"/>
      <w:bookmarkEnd w:id="0"/>
      <w:r>
        <w:rPr>
          <w:rFonts w:ascii="Arial" w:eastAsia="Arial" w:hAnsi="Arial" w:cs="Arial"/>
          <w:sz w:val="72"/>
          <w:szCs w:val="72"/>
        </w:rPr>
        <w:t xml:space="preserve">Geriatric </w:t>
      </w:r>
      <w:r w:rsidR="00A10C50">
        <w:rPr>
          <w:rFonts w:ascii="Arial" w:eastAsia="Arial" w:hAnsi="Arial" w:cs="Arial"/>
          <w:sz w:val="72"/>
          <w:szCs w:val="72"/>
        </w:rPr>
        <w:t>Psychiatry</w:t>
      </w:r>
    </w:p>
    <w:p w14:paraId="4F1D36EE" w14:textId="3C65B820" w:rsidR="00050B15" w:rsidRDefault="003D3E8F" w:rsidP="008970A3">
      <w:pPr>
        <w:jc w:val="center"/>
        <w:rPr>
          <w:rFonts w:ascii="Arial" w:eastAsia="Arial" w:hAnsi="Arial" w:cs="Arial"/>
          <w:sz w:val="72"/>
          <w:szCs w:val="72"/>
        </w:rPr>
      </w:pPr>
      <w:r>
        <w:rPr>
          <w:noProof/>
        </w:rPr>
        <w:drawing>
          <wp:anchor distT="0" distB="0" distL="0" distR="0" simplePos="0" relativeHeight="251658241" behindDoc="0" locked="0" layoutInCell="1" hidden="0" allowOverlap="1" wp14:anchorId="7E3518D1" wp14:editId="7DB090FA">
            <wp:simplePos x="0" y="0"/>
            <wp:positionH relativeFrom="margin">
              <wp:align>center</wp:align>
            </wp:positionH>
            <wp:positionV relativeFrom="paragraph">
              <wp:posOffset>6985</wp:posOffset>
            </wp:positionV>
            <wp:extent cx="3179445" cy="38481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3848100"/>
                    </a:xfrm>
                    <a:prstGeom prst="rect">
                      <a:avLst/>
                    </a:prstGeom>
                    <a:ln/>
                  </pic:spPr>
                </pic:pic>
              </a:graphicData>
            </a:graphic>
          </wp:anchor>
        </w:drawing>
      </w:r>
    </w:p>
    <w:p w14:paraId="2ED12EBE" w14:textId="77777777" w:rsidR="00050B15" w:rsidRDefault="00050B15">
      <w:pPr>
        <w:rPr>
          <w:rFonts w:ascii="Arial" w:eastAsia="Arial" w:hAnsi="Arial" w:cs="Arial"/>
        </w:rPr>
      </w:pPr>
    </w:p>
    <w:p w14:paraId="4BFEE77E" w14:textId="77777777" w:rsidR="008970A3" w:rsidRDefault="008970A3">
      <w:pPr>
        <w:rPr>
          <w:rFonts w:ascii="Arial" w:eastAsia="Arial" w:hAnsi="Arial" w:cs="Arial"/>
        </w:rPr>
      </w:pPr>
    </w:p>
    <w:p w14:paraId="635D4133" w14:textId="77777777" w:rsidR="008970A3" w:rsidRDefault="008970A3">
      <w:pPr>
        <w:rPr>
          <w:rFonts w:ascii="Arial" w:eastAsia="Arial" w:hAnsi="Arial" w:cs="Arial"/>
        </w:rPr>
      </w:pPr>
    </w:p>
    <w:p w14:paraId="29FAEE90" w14:textId="77777777" w:rsidR="00050B15" w:rsidRDefault="00050B15">
      <w:pPr>
        <w:rPr>
          <w:rFonts w:ascii="Arial" w:eastAsia="Arial" w:hAnsi="Arial" w:cs="Arial"/>
        </w:rPr>
      </w:pPr>
    </w:p>
    <w:p w14:paraId="5D43FF78" w14:textId="77777777" w:rsidR="008970A3" w:rsidRDefault="008970A3">
      <w:pPr>
        <w:rPr>
          <w:rFonts w:ascii="Arial" w:eastAsia="Arial" w:hAnsi="Arial" w:cs="Arial"/>
        </w:rPr>
      </w:pPr>
    </w:p>
    <w:p w14:paraId="37A64B39" w14:textId="77777777" w:rsidR="008970A3" w:rsidRDefault="008970A3">
      <w:pPr>
        <w:rPr>
          <w:rFonts w:ascii="Arial" w:eastAsia="Arial" w:hAnsi="Arial" w:cs="Arial"/>
        </w:rPr>
      </w:pPr>
    </w:p>
    <w:p w14:paraId="06E92EFD" w14:textId="77777777" w:rsidR="008970A3" w:rsidRDefault="008970A3">
      <w:pPr>
        <w:rPr>
          <w:rFonts w:ascii="Arial" w:eastAsia="Arial" w:hAnsi="Arial" w:cs="Arial"/>
        </w:rPr>
      </w:pPr>
    </w:p>
    <w:p w14:paraId="665094B4" w14:textId="77777777" w:rsidR="008970A3" w:rsidRDefault="008970A3">
      <w:pPr>
        <w:rPr>
          <w:rFonts w:ascii="Arial" w:eastAsia="Arial" w:hAnsi="Arial" w:cs="Arial"/>
        </w:rPr>
      </w:pPr>
    </w:p>
    <w:p w14:paraId="1A9EE55A" w14:textId="77777777" w:rsidR="00050B15" w:rsidRDefault="00050B15">
      <w:pPr>
        <w:rPr>
          <w:rFonts w:ascii="Arial" w:eastAsia="Arial" w:hAnsi="Arial" w:cs="Arial"/>
        </w:rPr>
      </w:pPr>
    </w:p>
    <w:p w14:paraId="5CD17BC5" w14:textId="77777777" w:rsidR="00050B15" w:rsidRDefault="00050B15">
      <w:pPr>
        <w:rPr>
          <w:rFonts w:ascii="Arial" w:eastAsia="Arial" w:hAnsi="Arial" w:cs="Arial"/>
        </w:rPr>
      </w:pPr>
    </w:p>
    <w:p w14:paraId="6B8618BE" w14:textId="77777777" w:rsidR="00050B15" w:rsidRDefault="00050B15">
      <w:pPr>
        <w:rPr>
          <w:rFonts w:ascii="Arial" w:eastAsia="Arial" w:hAnsi="Arial" w:cs="Arial"/>
        </w:rPr>
      </w:pPr>
    </w:p>
    <w:p w14:paraId="47FF7E66" w14:textId="77777777" w:rsidR="008970A3" w:rsidRDefault="008970A3">
      <w:pPr>
        <w:rPr>
          <w:rFonts w:ascii="Arial" w:eastAsia="Arial" w:hAnsi="Arial" w:cs="Arial"/>
        </w:rPr>
      </w:pPr>
    </w:p>
    <w:p w14:paraId="12702B9C" w14:textId="77777777" w:rsidR="00050B15" w:rsidRDefault="00050B15">
      <w:pPr>
        <w:rPr>
          <w:rFonts w:ascii="Arial" w:eastAsia="Arial" w:hAnsi="Arial" w:cs="Arial"/>
        </w:rPr>
      </w:pPr>
    </w:p>
    <w:p w14:paraId="092347C5" w14:textId="37639892" w:rsidR="00071933" w:rsidRPr="008970A3" w:rsidRDefault="00240166" w:rsidP="008970A3">
      <w:pPr>
        <w:jc w:val="center"/>
        <w:rPr>
          <w:rFonts w:ascii="Arial" w:eastAsia="Arial" w:hAnsi="Arial" w:cs="Arial"/>
        </w:rPr>
      </w:pPr>
      <w:r>
        <w:rPr>
          <w:rFonts w:ascii="Arial" w:eastAsia="Arial" w:hAnsi="Arial" w:cs="Arial"/>
        </w:rPr>
        <w:t>February 2022</w:t>
      </w:r>
      <w:r w:rsidR="00A10C50" w:rsidRPr="003D3E8F">
        <w:br w:type="page"/>
      </w:r>
    </w:p>
    <w:p w14:paraId="2985082A" w14:textId="77777777" w:rsidR="00071933" w:rsidRPr="002C0206" w:rsidRDefault="00071933" w:rsidP="00071933">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6F97048D" w14:textId="3D67D1AA" w:rsidR="00071933" w:rsidRDefault="00071933" w:rsidP="00071933">
      <w:pPr>
        <w:tabs>
          <w:tab w:val="right" w:leader="dot" w:pos="8630"/>
        </w:tabs>
        <w:spacing w:after="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080195">
        <w:rPr>
          <w:rFonts w:ascii="Arial" w:eastAsia="Times New Roman" w:hAnsi="Arial" w:cs="Arial"/>
          <w:b/>
          <w:bCs/>
          <w:caps/>
          <w:webHidden/>
          <w:sz w:val="20"/>
          <w:szCs w:val="20"/>
        </w:rPr>
        <w:t>3</w:t>
      </w:r>
    </w:p>
    <w:p w14:paraId="34FDCDA1" w14:textId="0FDE341F" w:rsidR="000F0621" w:rsidRPr="00927DBC" w:rsidRDefault="000F0621" w:rsidP="000F0621">
      <w:pPr>
        <w:tabs>
          <w:tab w:val="right" w:leader="dot" w:pos="8630"/>
        </w:tabs>
        <w:spacing w:after="0" w:line="240" w:lineRule="auto"/>
        <w:ind w:left="200"/>
        <w:jc w:val="center"/>
        <w:rPr>
          <w:rFonts w:ascii="Arial" w:eastAsia="Times New Roman" w:hAnsi="Arial" w:cs="Arial"/>
          <w:color w:val="000000"/>
          <w:sz w:val="20"/>
          <w:szCs w:val="20"/>
        </w:rPr>
      </w:pPr>
      <w:r w:rsidRPr="00927DBC">
        <w:rPr>
          <w:rFonts w:ascii="Arial" w:eastAsia="Times New Roman" w:hAnsi="Arial" w:cs="Arial"/>
          <w:webHidden/>
          <w:color w:val="000000"/>
          <w:sz w:val="20"/>
          <w:szCs w:val="20"/>
        </w:rPr>
        <w:t>Additional Notes</w:t>
      </w:r>
      <w:r w:rsidRPr="00927DBC">
        <w:rPr>
          <w:rFonts w:ascii="Arial" w:eastAsia="Times New Roman" w:hAnsi="Arial" w:cs="Arial"/>
          <w:webHidden/>
          <w:color w:val="000000"/>
          <w:sz w:val="20"/>
          <w:szCs w:val="20"/>
        </w:rPr>
        <w:tab/>
      </w:r>
      <w:r w:rsidR="00720A7F" w:rsidRPr="00927DBC">
        <w:rPr>
          <w:rFonts w:ascii="Arial" w:eastAsia="Times New Roman" w:hAnsi="Arial" w:cs="Arial"/>
          <w:webHidden/>
          <w:color w:val="000000"/>
          <w:sz w:val="20"/>
          <w:szCs w:val="20"/>
        </w:rPr>
        <w:t>4</w:t>
      </w:r>
    </w:p>
    <w:p w14:paraId="0F969880" w14:textId="1B3180AA" w:rsidR="00071933" w:rsidRPr="002C0206" w:rsidRDefault="00071933" w:rsidP="000719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DC27D5">
        <w:rPr>
          <w:rFonts w:ascii="Arial" w:eastAsia="Times New Roman" w:hAnsi="Arial" w:cs="Arial"/>
          <w:b/>
          <w:bCs/>
          <w:caps/>
          <w:webHidden/>
          <w:sz w:val="20"/>
          <w:szCs w:val="20"/>
        </w:rPr>
        <w:t>5</w:t>
      </w:r>
    </w:p>
    <w:p w14:paraId="5C27F6EB" w14:textId="3B3F922C" w:rsidR="000F0621" w:rsidRPr="00927DBC" w:rsidRDefault="00720A7F" w:rsidP="000F0621">
      <w:pPr>
        <w:tabs>
          <w:tab w:val="right" w:leader="dot" w:pos="8630"/>
        </w:tabs>
        <w:spacing w:after="0" w:line="240" w:lineRule="auto"/>
        <w:ind w:left="200"/>
        <w:jc w:val="center"/>
        <w:rPr>
          <w:rFonts w:ascii="Arial" w:eastAsia="Times New Roman" w:hAnsi="Arial" w:cs="Arial"/>
          <w:color w:val="000000"/>
          <w:sz w:val="20"/>
          <w:szCs w:val="20"/>
        </w:rPr>
      </w:pPr>
      <w:r w:rsidRPr="00927DBC">
        <w:rPr>
          <w:rFonts w:ascii="Arial" w:eastAsia="Times New Roman" w:hAnsi="Arial" w:cs="Arial"/>
          <w:color w:val="000000"/>
          <w:sz w:val="20"/>
          <w:szCs w:val="20"/>
        </w:rPr>
        <w:t>Geriatric Psychiatric Evaluation</w:t>
      </w:r>
      <w:r w:rsidR="000F0621" w:rsidRPr="00927DBC">
        <w:rPr>
          <w:rFonts w:ascii="Arial" w:eastAsia="Times New Roman" w:hAnsi="Arial" w:cs="Arial"/>
          <w:webHidden/>
          <w:color w:val="000000"/>
          <w:sz w:val="20"/>
          <w:szCs w:val="20"/>
        </w:rPr>
        <w:tab/>
      </w:r>
      <w:r w:rsidRPr="00927DBC">
        <w:rPr>
          <w:rFonts w:ascii="Arial" w:eastAsia="Times New Roman" w:hAnsi="Arial" w:cs="Arial"/>
          <w:webHidden/>
          <w:color w:val="000000"/>
          <w:sz w:val="20"/>
          <w:szCs w:val="20"/>
        </w:rPr>
        <w:t>5</w:t>
      </w:r>
    </w:p>
    <w:p w14:paraId="0316DC35" w14:textId="67A14635" w:rsidR="000F0621" w:rsidRPr="00927DBC" w:rsidRDefault="00720A7F" w:rsidP="000F0621">
      <w:pPr>
        <w:tabs>
          <w:tab w:val="right" w:leader="dot" w:pos="8630"/>
        </w:tabs>
        <w:spacing w:after="0" w:line="240" w:lineRule="auto"/>
        <w:ind w:left="200"/>
        <w:jc w:val="center"/>
        <w:rPr>
          <w:rFonts w:ascii="Arial" w:eastAsia="Times New Roman" w:hAnsi="Arial" w:cs="Arial"/>
          <w:color w:val="000000"/>
          <w:sz w:val="20"/>
          <w:szCs w:val="20"/>
        </w:rPr>
      </w:pPr>
      <w:r w:rsidRPr="00927DBC">
        <w:rPr>
          <w:rFonts w:ascii="Arial" w:eastAsia="Times New Roman" w:hAnsi="Arial" w:cs="Arial"/>
          <w:color w:val="000000"/>
          <w:sz w:val="20"/>
          <w:szCs w:val="20"/>
        </w:rPr>
        <w:t>Psychiatric Formulation and Differential Diagnosis</w:t>
      </w:r>
      <w:r w:rsidR="000F0621" w:rsidRPr="00927DBC">
        <w:rPr>
          <w:rFonts w:ascii="Arial" w:eastAsia="Times New Roman" w:hAnsi="Arial" w:cs="Arial"/>
          <w:webHidden/>
          <w:color w:val="000000"/>
          <w:sz w:val="20"/>
          <w:szCs w:val="20"/>
        </w:rPr>
        <w:tab/>
      </w:r>
      <w:r w:rsidRPr="00927DBC">
        <w:rPr>
          <w:rFonts w:ascii="Arial" w:eastAsia="Times New Roman" w:hAnsi="Arial" w:cs="Arial"/>
          <w:webHidden/>
          <w:color w:val="000000"/>
          <w:sz w:val="20"/>
          <w:szCs w:val="20"/>
        </w:rPr>
        <w:t>8</w:t>
      </w:r>
    </w:p>
    <w:p w14:paraId="6E0A3C3B" w14:textId="42E9907A" w:rsidR="000F0621" w:rsidRPr="00927DBC" w:rsidRDefault="00697F28" w:rsidP="000F0621">
      <w:pPr>
        <w:tabs>
          <w:tab w:val="right" w:leader="dot" w:pos="8630"/>
        </w:tabs>
        <w:spacing w:after="0" w:line="240" w:lineRule="auto"/>
        <w:ind w:left="200"/>
        <w:jc w:val="center"/>
        <w:rPr>
          <w:rFonts w:ascii="Arial" w:eastAsia="Times New Roman" w:hAnsi="Arial" w:cs="Arial"/>
          <w:color w:val="000000"/>
          <w:sz w:val="20"/>
          <w:szCs w:val="20"/>
        </w:rPr>
      </w:pPr>
      <w:r w:rsidRPr="00927DBC">
        <w:rPr>
          <w:rFonts w:ascii="Arial" w:eastAsia="Times New Roman" w:hAnsi="Arial" w:cs="Arial"/>
          <w:color w:val="000000"/>
          <w:sz w:val="20"/>
          <w:szCs w:val="20"/>
        </w:rPr>
        <w:t xml:space="preserve">Geriatric </w:t>
      </w:r>
      <w:r w:rsidR="00720A7F" w:rsidRPr="00927DBC">
        <w:rPr>
          <w:rFonts w:ascii="Arial" w:eastAsia="Times New Roman" w:hAnsi="Arial" w:cs="Arial"/>
          <w:color w:val="000000"/>
          <w:sz w:val="20"/>
          <w:szCs w:val="20"/>
        </w:rPr>
        <w:t>Therapeutic Modalities</w:t>
      </w:r>
      <w:r w:rsidR="000F0621" w:rsidRPr="00927DBC">
        <w:rPr>
          <w:rFonts w:ascii="Arial" w:eastAsia="Times New Roman" w:hAnsi="Arial" w:cs="Arial"/>
          <w:webHidden/>
          <w:color w:val="000000"/>
          <w:sz w:val="20"/>
          <w:szCs w:val="20"/>
        </w:rPr>
        <w:tab/>
      </w:r>
      <w:r w:rsidR="00720A7F" w:rsidRPr="00927DBC">
        <w:rPr>
          <w:rFonts w:ascii="Arial" w:eastAsia="Times New Roman" w:hAnsi="Arial" w:cs="Arial"/>
          <w:webHidden/>
          <w:color w:val="000000"/>
          <w:sz w:val="20"/>
          <w:szCs w:val="20"/>
        </w:rPr>
        <w:t>11</w:t>
      </w:r>
    </w:p>
    <w:p w14:paraId="2FE9932F" w14:textId="2C04ED7F" w:rsidR="000F0621" w:rsidRPr="00927DBC" w:rsidRDefault="00720A7F" w:rsidP="000F0621">
      <w:pPr>
        <w:tabs>
          <w:tab w:val="right" w:leader="dot" w:pos="8630"/>
        </w:tabs>
        <w:spacing w:after="0" w:line="240" w:lineRule="auto"/>
        <w:ind w:left="200"/>
        <w:jc w:val="center"/>
        <w:rPr>
          <w:rFonts w:ascii="Arial" w:eastAsia="Times New Roman" w:hAnsi="Arial" w:cs="Arial"/>
          <w:color w:val="000000"/>
          <w:sz w:val="20"/>
          <w:szCs w:val="20"/>
        </w:rPr>
      </w:pPr>
      <w:r w:rsidRPr="00927DBC">
        <w:rPr>
          <w:rFonts w:ascii="Arial" w:eastAsia="Times New Roman" w:hAnsi="Arial" w:cs="Arial"/>
          <w:color w:val="000000"/>
          <w:sz w:val="20"/>
          <w:szCs w:val="20"/>
        </w:rPr>
        <w:t>Treatment Planning and Management</w:t>
      </w:r>
      <w:r w:rsidR="000F0621" w:rsidRPr="00927DBC">
        <w:rPr>
          <w:rFonts w:ascii="Arial" w:eastAsia="Times New Roman" w:hAnsi="Arial" w:cs="Arial"/>
          <w:webHidden/>
          <w:color w:val="000000"/>
          <w:sz w:val="20"/>
          <w:szCs w:val="20"/>
        </w:rPr>
        <w:tab/>
      </w:r>
      <w:r w:rsidRPr="00927DBC">
        <w:rPr>
          <w:rFonts w:ascii="Arial" w:eastAsia="Times New Roman" w:hAnsi="Arial" w:cs="Arial"/>
          <w:webHidden/>
          <w:color w:val="000000"/>
          <w:sz w:val="20"/>
          <w:szCs w:val="20"/>
        </w:rPr>
        <w:t>13</w:t>
      </w:r>
    </w:p>
    <w:p w14:paraId="11696586" w14:textId="3BA5B35F" w:rsidR="000F0621" w:rsidRPr="00927DBC" w:rsidRDefault="00720A7F" w:rsidP="000F0621">
      <w:pPr>
        <w:tabs>
          <w:tab w:val="right" w:leader="dot" w:pos="8630"/>
        </w:tabs>
        <w:spacing w:after="0" w:line="240" w:lineRule="auto"/>
        <w:ind w:left="200"/>
        <w:jc w:val="center"/>
        <w:rPr>
          <w:rFonts w:ascii="Arial" w:eastAsia="Times New Roman" w:hAnsi="Arial" w:cs="Arial"/>
          <w:color w:val="000000"/>
          <w:sz w:val="20"/>
          <w:szCs w:val="20"/>
        </w:rPr>
      </w:pPr>
      <w:r w:rsidRPr="00927DBC">
        <w:rPr>
          <w:rFonts w:ascii="Arial" w:eastAsia="Times New Roman" w:hAnsi="Arial" w:cs="Arial"/>
          <w:color w:val="000000"/>
          <w:sz w:val="20"/>
          <w:szCs w:val="20"/>
        </w:rPr>
        <w:t>Telepsychiatry</w:t>
      </w:r>
      <w:r w:rsidR="000F0621" w:rsidRPr="00927DBC">
        <w:rPr>
          <w:rFonts w:ascii="Arial" w:eastAsia="Times New Roman" w:hAnsi="Arial" w:cs="Arial"/>
          <w:webHidden/>
          <w:color w:val="000000"/>
          <w:sz w:val="20"/>
          <w:szCs w:val="20"/>
        </w:rPr>
        <w:tab/>
      </w:r>
      <w:r w:rsidRPr="00927DBC">
        <w:rPr>
          <w:rFonts w:ascii="Arial" w:eastAsia="Times New Roman" w:hAnsi="Arial" w:cs="Arial"/>
          <w:webHidden/>
          <w:color w:val="000000"/>
          <w:sz w:val="20"/>
          <w:szCs w:val="20"/>
        </w:rPr>
        <w:t>16</w:t>
      </w:r>
    </w:p>
    <w:p w14:paraId="1C45A5D1" w14:textId="2151E1AC" w:rsidR="00071933" w:rsidRPr="002C0206" w:rsidRDefault="00071933" w:rsidP="000719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720A7F">
        <w:rPr>
          <w:rFonts w:ascii="Arial" w:eastAsia="Times New Roman" w:hAnsi="Arial" w:cs="Arial"/>
          <w:b/>
          <w:bCs/>
          <w:caps/>
          <w:webHidden/>
          <w:sz w:val="20"/>
          <w:szCs w:val="20"/>
        </w:rPr>
        <w:t>18</w:t>
      </w:r>
    </w:p>
    <w:p w14:paraId="5679E1C6" w14:textId="15588066" w:rsidR="000F0621" w:rsidRPr="00927DBC" w:rsidRDefault="00720A7F" w:rsidP="000F0621">
      <w:pPr>
        <w:tabs>
          <w:tab w:val="right" w:leader="dot" w:pos="8630"/>
        </w:tabs>
        <w:spacing w:after="0" w:line="240" w:lineRule="auto"/>
        <w:ind w:left="200"/>
        <w:jc w:val="center"/>
        <w:rPr>
          <w:rFonts w:ascii="Arial" w:eastAsia="Times New Roman" w:hAnsi="Arial" w:cs="Arial"/>
          <w:color w:val="000000"/>
          <w:sz w:val="20"/>
          <w:szCs w:val="20"/>
        </w:rPr>
      </w:pPr>
      <w:r w:rsidRPr="00927DBC">
        <w:rPr>
          <w:rFonts w:ascii="Arial" w:eastAsia="Times New Roman" w:hAnsi="Arial" w:cs="Arial"/>
          <w:color w:val="000000"/>
          <w:sz w:val="20"/>
          <w:szCs w:val="20"/>
        </w:rPr>
        <w:t>Development through Later-Life</w:t>
      </w:r>
      <w:r w:rsidR="000F0621" w:rsidRPr="00927DBC">
        <w:rPr>
          <w:rFonts w:ascii="Arial" w:eastAsia="Times New Roman" w:hAnsi="Arial" w:cs="Arial"/>
          <w:webHidden/>
          <w:color w:val="000000"/>
          <w:sz w:val="20"/>
          <w:szCs w:val="20"/>
        </w:rPr>
        <w:tab/>
      </w:r>
      <w:r w:rsidRPr="00927DBC">
        <w:rPr>
          <w:rFonts w:ascii="Arial" w:eastAsia="Times New Roman" w:hAnsi="Arial" w:cs="Arial"/>
          <w:webHidden/>
          <w:color w:val="000000"/>
          <w:sz w:val="20"/>
          <w:szCs w:val="20"/>
        </w:rPr>
        <w:t>18</w:t>
      </w:r>
    </w:p>
    <w:p w14:paraId="3ABA63EB" w14:textId="3552F3BE" w:rsidR="000F0621" w:rsidRPr="00927DBC" w:rsidRDefault="00720A7F" w:rsidP="000F0621">
      <w:pPr>
        <w:tabs>
          <w:tab w:val="right" w:leader="dot" w:pos="8630"/>
        </w:tabs>
        <w:spacing w:after="0" w:line="240" w:lineRule="auto"/>
        <w:ind w:left="200"/>
        <w:jc w:val="center"/>
        <w:rPr>
          <w:rFonts w:ascii="Arial" w:eastAsia="Times New Roman" w:hAnsi="Arial" w:cs="Arial"/>
          <w:color w:val="000000"/>
          <w:sz w:val="20"/>
          <w:szCs w:val="20"/>
        </w:rPr>
      </w:pPr>
      <w:r w:rsidRPr="00927DBC">
        <w:rPr>
          <w:rFonts w:ascii="Arial" w:eastAsia="Times New Roman" w:hAnsi="Arial" w:cs="Arial"/>
          <w:color w:val="000000"/>
          <w:sz w:val="20"/>
          <w:szCs w:val="20"/>
        </w:rPr>
        <w:t>Psychopathology</w:t>
      </w:r>
      <w:r w:rsidR="000F0621" w:rsidRPr="00927DBC">
        <w:rPr>
          <w:rFonts w:ascii="Arial" w:eastAsia="Times New Roman" w:hAnsi="Arial" w:cs="Arial"/>
          <w:webHidden/>
          <w:color w:val="000000"/>
          <w:sz w:val="20"/>
          <w:szCs w:val="20"/>
        </w:rPr>
        <w:tab/>
      </w:r>
      <w:r w:rsidRPr="00927DBC">
        <w:rPr>
          <w:rFonts w:ascii="Arial" w:eastAsia="Times New Roman" w:hAnsi="Arial" w:cs="Arial"/>
          <w:webHidden/>
          <w:color w:val="000000"/>
          <w:sz w:val="20"/>
          <w:szCs w:val="20"/>
        </w:rPr>
        <w:t>20</w:t>
      </w:r>
    </w:p>
    <w:p w14:paraId="21AEA9EB" w14:textId="6617F68F" w:rsidR="000F0621" w:rsidRPr="00927DBC" w:rsidRDefault="00720A7F" w:rsidP="000F0621">
      <w:pPr>
        <w:tabs>
          <w:tab w:val="right" w:leader="dot" w:pos="8630"/>
        </w:tabs>
        <w:spacing w:after="0" w:line="240" w:lineRule="auto"/>
        <w:ind w:left="200"/>
        <w:jc w:val="center"/>
        <w:rPr>
          <w:rFonts w:ascii="Arial" w:eastAsia="Times New Roman" w:hAnsi="Arial" w:cs="Arial"/>
          <w:color w:val="000000"/>
          <w:sz w:val="20"/>
          <w:szCs w:val="20"/>
        </w:rPr>
      </w:pPr>
      <w:r w:rsidRPr="00927DBC">
        <w:rPr>
          <w:rFonts w:ascii="Arial" w:eastAsia="Times New Roman" w:hAnsi="Arial" w:cs="Arial"/>
          <w:color w:val="000000"/>
          <w:sz w:val="20"/>
          <w:szCs w:val="20"/>
        </w:rPr>
        <w:t>Treatment and Management</w:t>
      </w:r>
      <w:r w:rsidR="000F0621" w:rsidRPr="00927DBC">
        <w:rPr>
          <w:rFonts w:ascii="Arial" w:eastAsia="Times New Roman" w:hAnsi="Arial" w:cs="Arial"/>
          <w:webHidden/>
          <w:color w:val="000000"/>
          <w:sz w:val="20"/>
          <w:szCs w:val="20"/>
        </w:rPr>
        <w:tab/>
      </w:r>
      <w:r w:rsidRPr="00927DBC">
        <w:rPr>
          <w:rFonts w:ascii="Arial" w:eastAsia="Times New Roman" w:hAnsi="Arial" w:cs="Arial"/>
          <w:webHidden/>
          <w:color w:val="000000"/>
          <w:sz w:val="20"/>
          <w:szCs w:val="20"/>
        </w:rPr>
        <w:t>23</w:t>
      </w:r>
    </w:p>
    <w:p w14:paraId="569883AF" w14:textId="2340A3EC" w:rsidR="00071933" w:rsidRPr="002C0206" w:rsidRDefault="00071933" w:rsidP="000719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720A7F">
        <w:rPr>
          <w:rFonts w:ascii="Arial" w:eastAsia="Times New Roman" w:hAnsi="Arial" w:cs="Arial"/>
          <w:b/>
          <w:bCs/>
          <w:caps/>
          <w:webHidden/>
          <w:sz w:val="20"/>
          <w:szCs w:val="20"/>
        </w:rPr>
        <w:t>26</w:t>
      </w:r>
    </w:p>
    <w:p w14:paraId="5BBFBB73" w14:textId="2713E4CB" w:rsidR="000F0621" w:rsidRPr="00927DBC" w:rsidRDefault="00720A7F" w:rsidP="000F0621">
      <w:pPr>
        <w:tabs>
          <w:tab w:val="right" w:leader="dot" w:pos="8630"/>
        </w:tabs>
        <w:spacing w:after="0" w:line="240" w:lineRule="auto"/>
        <w:ind w:left="200"/>
        <w:jc w:val="center"/>
        <w:rPr>
          <w:rFonts w:ascii="Arial" w:eastAsia="Times New Roman" w:hAnsi="Arial" w:cs="Arial"/>
          <w:color w:val="000000"/>
          <w:sz w:val="20"/>
          <w:szCs w:val="20"/>
        </w:rPr>
      </w:pPr>
      <w:r w:rsidRPr="00927DBC">
        <w:rPr>
          <w:rFonts w:ascii="Arial" w:eastAsia="Times New Roman" w:hAnsi="Arial" w:cs="Arial"/>
          <w:color w:val="000000"/>
          <w:sz w:val="20"/>
          <w:szCs w:val="20"/>
        </w:rPr>
        <w:t>Patient Safety and Quality Improvement</w:t>
      </w:r>
      <w:r w:rsidR="000F0621" w:rsidRPr="00927DBC">
        <w:rPr>
          <w:rFonts w:ascii="Arial" w:eastAsia="Times New Roman" w:hAnsi="Arial" w:cs="Arial"/>
          <w:webHidden/>
          <w:color w:val="000000"/>
          <w:sz w:val="20"/>
          <w:szCs w:val="20"/>
        </w:rPr>
        <w:tab/>
      </w:r>
      <w:r w:rsidRPr="00927DBC">
        <w:rPr>
          <w:rFonts w:ascii="Arial" w:eastAsia="Times New Roman" w:hAnsi="Arial" w:cs="Arial"/>
          <w:webHidden/>
          <w:color w:val="000000"/>
          <w:sz w:val="20"/>
          <w:szCs w:val="20"/>
        </w:rPr>
        <w:t>26</w:t>
      </w:r>
    </w:p>
    <w:p w14:paraId="1E8DBD37" w14:textId="64E192E0" w:rsidR="000F0621" w:rsidRPr="00927DBC" w:rsidRDefault="00720A7F" w:rsidP="000F0621">
      <w:pPr>
        <w:tabs>
          <w:tab w:val="right" w:leader="dot" w:pos="8630"/>
        </w:tabs>
        <w:spacing w:after="0" w:line="240" w:lineRule="auto"/>
        <w:ind w:left="200"/>
        <w:jc w:val="center"/>
        <w:rPr>
          <w:rFonts w:ascii="Arial" w:eastAsia="Times New Roman" w:hAnsi="Arial" w:cs="Arial"/>
          <w:color w:val="000000"/>
          <w:sz w:val="20"/>
          <w:szCs w:val="20"/>
        </w:rPr>
      </w:pPr>
      <w:r w:rsidRPr="00927DBC">
        <w:rPr>
          <w:rFonts w:ascii="Arial" w:eastAsia="Times New Roman" w:hAnsi="Arial" w:cs="Arial"/>
          <w:color w:val="000000"/>
          <w:sz w:val="20"/>
          <w:szCs w:val="20"/>
        </w:rPr>
        <w:t>System Navigation for Patient-Centered Care</w:t>
      </w:r>
      <w:r w:rsidR="000F0621" w:rsidRPr="00927DBC">
        <w:rPr>
          <w:rFonts w:ascii="Arial" w:eastAsia="Times New Roman" w:hAnsi="Arial" w:cs="Arial"/>
          <w:webHidden/>
          <w:color w:val="000000"/>
          <w:sz w:val="20"/>
          <w:szCs w:val="20"/>
        </w:rPr>
        <w:tab/>
      </w:r>
      <w:r w:rsidRPr="00927DBC">
        <w:rPr>
          <w:rFonts w:ascii="Arial" w:eastAsia="Times New Roman" w:hAnsi="Arial" w:cs="Arial"/>
          <w:webHidden/>
          <w:color w:val="000000"/>
          <w:sz w:val="20"/>
          <w:szCs w:val="20"/>
        </w:rPr>
        <w:t>28</w:t>
      </w:r>
    </w:p>
    <w:p w14:paraId="74806DA8" w14:textId="090C81F6" w:rsidR="000F0621" w:rsidRPr="00927DBC" w:rsidRDefault="00720A7F" w:rsidP="000F0621">
      <w:pPr>
        <w:tabs>
          <w:tab w:val="right" w:leader="dot" w:pos="8630"/>
        </w:tabs>
        <w:spacing w:after="0" w:line="240" w:lineRule="auto"/>
        <w:ind w:left="200"/>
        <w:jc w:val="center"/>
        <w:rPr>
          <w:rFonts w:ascii="Arial" w:eastAsia="Times New Roman" w:hAnsi="Arial" w:cs="Arial"/>
          <w:webHidden/>
          <w:color w:val="000000"/>
          <w:sz w:val="20"/>
          <w:szCs w:val="20"/>
        </w:rPr>
      </w:pPr>
      <w:r w:rsidRPr="00927DBC">
        <w:rPr>
          <w:rFonts w:ascii="Arial" w:eastAsia="Times New Roman" w:hAnsi="Arial" w:cs="Arial"/>
          <w:color w:val="000000"/>
          <w:sz w:val="20"/>
          <w:szCs w:val="20"/>
        </w:rPr>
        <w:t>Physician Role in Health Care Systems</w:t>
      </w:r>
      <w:r w:rsidR="000F0621" w:rsidRPr="00927DBC">
        <w:rPr>
          <w:rFonts w:ascii="Arial" w:eastAsia="Times New Roman" w:hAnsi="Arial" w:cs="Arial"/>
          <w:webHidden/>
          <w:color w:val="000000"/>
          <w:sz w:val="20"/>
          <w:szCs w:val="20"/>
        </w:rPr>
        <w:tab/>
      </w:r>
      <w:r w:rsidRPr="00927DBC">
        <w:rPr>
          <w:rFonts w:ascii="Arial" w:eastAsia="Times New Roman" w:hAnsi="Arial" w:cs="Arial"/>
          <w:webHidden/>
          <w:color w:val="000000"/>
          <w:sz w:val="20"/>
          <w:szCs w:val="20"/>
        </w:rPr>
        <w:t>31</w:t>
      </w:r>
    </w:p>
    <w:p w14:paraId="4E6432C8" w14:textId="4E902644" w:rsidR="002C0767" w:rsidRPr="00927DBC" w:rsidRDefault="00720A7F" w:rsidP="002C0767">
      <w:pPr>
        <w:tabs>
          <w:tab w:val="right" w:leader="dot" w:pos="8630"/>
        </w:tabs>
        <w:spacing w:after="0" w:line="240" w:lineRule="auto"/>
        <w:ind w:left="200"/>
        <w:jc w:val="center"/>
        <w:rPr>
          <w:rFonts w:ascii="Arial" w:eastAsia="Times New Roman" w:hAnsi="Arial" w:cs="Arial"/>
          <w:color w:val="000000"/>
          <w:sz w:val="20"/>
          <w:szCs w:val="20"/>
        </w:rPr>
      </w:pPr>
      <w:r w:rsidRPr="00927DBC">
        <w:rPr>
          <w:rFonts w:ascii="Arial" w:eastAsia="Times New Roman" w:hAnsi="Arial" w:cs="Arial"/>
          <w:color w:val="000000"/>
          <w:sz w:val="20"/>
          <w:szCs w:val="20"/>
        </w:rPr>
        <w:t>Elder Law</w:t>
      </w:r>
      <w:r w:rsidR="002C0767" w:rsidRPr="00927DBC">
        <w:rPr>
          <w:rFonts w:ascii="Arial" w:eastAsia="Times New Roman" w:hAnsi="Arial" w:cs="Arial"/>
          <w:webHidden/>
          <w:color w:val="000000"/>
          <w:sz w:val="20"/>
          <w:szCs w:val="20"/>
        </w:rPr>
        <w:tab/>
      </w:r>
      <w:r w:rsidRPr="00927DBC">
        <w:rPr>
          <w:rFonts w:ascii="Arial" w:eastAsia="Times New Roman" w:hAnsi="Arial" w:cs="Arial"/>
          <w:webHidden/>
          <w:color w:val="000000"/>
          <w:sz w:val="20"/>
          <w:szCs w:val="20"/>
        </w:rPr>
        <w:t>34</w:t>
      </w:r>
    </w:p>
    <w:p w14:paraId="6C15A08E" w14:textId="01704727" w:rsidR="00071933" w:rsidRPr="002C0206" w:rsidRDefault="00071933" w:rsidP="000719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720A7F">
        <w:rPr>
          <w:rFonts w:ascii="Arial" w:eastAsia="Times New Roman" w:hAnsi="Arial" w:cs="Arial"/>
          <w:b/>
          <w:bCs/>
          <w:caps/>
          <w:webHidden/>
          <w:sz w:val="20"/>
          <w:szCs w:val="20"/>
        </w:rPr>
        <w:t>36</w:t>
      </w:r>
    </w:p>
    <w:p w14:paraId="1CA0483C" w14:textId="2E11C2A4" w:rsidR="000F0621" w:rsidRPr="00E8295C" w:rsidRDefault="00720A7F" w:rsidP="000F0621">
      <w:pPr>
        <w:tabs>
          <w:tab w:val="right" w:leader="dot" w:pos="8630"/>
        </w:tabs>
        <w:spacing w:after="0" w:line="240" w:lineRule="auto"/>
        <w:ind w:left="200"/>
        <w:jc w:val="center"/>
        <w:rPr>
          <w:rFonts w:ascii="Arial" w:eastAsia="Times New Roman" w:hAnsi="Arial" w:cs="Arial"/>
          <w:color w:val="000000"/>
          <w:sz w:val="20"/>
          <w:szCs w:val="20"/>
        </w:rPr>
      </w:pPr>
      <w:r w:rsidRPr="00E8295C">
        <w:rPr>
          <w:rFonts w:ascii="Arial" w:eastAsia="Times New Roman" w:hAnsi="Arial" w:cs="Arial"/>
          <w:color w:val="000000"/>
          <w:sz w:val="20"/>
          <w:szCs w:val="20"/>
        </w:rPr>
        <w:t>Evidence-Based and Informed Practice</w:t>
      </w:r>
      <w:r w:rsidR="000F0621" w:rsidRPr="00E8295C">
        <w:rPr>
          <w:rFonts w:ascii="Arial" w:eastAsia="Times New Roman" w:hAnsi="Arial" w:cs="Arial"/>
          <w:webHidden/>
          <w:color w:val="000000"/>
          <w:sz w:val="20"/>
          <w:szCs w:val="20"/>
        </w:rPr>
        <w:tab/>
      </w:r>
      <w:r w:rsidRPr="00E8295C">
        <w:rPr>
          <w:rFonts w:ascii="Arial" w:eastAsia="Times New Roman" w:hAnsi="Arial" w:cs="Arial"/>
          <w:webHidden/>
          <w:color w:val="000000"/>
          <w:sz w:val="20"/>
          <w:szCs w:val="20"/>
        </w:rPr>
        <w:t>36</w:t>
      </w:r>
    </w:p>
    <w:p w14:paraId="23A71ACC" w14:textId="37624628" w:rsidR="000F0621" w:rsidRPr="00E8295C" w:rsidRDefault="00720A7F" w:rsidP="000F0621">
      <w:pPr>
        <w:tabs>
          <w:tab w:val="right" w:leader="dot" w:pos="8630"/>
        </w:tabs>
        <w:spacing w:after="0" w:line="240" w:lineRule="auto"/>
        <w:ind w:left="200"/>
        <w:jc w:val="center"/>
        <w:rPr>
          <w:rFonts w:ascii="Arial" w:eastAsia="Times New Roman" w:hAnsi="Arial" w:cs="Arial"/>
          <w:color w:val="000000"/>
          <w:sz w:val="20"/>
          <w:szCs w:val="20"/>
        </w:rPr>
      </w:pPr>
      <w:r w:rsidRPr="00E8295C">
        <w:rPr>
          <w:rFonts w:ascii="Arial" w:eastAsia="Times New Roman" w:hAnsi="Arial" w:cs="Arial"/>
          <w:color w:val="000000"/>
          <w:sz w:val="20"/>
          <w:szCs w:val="20"/>
        </w:rPr>
        <w:t>Reflective Practice and Commitment to Personal Growth</w:t>
      </w:r>
      <w:r w:rsidR="000F0621" w:rsidRPr="00E8295C">
        <w:rPr>
          <w:rFonts w:ascii="Arial" w:eastAsia="Times New Roman" w:hAnsi="Arial" w:cs="Arial"/>
          <w:webHidden/>
          <w:color w:val="000000"/>
          <w:sz w:val="20"/>
          <w:szCs w:val="20"/>
        </w:rPr>
        <w:tab/>
      </w:r>
      <w:r w:rsidRPr="00E8295C">
        <w:rPr>
          <w:rFonts w:ascii="Arial" w:eastAsia="Times New Roman" w:hAnsi="Arial" w:cs="Arial"/>
          <w:webHidden/>
          <w:color w:val="000000"/>
          <w:sz w:val="20"/>
          <w:szCs w:val="20"/>
        </w:rPr>
        <w:t>38</w:t>
      </w:r>
    </w:p>
    <w:p w14:paraId="43736F63" w14:textId="79279314" w:rsidR="00071933" w:rsidRPr="002C0206" w:rsidRDefault="00071933" w:rsidP="000719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720A7F">
        <w:rPr>
          <w:rFonts w:ascii="Arial" w:eastAsia="Times New Roman" w:hAnsi="Arial" w:cs="Arial"/>
          <w:b/>
          <w:bCs/>
          <w:caps/>
          <w:webHidden/>
          <w:sz w:val="20"/>
          <w:szCs w:val="20"/>
        </w:rPr>
        <w:t>40</w:t>
      </w:r>
    </w:p>
    <w:p w14:paraId="2C5CE84C" w14:textId="044F475F" w:rsidR="000F0621" w:rsidRPr="00E8295C" w:rsidRDefault="00720A7F" w:rsidP="000F0621">
      <w:pPr>
        <w:tabs>
          <w:tab w:val="right" w:leader="dot" w:pos="8630"/>
        </w:tabs>
        <w:spacing w:after="0" w:line="240" w:lineRule="auto"/>
        <w:ind w:left="200"/>
        <w:jc w:val="center"/>
        <w:rPr>
          <w:rFonts w:ascii="Arial" w:eastAsia="Times New Roman" w:hAnsi="Arial" w:cs="Arial"/>
          <w:color w:val="000000"/>
          <w:sz w:val="20"/>
          <w:szCs w:val="20"/>
        </w:rPr>
      </w:pPr>
      <w:r w:rsidRPr="00E8295C">
        <w:rPr>
          <w:rFonts w:ascii="Arial" w:eastAsia="Times New Roman" w:hAnsi="Arial" w:cs="Arial"/>
          <w:color w:val="000000"/>
          <w:sz w:val="20"/>
          <w:szCs w:val="20"/>
        </w:rPr>
        <w:t>Professional Behavior and Ethical Principles</w:t>
      </w:r>
      <w:r w:rsidR="000F0621" w:rsidRPr="00E8295C">
        <w:rPr>
          <w:rFonts w:ascii="Arial" w:eastAsia="Times New Roman" w:hAnsi="Arial" w:cs="Arial"/>
          <w:webHidden/>
          <w:color w:val="000000"/>
          <w:sz w:val="20"/>
          <w:szCs w:val="20"/>
        </w:rPr>
        <w:tab/>
      </w:r>
      <w:r w:rsidRPr="00E8295C">
        <w:rPr>
          <w:rFonts w:ascii="Arial" w:eastAsia="Times New Roman" w:hAnsi="Arial" w:cs="Arial"/>
          <w:webHidden/>
          <w:color w:val="000000"/>
          <w:sz w:val="20"/>
          <w:szCs w:val="20"/>
        </w:rPr>
        <w:t>40</w:t>
      </w:r>
    </w:p>
    <w:p w14:paraId="0ABBB135" w14:textId="6A53B2AA" w:rsidR="000F0621" w:rsidRPr="00E8295C" w:rsidRDefault="00720A7F" w:rsidP="000F0621">
      <w:pPr>
        <w:tabs>
          <w:tab w:val="right" w:leader="dot" w:pos="8630"/>
        </w:tabs>
        <w:spacing w:after="0" w:line="240" w:lineRule="auto"/>
        <w:ind w:left="200"/>
        <w:jc w:val="center"/>
        <w:rPr>
          <w:rFonts w:ascii="Arial" w:eastAsia="Times New Roman" w:hAnsi="Arial" w:cs="Arial"/>
          <w:color w:val="000000"/>
          <w:sz w:val="20"/>
          <w:szCs w:val="20"/>
        </w:rPr>
      </w:pPr>
      <w:r w:rsidRPr="00E8295C">
        <w:rPr>
          <w:rFonts w:ascii="Arial" w:eastAsia="Times New Roman" w:hAnsi="Arial" w:cs="Arial"/>
          <w:color w:val="000000"/>
          <w:sz w:val="20"/>
          <w:szCs w:val="20"/>
        </w:rPr>
        <w:t>Accountability/Conscientiousness</w:t>
      </w:r>
      <w:r w:rsidR="000F0621" w:rsidRPr="00E8295C">
        <w:rPr>
          <w:rFonts w:ascii="Arial" w:eastAsia="Times New Roman" w:hAnsi="Arial" w:cs="Arial"/>
          <w:webHidden/>
          <w:color w:val="000000"/>
          <w:sz w:val="20"/>
          <w:szCs w:val="20"/>
        </w:rPr>
        <w:tab/>
      </w:r>
      <w:r w:rsidRPr="00E8295C">
        <w:rPr>
          <w:rFonts w:ascii="Arial" w:eastAsia="Times New Roman" w:hAnsi="Arial" w:cs="Arial"/>
          <w:webHidden/>
          <w:color w:val="000000"/>
          <w:sz w:val="20"/>
          <w:szCs w:val="20"/>
        </w:rPr>
        <w:t>43</w:t>
      </w:r>
    </w:p>
    <w:p w14:paraId="43D811A6" w14:textId="303207E6" w:rsidR="000F0621" w:rsidRPr="00E8295C" w:rsidRDefault="00720A7F" w:rsidP="000F0621">
      <w:pPr>
        <w:tabs>
          <w:tab w:val="right" w:leader="dot" w:pos="8630"/>
        </w:tabs>
        <w:spacing w:after="0" w:line="240" w:lineRule="auto"/>
        <w:ind w:left="200"/>
        <w:jc w:val="center"/>
        <w:rPr>
          <w:rFonts w:ascii="Arial" w:eastAsia="Times New Roman" w:hAnsi="Arial" w:cs="Arial"/>
          <w:color w:val="000000"/>
          <w:sz w:val="20"/>
          <w:szCs w:val="20"/>
        </w:rPr>
      </w:pPr>
      <w:r w:rsidRPr="00E8295C">
        <w:rPr>
          <w:rFonts w:ascii="Arial" w:eastAsia="Times New Roman" w:hAnsi="Arial" w:cs="Arial"/>
          <w:color w:val="000000"/>
          <w:sz w:val="20"/>
          <w:szCs w:val="20"/>
        </w:rPr>
        <w:t>Well-Being</w:t>
      </w:r>
      <w:r w:rsidR="000F0621" w:rsidRPr="00E8295C">
        <w:rPr>
          <w:rFonts w:ascii="Arial" w:eastAsia="Times New Roman" w:hAnsi="Arial" w:cs="Arial"/>
          <w:webHidden/>
          <w:color w:val="000000"/>
          <w:sz w:val="20"/>
          <w:szCs w:val="20"/>
        </w:rPr>
        <w:tab/>
      </w:r>
      <w:r w:rsidRPr="00E8295C">
        <w:rPr>
          <w:rFonts w:ascii="Arial" w:eastAsia="Times New Roman" w:hAnsi="Arial" w:cs="Arial"/>
          <w:webHidden/>
          <w:color w:val="000000"/>
          <w:sz w:val="20"/>
          <w:szCs w:val="20"/>
        </w:rPr>
        <w:t>45</w:t>
      </w:r>
    </w:p>
    <w:p w14:paraId="4F51185A" w14:textId="5DC48DB7" w:rsidR="00071933" w:rsidRPr="002C0206" w:rsidRDefault="00071933" w:rsidP="000719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720A7F">
        <w:rPr>
          <w:rFonts w:ascii="Arial" w:eastAsia="Times New Roman" w:hAnsi="Arial" w:cs="Arial"/>
          <w:b/>
          <w:bCs/>
          <w:caps/>
          <w:webHidden/>
          <w:sz w:val="20"/>
          <w:szCs w:val="20"/>
        </w:rPr>
        <w:t>47</w:t>
      </w:r>
    </w:p>
    <w:p w14:paraId="1AB3FB2F" w14:textId="42FDCC4A" w:rsidR="000F0621" w:rsidRPr="00E8295C" w:rsidRDefault="00720A7F" w:rsidP="000F0621">
      <w:pPr>
        <w:tabs>
          <w:tab w:val="right" w:leader="dot" w:pos="8630"/>
        </w:tabs>
        <w:spacing w:after="0" w:line="240" w:lineRule="auto"/>
        <w:ind w:left="200"/>
        <w:jc w:val="center"/>
        <w:rPr>
          <w:rFonts w:ascii="Arial" w:eastAsia="Times New Roman" w:hAnsi="Arial" w:cs="Arial"/>
          <w:color w:val="000000"/>
          <w:sz w:val="20"/>
          <w:szCs w:val="20"/>
        </w:rPr>
      </w:pPr>
      <w:r w:rsidRPr="00E8295C">
        <w:rPr>
          <w:rFonts w:ascii="Arial" w:eastAsia="Times New Roman" w:hAnsi="Arial" w:cs="Arial"/>
          <w:color w:val="000000"/>
          <w:sz w:val="20"/>
          <w:szCs w:val="20"/>
        </w:rPr>
        <w:t>Patient and Family-Centered Communication</w:t>
      </w:r>
      <w:r w:rsidR="000F0621" w:rsidRPr="00E8295C">
        <w:rPr>
          <w:rFonts w:ascii="Arial" w:eastAsia="Times New Roman" w:hAnsi="Arial" w:cs="Arial"/>
          <w:webHidden/>
          <w:color w:val="000000"/>
          <w:sz w:val="20"/>
          <w:szCs w:val="20"/>
        </w:rPr>
        <w:tab/>
      </w:r>
      <w:r w:rsidRPr="00E8295C">
        <w:rPr>
          <w:rFonts w:ascii="Arial" w:eastAsia="Times New Roman" w:hAnsi="Arial" w:cs="Arial"/>
          <w:webHidden/>
          <w:color w:val="000000"/>
          <w:sz w:val="20"/>
          <w:szCs w:val="20"/>
        </w:rPr>
        <w:t>47</w:t>
      </w:r>
    </w:p>
    <w:p w14:paraId="207774D6" w14:textId="1E1E3E8D" w:rsidR="000F0621" w:rsidRPr="00E8295C" w:rsidRDefault="00720A7F" w:rsidP="000F0621">
      <w:pPr>
        <w:tabs>
          <w:tab w:val="right" w:leader="dot" w:pos="8630"/>
        </w:tabs>
        <w:spacing w:after="0" w:line="240" w:lineRule="auto"/>
        <w:ind w:left="200"/>
        <w:jc w:val="center"/>
        <w:rPr>
          <w:rFonts w:ascii="Arial" w:eastAsia="Times New Roman" w:hAnsi="Arial" w:cs="Arial"/>
          <w:color w:val="000000"/>
          <w:sz w:val="20"/>
          <w:szCs w:val="20"/>
        </w:rPr>
      </w:pPr>
      <w:r w:rsidRPr="00E8295C">
        <w:rPr>
          <w:rFonts w:ascii="Arial" w:eastAsia="Times New Roman" w:hAnsi="Arial" w:cs="Arial"/>
          <w:color w:val="000000"/>
          <w:sz w:val="20"/>
          <w:szCs w:val="20"/>
        </w:rPr>
        <w:t>Interprofessional and Team Communication</w:t>
      </w:r>
      <w:r w:rsidR="000F0621" w:rsidRPr="00E8295C">
        <w:rPr>
          <w:rFonts w:ascii="Arial" w:eastAsia="Times New Roman" w:hAnsi="Arial" w:cs="Arial"/>
          <w:webHidden/>
          <w:color w:val="000000"/>
          <w:sz w:val="20"/>
          <w:szCs w:val="20"/>
        </w:rPr>
        <w:tab/>
      </w:r>
      <w:r w:rsidRPr="00E8295C">
        <w:rPr>
          <w:rFonts w:ascii="Arial" w:eastAsia="Times New Roman" w:hAnsi="Arial" w:cs="Arial"/>
          <w:webHidden/>
          <w:color w:val="000000"/>
          <w:sz w:val="20"/>
          <w:szCs w:val="20"/>
        </w:rPr>
        <w:t>50</w:t>
      </w:r>
    </w:p>
    <w:p w14:paraId="42A2EEF4" w14:textId="53C968EB" w:rsidR="000F0621" w:rsidRPr="00E8295C" w:rsidRDefault="00720A7F" w:rsidP="000F0621">
      <w:pPr>
        <w:tabs>
          <w:tab w:val="right" w:leader="dot" w:pos="8630"/>
        </w:tabs>
        <w:spacing w:after="0" w:line="240" w:lineRule="auto"/>
        <w:ind w:left="200"/>
        <w:jc w:val="center"/>
        <w:rPr>
          <w:rFonts w:ascii="Arial" w:eastAsia="Times New Roman" w:hAnsi="Arial" w:cs="Arial"/>
          <w:color w:val="000000"/>
          <w:sz w:val="20"/>
          <w:szCs w:val="20"/>
        </w:rPr>
      </w:pPr>
      <w:r w:rsidRPr="00E8295C">
        <w:rPr>
          <w:rFonts w:ascii="Arial" w:eastAsia="Times New Roman" w:hAnsi="Arial" w:cs="Arial"/>
          <w:color w:val="000000"/>
          <w:sz w:val="20"/>
          <w:szCs w:val="20"/>
        </w:rPr>
        <w:t>Communication within Health Care Systems</w:t>
      </w:r>
      <w:r w:rsidR="000F0621" w:rsidRPr="00E8295C">
        <w:rPr>
          <w:rFonts w:ascii="Arial" w:eastAsia="Times New Roman" w:hAnsi="Arial" w:cs="Arial"/>
          <w:webHidden/>
          <w:color w:val="000000"/>
          <w:sz w:val="20"/>
          <w:szCs w:val="20"/>
        </w:rPr>
        <w:tab/>
      </w:r>
      <w:r w:rsidRPr="00E8295C">
        <w:rPr>
          <w:rFonts w:ascii="Arial" w:eastAsia="Times New Roman" w:hAnsi="Arial" w:cs="Arial"/>
          <w:webHidden/>
          <w:color w:val="000000"/>
          <w:sz w:val="20"/>
          <w:szCs w:val="20"/>
        </w:rPr>
        <w:t>52</w:t>
      </w:r>
    </w:p>
    <w:p w14:paraId="2BD8B5DD" w14:textId="40C90102" w:rsidR="00071933" w:rsidRPr="002C0206" w:rsidRDefault="00071933" w:rsidP="000719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sidR="00720A7F">
        <w:rPr>
          <w:rFonts w:ascii="Arial" w:eastAsia="Times New Roman" w:hAnsi="Arial" w:cs="Arial"/>
          <w:b/>
          <w:bCs/>
          <w:caps/>
          <w:webHidden/>
          <w:sz w:val="20"/>
          <w:szCs w:val="20"/>
        </w:rPr>
        <w:t>54</w:t>
      </w:r>
    </w:p>
    <w:p w14:paraId="000E5636" w14:textId="0DFCEBE3" w:rsidR="00071933" w:rsidRPr="000F0621" w:rsidRDefault="000F0621" w:rsidP="000F0621">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sidR="00720A7F">
        <w:rPr>
          <w:rFonts w:ascii="Arial" w:eastAsia="Times New Roman" w:hAnsi="Arial" w:cs="Arial"/>
          <w:b/>
          <w:bCs/>
          <w:caps/>
          <w:webHidden/>
          <w:sz w:val="20"/>
          <w:szCs w:val="20"/>
        </w:rPr>
        <w:t>56</w:t>
      </w:r>
    </w:p>
    <w:p w14:paraId="410DF7EF" w14:textId="77777777" w:rsidR="00071933" w:rsidRPr="00071933" w:rsidRDefault="00071933" w:rsidP="00071933">
      <w:pPr>
        <w:jc w:val="center"/>
        <w:rPr>
          <w:rFonts w:ascii="Arial" w:hAnsi="Arial" w:cs="Arial"/>
          <w:b/>
        </w:rPr>
      </w:pPr>
      <w:r w:rsidRPr="00191C2B">
        <w:rPr>
          <w:rFonts w:ascii="Arial" w:hAnsi="Arial" w:cs="Arial"/>
        </w:rPr>
        <w:br w:type="page"/>
      </w:r>
      <w:r w:rsidRPr="00071933">
        <w:rPr>
          <w:rFonts w:ascii="Arial" w:hAnsi="Arial" w:cs="Arial"/>
          <w:b/>
        </w:rPr>
        <w:lastRenderedPageBreak/>
        <w:t>Milestones Supplemental Guide</w:t>
      </w:r>
    </w:p>
    <w:p w14:paraId="4FED6D02" w14:textId="77777777" w:rsidR="00071933" w:rsidRPr="00191C2B" w:rsidRDefault="00071933" w:rsidP="00071933">
      <w:pPr>
        <w:ind w:left="-5"/>
        <w:rPr>
          <w:rFonts w:ascii="Arial" w:hAnsi="Arial" w:cs="Arial"/>
        </w:rPr>
      </w:pPr>
    </w:p>
    <w:p w14:paraId="627BBD64" w14:textId="7478797A" w:rsidR="00071933" w:rsidRPr="00191C2B" w:rsidRDefault="00071933" w:rsidP="00071933">
      <w:pPr>
        <w:ind w:left="-5"/>
        <w:rPr>
          <w:rFonts w:ascii="Arial" w:hAnsi="Arial" w:cs="Arial"/>
        </w:rPr>
      </w:pPr>
      <w:r w:rsidRPr="00191C2B">
        <w:rPr>
          <w:rFonts w:ascii="Arial" w:hAnsi="Arial" w:cs="Arial"/>
        </w:rPr>
        <w:t xml:space="preserve">This document provides additional guidance and examples for the </w:t>
      </w:r>
      <w:r w:rsidR="009A0C4E">
        <w:rPr>
          <w:rFonts w:ascii="Arial" w:hAnsi="Arial" w:cs="Arial"/>
        </w:rPr>
        <w:t xml:space="preserve">Geriatric </w:t>
      </w:r>
      <w:r>
        <w:rPr>
          <w:rFonts w:ascii="Arial" w:hAnsi="Arial" w:cs="Arial"/>
        </w:rPr>
        <w:t>Psychiatry</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401D9319" w14:textId="77777777" w:rsidR="00071933" w:rsidRPr="00191C2B" w:rsidRDefault="00071933" w:rsidP="00071933">
      <w:pPr>
        <w:ind w:left="-5"/>
        <w:rPr>
          <w:rFonts w:ascii="Arial" w:hAnsi="Arial" w:cs="Arial"/>
        </w:rPr>
      </w:pPr>
    </w:p>
    <w:p w14:paraId="49A103E4" w14:textId="77777777" w:rsidR="00071933" w:rsidRPr="00191C2B" w:rsidRDefault="00071933" w:rsidP="00071933">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411F2B8D" w14:textId="77777777" w:rsidR="00071933" w:rsidRPr="00191C2B" w:rsidRDefault="00071933" w:rsidP="00071933">
      <w:pPr>
        <w:ind w:left="-5"/>
        <w:rPr>
          <w:rFonts w:ascii="Arial" w:hAnsi="Arial" w:cs="Arial"/>
        </w:rPr>
      </w:pPr>
    </w:p>
    <w:p w14:paraId="63D6A560" w14:textId="77777777" w:rsidR="00071933" w:rsidRDefault="00071933" w:rsidP="00071933">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3C9335F5" w14:textId="77777777" w:rsidR="00071933" w:rsidRDefault="00071933" w:rsidP="00071933">
      <w:pPr>
        <w:spacing w:line="256" w:lineRule="auto"/>
        <w:rPr>
          <w:rFonts w:ascii="Arial" w:hAnsi="Arial" w:cs="Arial"/>
        </w:rPr>
      </w:pPr>
    </w:p>
    <w:p w14:paraId="7689C8EC" w14:textId="240E2A14" w:rsidR="00071933" w:rsidRPr="00071933" w:rsidRDefault="00071933" w:rsidP="00071933">
      <w:pPr>
        <w:rPr>
          <w:rFonts w:ascii="Arial" w:hAnsi="Arial" w:cs="Arial"/>
        </w:rPr>
      </w:pPr>
      <w:r w:rsidRPr="00071933">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012D04">
          <w:rPr>
            <w:rStyle w:val="Hyperlink"/>
            <w:rFonts w:ascii="Arial" w:hAnsi="Arial" w:cs="Arial"/>
          </w:rPr>
          <w:t>Resources</w:t>
        </w:r>
      </w:hyperlink>
      <w:r w:rsidRPr="00071933">
        <w:rPr>
          <w:rFonts w:ascii="Arial" w:hAnsi="Arial" w:cs="Arial"/>
        </w:rPr>
        <w:t xml:space="preserve"> page of the Milestones section of the ACGME website.</w:t>
      </w:r>
    </w:p>
    <w:p w14:paraId="1EEE0C88" w14:textId="77777777" w:rsidR="00071933" w:rsidRDefault="00071933" w:rsidP="00071933">
      <w:pPr>
        <w:rPr>
          <w:rFonts w:ascii="Arial" w:hAnsi="Arial" w:cs="Arial"/>
        </w:rPr>
      </w:pPr>
      <w:r>
        <w:rPr>
          <w:rFonts w:ascii="Arial" w:hAnsi="Arial" w:cs="Arial"/>
        </w:rPr>
        <w:br w:type="page"/>
      </w:r>
    </w:p>
    <w:p w14:paraId="2475C4CD" w14:textId="02E0F402" w:rsidR="00727CFC" w:rsidRPr="00580A11" w:rsidRDefault="00727CFC" w:rsidP="00071933">
      <w:pPr>
        <w:jc w:val="center"/>
        <w:rPr>
          <w:rFonts w:ascii="Arial" w:hAnsi="Arial" w:cs="Arial"/>
          <w:b/>
          <w:color w:val="000000"/>
        </w:rPr>
      </w:pPr>
      <w:r w:rsidRPr="000F0621">
        <w:rPr>
          <w:rFonts w:ascii="Arial" w:hAnsi="Arial" w:cs="Arial"/>
          <w:b/>
          <w:color w:val="000000"/>
        </w:rPr>
        <w:lastRenderedPageBreak/>
        <w:t>Additional Notes</w:t>
      </w:r>
    </w:p>
    <w:p w14:paraId="633443AD" w14:textId="0AFD9179" w:rsidR="00D5581A" w:rsidRPr="00580A11" w:rsidRDefault="00D5581A" w:rsidP="00580A11">
      <w:pPr>
        <w:pStyle w:val="NormalWeb"/>
        <w:spacing w:before="240" w:beforeAutospacing="0" w:after="240" w:afterAutospacing="0" w:line="276" w:lineRule="auto"/>
        <w:rPr>
          <w:sz w:val="22"/>
        </w:rPr>
      </w:pPr>
      <w:r w:rsidRPr="00580A11">
        <w:rPr>
          <w:rFonts w:ascii="Arial" w:hAnsi="Arial" w:cs="Arial"/>
          <w:color w:val="000000"/>
          <w:sz w:val="22"/>
        </w:rPr>
        <w:t>The ACGME does not expect formal, written evaluations of all milestones (each numbered item within a subcompetency table) every six months. For example, formal evaluations, documented observed encounters in inpatient and outpatient settings, and multisource evaluation should focus on those subcompetencies and milestones that are central to the resident’s development during that time.</w:t>
      </w:r>
    </w:p>
    <w:p w14:paraId="671522A1" w14:textId="01943800" w:rsidR="00D5581A" w:rsidRPr="00580A11" w:rsidRDefault="0748C92F" w:rsidP="0748C92F">
      <w:pPr>
        <w:pStyle w:val="NormalWeb"/>
        <w:spacing w:before="240" w:beforeAutospacing="0" w:after="240" w:afterAutospacing="0" w:line="276" w:lineRule="auto"/>
        <w:rPr>
          <w:sz w:val="22"/>
          <w:szCs w:val="22"/>
        </w:rPr>
      </w:pPr>
      <w:r w:rsidRPr="0748C92F">
        <w:rPr>
          <w:rFonts w:ascii="Arial" w:hAnsi="Arial" w:cs="Arial"/>
          <w:color w:val="000000" w:themeColor="text1"/>
          <w:sz w:val="22"/>
          <w:szCs w:val="22"/>
        </w:rPr>
        <w:t xml:space="preserve">Progress through the Milestones will vary from fellow to fellow, depending on a variety of factors, including prior experience, education, and capacity to learn. Fellows learn and demonstrate some skills in episodic or concentrated time periods (e.g., formal presentations, participation in quality improvement project, etc.). Milestones relevant to these activities can be evaluated at those times. </w:t>
      </w:r>
    </w:p>
    <w:p w14:paraId="199FB122" w14:textId="75FB239B" w:rsidR="00D5581A" w:rsidRPr="00580A11" w:rsidRDefault="0FDA36C9" w:rsidP="0FDA36C9">
      <w:pPr>
        <w:spacing w:before="240" w:after="240" w:line="276" w:lineRule="auto"/>
        <w:rPr>
          <w:rFonts w:ascii="Times New Roman" w:eastAsia="Times New Roman" w:hAnsi="Times New Roman" w:cs="Times New Roman"/>
        </w:rPr>
      </w:pPr>
      <w:r w:rsidRPr="0FDA36C9">
        <w:rPr>
          <w:rFonts w:ascii="Arial" w:eastAsia="Times New Roman" w:hAnsi="Arial" w:cs="Arial"/>
          <w:color w:val="000000" w:themeColor="text1"/>
        </w:rPr>
        <w:t>For the purposes of evaluating a fellow’s progress in achieving Patient Care and Medical Knowledge Milestones it is important that the evaluator(s) determine what the fellow knows and can do, separate from the skills and knowledge of the supervisor.</w:t>
      </w:r>
    </w:p>
    <w:p w14:paraId="585B483C" w14:textId="69E44EBF" w:rsidR="0005795D" w:rsidRDefault="0FDA36C9" w:rsidP="0FDA36C9">
      <w:pPr>
        <w:spacing w:after="200" w:line="276" w:lineRule="auto"/>
        <w:rPr>
          <w:rFonts w:ascii="Arial" w:eastAsia="Times New Roman" w:hAnsi="Arial" w:cs="Arial"/>
          <w:color w:val="000000" w:themeColor="text1"/>
        </w:rPr>
        <w:sectPr w:rsidR="0005795D" w:rsidSect="0005136A">
          <w:headerReference w:type="default" r:id="rId14"/>
          <w:footerReference w:type="default" r:id="rId15"/>
          <w:footerReference w:type="first" r:id="rId16"/>
          <w:pgSz w:w="15840" w:h="12240"/>
          <w:pgMar w:top="1440" w:right="1440" w:bottom="1440" w:left="1440" w:header="720" w:footer="288" w:gutter="0"/>
          <w:pgNumType w:start="1"/>
          <w:cols w:space="720"/>
          <w:docGrid w:linePitch="299"/>
        </w:sectPr>
      </w:pPr>
      <w:r w:rsidRPr="0FDA36C9">
        <w:rPr>
          <w:rFonts w:ascii="Arial" w:eastAsia="Times New Roman" w:hAnsi="Arial" w:cs="Arial"/>
          <w:color w:val="000000" w:themeColor="text1"/>
        </w:rPr>
        <w:t>Implicit in milestone level evaluation of Patient Care and Medical Knowledge is the assumption that during the normal course of patient care activities and supervision, the evaluating faculty member and fellow participate in a clinical discussion of the patient's care. During these reviews</w:t>
      </w:r>
      <w:r w:rsidR="001C7A2C">
        <w:rPr>
          <w:rFonts w:ascii="Arial" w:eastAsia="Times New Roman" w:hAnsi="Arial" w:cs="Arial"/>
          <w:color w:val="000000" w:themeColor="text1"/>
        </w:rPr>
        <w:t>,</w:t>
      </w:r>
      <w:r w:rsidRPr="0FDA36C9">
        <w:rPr>
          <w:rFonts w:ascii="Arial" w:eastAsia="Times New Roman" w:hAnsi="Arial" w:cs="Arial"/>
          <w:color w:val="000000" w:themeColor="text1"/>
        </w:rPr>
        <w:t xml:space="preserve"> fellow</w:t>
      </w:r>
      <w:r w:rsidR="001C7A2C">
        <w:rPr>
          <w:rFonts w:ascii="Arial" w:eastAsia="Times New Roman" w:hAnsi="Arial" w:cs="Arial"/>
          <w:color w:val="000000" w:themeColor="text1"/>
        </w:rPr>
        <w:t>s</w:t>
      </w:r>
      <w:r w:rsidRPr="0FDA36C9">
        <w:rPr>
          <w:rFonts w:ascii="Arial" w:eastAsia="Times New Roman" w:hAnsi="Arial" w:cs="Arial"/>
          <w:color w:val="000000" w:themeColor="text1"/>
        </w:rPr>
        <w:t xml:space="preserve"> should be prompted to present their clinical thinking and decisions regarding the patient. This may include evidence for a prioritized differential diagnosis, a diagnostic work</w:t>
      </w:r>
      <w:r w:rsidR="001C7A2C">
        <w:rPr>
          <w:rFonts w:ascii="Arial" w:eastAsia="Times New Roman" w:hAnsi="Arial" w:cs="Arial"/>
          <w:color w:val="000000" w:themeColor="text1"/>
        </w:rPr>
        <w:t>-</w:t>
      </w:r>
      <w:r w:rsidRPr="0FDA36C9">
        <w:rPr>
          <w:rFonts w:ascii="Arial" w:eastAsia="Times New Roman" w:hAnsi="Arial" w:cs="Arial"/>
          <w:color w:val="000000" w:themeColor="text1"/>
        </w:rPr>
        <w:t>up, or initiation, maintenance, or modification of the treatment plan. In offering independent ideas, the fellow</w:t>
      </w:r>
      <w:r w:rsidR="001C7A2C">
        <w:rPr>
          <w:rFonts w:ascii="Arial" w:eastAsia="Times New Roman" w:hAnsi="Arial" w:cs="Arial"/>
          <w:color w:val="000000" w:themeColor="text1"/>
        </w:rPr>
        <w:t>s</w:t>
      </w:r>
      <w:r w:rsidRPr="0FDA36C9">
        <w:rPr>
          <w:rFonts w:ascii="Arial" w:eastAsia="Times New Roman" w:hAnsi="Arial" w:cs="Arial"/>
          <w:color w:val="000000" w:themeColor="text1"/>
        </w:rPr>
        <w:t xml:space="preserve"> demonstrate their capacit</w:t>
      </w:r>
      <w:r w:rsidR="001C7A2C">
        <w:rPr>
          <w:rFonts w:ascii="Arial" w:eastAsia="Times New Roman" w:hAnsi="Arial" w:cs="Arial"/>
          <w:color w:val="000000" w:themeColor="text1"/>
        </w:rPr>
        <w:t>ies</w:t>
      </w:r>
      <w:r w:rsidRPr="0FDA36C9">
        <w:rPr>
          <w:rFonts w:ascii="Arial" w:eastAsia="Times New Roman" w:hAnsi="Arial" w:cs="Arial"/>
          <w:color w:val="000000" w:themeColor="text1"/>
        </w:rPr>
        <w:t xml:space="preserve"> for clinical reasoning and its application to patient care in real</w:t>
      </w:r>
      <w:r w:rsidR="001C7A2C">
        <w:rPr>
          <w:rFonts w:ascii="Arial" w:eastAsia="Times New Roman" w:hAnsi="Arial" w:cs="Arial"/>
          <w:color w:val="000000" w:themeColor="text1"/>
        </w:rPr>
        <w:t xml:space="preserve"> </w:t>
      </w:r>
      <w:r w:rsidRPr="0FDA36C9">
        <w:rPr>
          <w:rFonts w:ascii="Arial" w:eastAsia="Times New Roman" w:hAnsi="Arial" w:cs="Arial"/>
          <w:color w:val="000000" w:themeColor="text1"/>
        </w:rPr>
        <w:t>time. As fellows progress, their knowledge and skills should grow, allowing them to assume more responsibility and handle cases of greater complexity. They are afforded greater autonomy</w:t>
      </w:r>
      <w:r w:rsidR="001C7A2C">
        <w:rPr>
          <w:rFonts w:ascii="Arial" w:eastAsia="Times New Roman" w:hAnsi="Arial" w:cs="Arial"/>
          <w:color w:val="000000" w:themeColor="text1"/>
        </w:rPr>
        <w:t>—</w:t>
      </w:r>
      <w:r w:rsidRPr="0FDA36C9">
        <w:rPr>
          <w:rFonts w:ascii="Arial" w:eastAsia="Times New Roman" w:hAnsi="Arial" w:cs="Arial"/>
          <w:color w:val="000000" w:themeColor="text1"/>
        </w:rPr>
        <w:t>within the bounds of the ACGME supervisory guidelines</w:t>
      </w:r>
      <w:r w:rsidR="001C7A2C">
        <w:rPr>
          <w:rFonts w:ascii="Arial" w:eastAsia="Times New Roman" w:hAnsi="Arial" w:cs="Arial"/>
          <w:color w:val="000000" w:themeColor="text1"/>
        </w:rPr>
        <w:t>—</w:t>
      </w:r>
      <w:r w:rsidRPr="0FDA36C9">
        <w:rPr>
          <w:rFonts w:ascii="Arial" w:eastAsia="Times New Roman" w:hAnsi="Arial" w:cs="Arial"/>
          <w:color w:val="000000" w:themeColor="text1"/>
        </w:rPr>
        <w:t>in caring for patients. At Levels 1 and 2 of the Milestones, a fellow's knowledge and independent clinical reasoning will meet the needs of patients with lower acuity, complexity, and level of risk, whereas, at Level 4, fellows are expected to independently demonstrate knowledge and reasoning skills in caring for patients of higher acuity, complexity, and risk. Thus, one would expect fellows achieving Level 4 milestones to be ready for independent practice. In general, one would not expect beginning fellow</w:t>
      </w:r>
      <w:r w:rsidR="001C7A2C">
        <w:rPr>
          <w:rFonts w:ascii="Arial" w:eastAsia="Times New Roman" w:hAnsi="Arial" w:cs="Arial"/>
          <w:color w:val="000000" w:themeColor="text1"/>
        </w:rPr>
        <w:t>s</w:t>
      </w:r>
      <w:r w:rsidRPr="0FDA36C9">
        <w:rPr>
          <w:rFonts w:ascii="Arial" w:eastAsia="Times New Roman" w:hAnsi="Arial" w:cs="Arial"/>
          <w:color w:val="000000" w:themeColor="text1"/>
        </w:rPr>
        <w:t xml:space="preserve"> to achieve Level 4 milestones. At all levels, it is important that fellows ask for, listen to, and process the advice they receive from supervisors</w:t>
      </w:r>
      <w:r w:rsidR="001C7A2C">
        <w:rPr>
          <w:rFonts w:ascii="Arial" w:eastAsia="Times New Roman" w:hAnsi="Arial" w:cs="Arial"/>
          <w:color w:val="000000" w:themeColor="text1"/>
        </w:rPr>
        <w:t>;</w:t>
      </w:r>
      <w:r w:rsidRPr="0FDA36C9">
        <w:rPr>
          <w:rFonts w:ascii="Arial" w:eastAsia="Times New Roman" w:hAnsi="Arial" w:cs="Arial"/>
          <w:color w:val="000000" w:themeColor="text1"/>
        </w:rPr>
        <w:t xml:space="preserve"> consult the literature</w:t>
      </w:r>
      <w:r w:rsidR="001C7A2C">
        <w:rPr>
          <w:rFonts w:ascii="Arial" w:eastAsia="Times New Roman" w:hAnsi="Arial" w:cs="Arial"/>
          <w:color w:val="000000" w:themeColor="text1"/>
        </w:rPr>
        <w:t>;</w:t>
      </w:r>
      <w:r w:rsidRPr="0FDA36C9">
        <w:rPr>
          <w:rFonts w:ascii="Arial" w:eastAsia="Times New Roman" w:hAnsi="Arial" w:cs="Arial"/>
          <w:color w:val="000000" w:themeColor="text1"/>
        </w:rPr>
        <w:t xml:space="preserve"> and incorporate this supervisory input and evidence into their thinking.</w:t>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887E7A" w14:paraId="1E826B93" w14:textId="77777777" w:rsidTr="305630E7">
        <w:trPr>
          <w:trHeight w:val="760"/>
        </w:trPr>
        <w:tc>
          <w:tcPr>
            <w:tcW w:w="14125" w:type="dxa"/>
            <w:gridSpan w:val="2"/>
            <w:shd w:val="clear" w:color="auto" w:fill="9CC3E5"/>
          </w:tcPr>
          <w:p w14:paraId="2ABCE4ED" w14:textId="7FB4AB64" w:rsidR="00050B15" w:rsidRPr="00E31CDF" w:rsidRDefault="00A10C50" w:rsidP="005449A5">
            <w:pPr>
              <w:spacing w:after="0" w:line="240" w:lineRule="auto"/>
              <w:contextualSpacing/>
              <w:jc w:val="center"/>
              <w:rPr>
                <w:rFonts w:ascii="Arial" w:eastAsia="Arial" w:hAnsi="Arial" w:cs="Arial"/>
                <w:b/>
              </w:rPr>
            </w:pPr>
            <w:r w:rsidRPr="00E31CDF">
              <w:rPr>
                <w:rFonts w:ascii="Arial" w:eastAsia="Arial" w:hAnsi="Arial" w:cs="Arial"/>
                <w:b/>
              </w:rPr>
              <w:lastRenderedPageBreak/>
              <w:t xml:space="preserve">Patient Care 1: </w:t>
            </w:r>
            <w:r w:rsidR="006F1F47" w:rsidRPr="00E31CDF">
              <w:rPr>
                <w:rFonts w:ascii="Arial" w:eastAsia="Arial" w:hAnsi="Arial" w:cs="Arial"/>
                <w:b/>
              </w:rPr>
              <w:t xml:space="preserve">Geriatric </w:t>
            </w:r>
            <w:r w:rsidRPr="00E31CDF">
              <w:rPr>
                <w:rFonts w:ascii="Arial" w:eastAsia="Arial" w:hAnsi="Arial" w:cs="Arial"/>
                <w:b/>
              </w:rPr>
              <w:t xml:space="preserve">Psychiatric Evaluation </w:t>
            </w:r>
          </w:p>
          <w:p w14:paraId="588FC4EC" w14:textId="60E33A39" w:rsidR="00050B15" w:rsidRPr="00E31CDF" w:rsidRDefault="00A10C50" w:rsidP="00346AF0">
            <w:pPr>
              <w:spacing w:after="0" w:line="240" w:lineRule="auto"/>
              <w:ind w:left="187"/>
              <w:contextualSpacing/>
              <w:rPr>
                <w:rFonts w:ascii="Arial" w:eastAsia="Arial" w:hAnsi="Arial" w:cs="Arial"/>
                <w:b/>
                <w:bCs/>
                <w:color w:val="000000"/>
              </w:rPr>
            </w:pPr>
            <w:r w:rsidRPr="00E31CDF">
              <w:rPr>
                <w:rFonts w:ascii="Arial" w:eastAsia="Arial" w:hAnsi="Arial" w:cs="Arial"/>
                <w:b/>
                <w:bCs/>
              </w:rPr>
              <w:t>Overall Intent:</w:t>
            </w:r>
            <w:r w:rsidRPr="00E31CDF">
              <w:rPr>
                <w:rFonts w:ascii="Arial" w:eastAsia="Arial" w:hAnsi="Arial" w:cs="Arial"/>
              </w:rPr>
              <w:t xml:space="preserve"> </w:t>
            </w:r>
            <w:r w:rsidR="00BA3881" w:rsidRPr="00E31CDF">
              <w:rPr>
                <w:rFonts w:ascii="Arial" w:eastAsia="Arial" w:hAnsi="Arial" w:cs="Arial"/>
              </w:rPr>
              <w:t xml:space="preserve">To </w:t>
            </w:r>
            <w:r w:rsidR="0C73CF2F" w:rsidRPr="00E31CDF">
              <w:rPr>
                <w:rFonts w:ascii="Arial" w:eastAsia="Arial" w:hAnsi="Arial" w:cs="Arial"/>
              </w:rPr>
              <w:t>g</w:t>
            </w:r>
            <w:r w:rsidR="0C73CF2F" w:rsidRPr="00E31CDF">
              <w:rPr>
                <w:rFonts w:ascii="Arial" w:eastAsia="Arial" w:hAnsi="Arial" w:cs="Arial"/>
                <w:color w:val="000000" w:themeColor="text1"/>
              </w:rPr>
              <w:t xml:space="preserve">ather and organize </w:t>
            </w:r>
            <w:r w:rsidR="7D140F5B" w:rsidRPr="00E31CDF">
              <w:rPr>
                <w:rFonts w:ascii="Arial" w:eastAsia="Arial" w:hAnsi="Arial" w:cs="Arial"/>
                <w:color w:val="000000" w:themeColor="text1"/>
              </w:rPr>
              <w:t xml:space="preserve">findings from the patient interview, mental status examination, and functional assessment; gather </w:t>
            </w:r>
            <w:r w:rsidR="0C73CF2F" w:rsidRPr="00E31CDF">
              <w:rPr>
                <w:rFonts w:ascii="Arial" w:eastAsia="Arial" w:hAnsi="Arial" w:cs="Arial"/>
                <w:color w:val="000000" w:themeColor="text1"/>
              </w:rPr>
              <w:t xml:space="preserve">and organize data from collateral sources; </w:t>
            </w:r>
            <w:r w:rsidR="012E3EEE" w:rsidRPr="00E31CDF">
              <w:rPr>
                <w:rFonts w:ascii="Arial" w:eastAsia="Arial" w:hAnsi="Arial" w:cs="Arial"/>
                <w:color w:val="000000" w:themeColor="text1"/>
              </w:rPr>
              <w:t>perform neurocognitive assessment</w:t>
            </w:r>
          </w:p>
        </w:tc>
      </w:tr>
      <w:tr w:rsidR="00050B15" w:rsidRPr="00887E7A" w14:paraId="60ED2D78" w14:textId="77777777" w:rsidTr="305630E7">
        <w:tc>
          <w:tcPr>
            <w:tcW w:w="4950" w:type="dxa"/>
            <w:shd w:val="clear" w:color="auto" w:fill="FAC090"/>
          </w:tcPr>
          <w:p w14:paraId="0C65B814" w14:textId="77777777" w:rsidR="00050B15" w:rsidRPr="00E31CDF" w:rsidRDefault="00A10C50" w:rsidP="005449A5">
            <w:pPr>
              <w:spacing w:after="0" w:line="240" w:lineRule="auto"/>
              <w:contextualSpacing/>
              <w:jc w:val="center"/>
              <w:rPr>
                <w:rFonts w:ascii="Arial" w:eastAsia="Arial" w:hAnsi="Arial" w:cs="Arial"/>
                <w:b/>
              </w:rPr>
            </w:pPr>
            <w:r w:rsidRPr="00E31CDF">
              <w:rPr>
                <w:rFonts w:ascii="Arial" w:eastAsia="Arial" w:hAnsi="Arial" w:cs="Arial"/>
                <w:b/>
              </w:rPr>
              <w:t>Milestones</w:t>
            </w:r>
          </w:p>
        </w:tc>
        <w:tc>
          <w:tcPr>
            <w:tcW w:w="9175" w:type="dxa"/>
            <w:shd w:val="clear" w:color="auto" w:fill="FAC090"/>
          </w:tcPr>
          <w:p w14:paraId="35538A4B" w14:textId="77777777" w:rsidR="00050B15" w:rsidRPr="00E31CDF" w:rsidRDefault="00A10C50" w:rsidP="005449A5">
            <w:pPr>
              <w:spacing w:after="0" w:line="240" w:lineRule="auto"/>
              <w:contextualSpacing/>
              <w:jc w:val="center"/>
              <w:rPr>
                <w:rFonts w:ascii="Arial" w:eastAsia="Arial" w:hAnsi="Arial" w:cs="Arial"/>
                <w:b/>
              </w:rPr>
            </w:pPr>
            <w:r w:rsidRPr="00E31CDF">
              <w:rPr>
                <w:rFonts w:ascii="Arial" w:eastAsia="Arial" w:hAnsi="Arial" w:cs="Arial"/>
                <w:b/>
              </w:rPr>
              <w:t>Examples</w:t>
            </w:r>
          </w:p>
        </w:tc>
      </w:tr>
      <w:tr w:rsidR="00050B15" w:rsidRPr="00887E7A" w14:paraId="1A24F45A" w14:textId="77777777" w:rsidTr="00DE1CDC">
        <w:tc>
          <w:tcPr>
            <w:tcW w:w="4950" w:type="dxa"/>
            <w:tcBorders>
              <w:top w:val="single" w:sz="4" w:space="0" w:color="000000"/>
              <w:bottom w:val="single" w:sz="4" w:space="0" w:color="000000"/>
            </w:tcBorders>
            <w:shd w:val="clear" w:color="auto" w:fill="C9C9C9"/>
          </w:tcPr>
          <w:p w14:paraId="17F82D3F" w14:textId="77777777" w:rsidR="00A77A1F" w:rsidRPr="00A77A1F" w:rsidRDefault="00A10C50" w:rsidP="00A77A1F">
            <w:pPr>
              <w:spacing w:after="0" w:line="240" w:lineRule="auto"/>
              <w:contextualSpacing/>
              <w:rPr>
                <w:rFonts w:ascii="Arial" w:eastAsia="Arial" w:hAnsi="Arial" w:cs="Arial"/>
                <w:i/>
                <w:color w:val="000000"/>
              </w:rPr>
            </w:pPr>
            <w:r w:rsidRPr="00E31CDF">
              <w:rPr>
                <w:rFonts w:ascii="Arial" w:eastAsia="Arial" w:hAnsi="Arial" w:cs="Arial"/>
                <w:b/>
              </w:rPr>
              <w:t>Level 1</w:t>
            </w:r>
            <w:r w:rsidRPr="00E31CDF">
              <w:rPr>
                <w:rFonts w:ascii="Arial" w:eastAsia="Arial" w:hAnsi="Arial" w:cs="Arial"/>
              </w:rPr>
              <w:t xml:space="preserve"> </w:t>
            </w:r>
            <w:r w:rsidR="00A77A1F" w:rsidRPr="00A77A1F">
              <w:rPr>
                <w:rFonts w:ascii="Arial" w:eastAsia="Arial" w:hAnsi="Arial" w:cs="Arial"/>
                <w:i/>
                <w:color w:val="000000"/>
              </w:rPr>
              <w:t>Consistently obtains complete, accurate, and relevant general psychiatry history and mental status and describes a functional assessment</w:t>
            </w:r>
          </w:p>
          <w:p w14:paraId="5CFEE303" w14:textId="77777777" w:rsidR="00A77A1F" w:rsidRPr="00A77A1F" w:rsidRDefault="00A77A1F" w:rsidP="00A77A1F">
            <w:pPr>
              <w:spacing w:after="0" w:line="240" w:lineRule="auto"/>
              <w:contextualSpacing/>
              <w:rPr>
                <w:rFonts w:ascii="Arial" w:eastAsia="Arial" w:hAnsi="Arial" w:cs="Arial"/>
                <w:i/>
                <w:color w:val="000000"/>
              </w:rPr>
            </w:pPr>
          </w:p>
          <w:p w14:paraId="3957CC8C" w14:textId="77777777" w:rsidR="00A77A1F" w:rsidRPr="00A77A1F" w:rsidRDefault="00A77A1F" w:rsidP="00A77A1F">
            <w:pPr>
              <w:spacing w:after="0" w:line="240" w:lineRule="auto"/>
              <w:contextualSpacing/>
              <w:rPr>
                <w:rFonts w:ascii="Arial" w:eastAsia="Arial" w:hAnsi="Arial" w:cs="Arial"/>
                <w:i/>
                <w:color w:val="000000"/>
              </w:rPr>
            </w:pPr>
            <w:r w:rsidRPr="00A77A1F">
              <w:rPr>
                <w:rFonts w:ascii="Arial" w:eastAsia="Arial" w:hAnsi="Arial" w:cs="Arial"/>
                <w:i/>
                <w:color w:val="000000"/>
              </w:rPr>
              <w:t>Collects relevant information from collateral sources and orders screening laboratory and diagnostic tests</w:t>
            </w:r>
          </w:p>
          <w:p w14:paraId="784EE442" w14:textId="77777777" w:rsidR="00A77A1F" w:rsidRPr="00A77A1F" w:rsidRDefault="00A77A1F" w:rsidP="00A77A1F">
            <w:pPr>
              <w:spacing w:after="0" w:line="240" w:lineRule="auto"/>
              <w:contextualSpacing/>
              <w:rPr>
                <w:rFonts w:ascii="Arial" w:eastAsia="Arial" w:hAnsi="Arial" w:cs="Arial"/>
                <w:i/>
                <w:color w:val="000000"/>
              </w:rPr>
            </w:pPr>
          </w:p>
          <w:p w14:paraId="0597AA2C" w14:textId="77777777" w:rsidR="00A77A1F" w:rsidRPr="00A77A1F" w:rsidRDefault="00A77A1F" w:rsidP="00A77A1F">
            <w:pPr>
              <w:spacing w:after="0" w:line="240" w:lineRule="auto"/>
              <w:contextualSpacing/>
              <w:rPr>
                <w:rFonts w:ascii="Arial" w:eastAsia="Arial" w:hAnsi="Arial" w:cs="Arial"/>
                <w:i/>
                <w:color w:val="000000"/>
              </w:rPr>
            </w:pPr>
          </w:p>
          <w:p w14:paraId="3C13827D" w14:textId="26680692" w:rsidR="00050B15" w:rsidRPr="00E31CDF" w:rsidRDefault="00A77A1F" w:rsidP="00A77A1F">
            <w:pPr>
              <w:spacing w:after="0" w:line="240" w:lineRule="auto"/>
              <w:contextualSpacing/>
              <w:rPr>
                <w:rFonts w:ascii="Arial" w:eastAsia="Arial" w:hAnsi="Arial" w:cs="Arial"/>
                <w:i/>
                <w:color w:val="000000"/>
              </w:rPr>
            </w:pPr>
            <w:r w:rsidRPr="00A77A1F">
              <w:rPr>
                <w:rFonts w:ascii="Arial" w:eastAsia="Arial" w:hAnsi="Arial" w:cs="Arial"/>
                <w:i/>
                <w:color w:val="000000"/>
              </w:rPr>
              <w:t>Describes the elements of neurocognitive assessment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C9BD29" w14:textId="77777777" w:rsidR="0046163F" w:rsidRPr="00E31CDF" w:rsidRDefault="1AC5A254" w:rsidP="0046163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00E31CDF">
              <w:rPr>
                <w:rFonts w:ascii="Arial" w:eastAsia="Arial" w:hAnsi="Arial" w:cs="Arial"/>
              </w:rPr>
              <w:t>Consistently uses a template to obtain thorough psychiatric and medical history and completes a mental status and cognitive exams</w:t>
            </w:r>
          </w:p>
          <w:p w14:paraId="58809FBB" w14:textId="77777777" w:rsidR="0046163F" w:rsidRPr="00E31CDF" w:rsidRDefault="0046163F" w:rsidP="0046163F">
            <w:pPr>
              <w:pBdr>
                <w:top w:val="nil"/>
                <w:left w:val="nil"/>
                <w:bottom w:val="nil"/>
                <w:right w:val="nil"/>
                <w:between w:val="nil"/>
              </w:pBdr>
              <w:spacing w:after="0" w:line="240" w:lineRule="auto"/>
              <w:contextualSpacing/>
              <w:rPr>
                <w:rFonts w:ascii="Arial" w:hAnsi="Arial" w:cs="Arial"/>
                <w:color w:val="000000" w:themeColor="text1"/>
              </w:rPr>
            </w:pPr>
          </w:p>
          <w:p w14:paraId="1FFE5AC4" w14:textId="5338B930" w:rsidR="0046163F" w:rsidRPr="00E31CDF" w:rsidRDefault="0046163F" w:rsidP="0046163F">
            <w:pPr>
              <w:pBdr>
                <w:top w:val="nil"/>
                <w:left w:val="nil"/>
                <w:bottom w:val="nil"/>
                <w:right w:val="nil"/>
                <w:between w:val="nil"/>
              </w:pBdr>
              <w:spacing w:after="0" w:line="240" w:lineRule="auto"/>
              <w:contextualSpacing/>
              <w:rPr>
                <w:rFonts w:ascii="Arial" w:hAnsi="Arial" w:cs="Arial"/>
                <w:color w:val="000000" w:themeColor="text1"/>
              </w:rPr>
            </w:pPr>
          </w:p>
          <w:p w14:paraId="4225575B" w14:textId="77777777" w:rsidR="00A66C66" w:rsidRPr="00E31CDF" w:rsidRDefault="00A66C66" w:rsidP="0046163F">
            <w:pPr>
              <w:pBdr>
                <w:top w:val="nil"/>
                <w:left w:val="nil"/>
                <w:bottom w:val="nil"/>
                <w:right w:val="nil"/>
                <w:between w:val="nil"/>
              </w:pBdr>
              <w:spacing w:after="0" w:line="240" w:lineRule="auto"/>
              <w:contextualSpacing/>
              <w:rPr>
                <w:rFonts w:ascii="Arial" w:hAnsi="Arial" w:cs="Arial"/>
                <w:color w:val="000000" w:themeColor="text1"/>
              </w:rPr>
            </w:pPr>
          </w:p>
          <w:p w14:paraId="2623EEA5" w14:textId="77777777" w:rsidR="0046163F" w:rsidRPr="00E31CDF" w:rsidRDefault="1AC5A254" w:rsidP="0046163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00E31CDF">
              <w:rPr>
                <w:rFonts w:ascii="Arial" w:eastAsia="Arial" w:hAnsi="Arial" w:cs="Arial"/>
              </w:rPr>
              <w:t>Reviews medical record, including previous records, and contacts patient’s primary care physician and family/caregiver</w:t>
            </w:r>
          </w:p>
          <w:p w14:paraId="423C3A30" w14:textId="0AD5F1FB" w:rsidR="0046163F" w:rsidRPr="00E31CDF" w:rsidRDefault="1AC5A254" w:rsidP="0046163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00E31CDF">
              <w:rPr>
                <w:rFonts w:ascii="Arial" w:eastAsia="Arial" w:hAnsi="Arial" w:cs="Arial"/>
              </w:rPr>
              <w:t>Follows a standard protocol for diagnostic/lab work</w:t>
            </w:r>
            <w:r w:rsidR="000E4976">
              <w:rPr>
                <w:rFonts w:ascii="Arial" w:eastAsia="Arial" w:hAnsi="Arial" w:cs="Arial"/>
              </w:rPr>
              <w:t>-</w:t>
            </w:r>
            <w:r w:rsidRPr="00E31CDF">
              <w:rPr>
                <w:rFonts w:ascii="Arial" w:eastAsia="Arial" w:hAnsi="Arial" w:cs="Arial"/>
              </w:rPr>
              <w:t>up and neurocognitive mental status exam</w:t>
            </w:r>
          </w:p>
          <w:p w14:paraId="28CC8216" w14:textId="77777777" w:rsidR="0046163F" w:rsidRPr="00E31CDF" w:rsidRDefault="0046163F" w:rsidP="0046163F">
            <w:pPr>
              <w:pBdr>
                <w:top w:val="nil"/>
                <w:left w:val="nil"/>
                <w:bottom w:val="nil"/>
                <w:right w:val="nil"/>
                <w:between w:val="nil"/>
              </w:pBdr>
              <w:spacing w:after="0" w:line="240" w:lineRule="auto"/>
              <w:contextualSpacing/>
              <w:rPr>
                <w:rFonts w:ascii="Arial" w:hAnsi="Arial" w:cs="Arial"/>
                <w:color w:val="000000" w:themeColor="text1"/>
              </w:rPr>
            </w:pPr>
          </w:p>
          <w:p w14:paraId="39E4D0A4" w14:textId="1B911B2E" w:rsidR="00050B15" w:rsidRPr="00E31CDF" w:rsidRDefault="1AC5A254" w:rsidP="0046163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00E31CDF">
              <w:rPr>
                <w:rFonts w:ascii="Arial" w:eastAsia="Arial" w:hAnsi="Arial" w:cs="Arial"/>
              </w:rPr>
              <w:t>Describes the six cognitive domains described in DSM-5 and how this is incorporated in diagnostic nomenclature of the cognitive disorders</w:t>
            </w:r>
          </w:p>
        </w:tc>
      </w:tr>
      <w:tr w:rsidR="00050B15" w:rsidRPr="00887E7A" w14:paraId="1A8CB4E3" w14:textId="77777777" w:rsidTr="00DE1CDC">
        <w:tc>
          <w:tcPr>
            <w:tcW w:w="4950" w:type="dxa"/>
            <w:tcBorders>
              <w:top w:val="single" w:sz="4" w:space="0" w:color="000000"/>
              <w:bottom w:val="single" w:sz="4" w:space="0" w:color="000000"/>
            </w:tcBorders>
            <w:shd w:val="clear" w:color="auto" w:fill="C9C9C9"/>
          </w:tcPr>
          <w:p w14:paraId="0D282553" w14:textId="77777777" w:rsidR="00A77A1F" w:rsidRPr="00A77A1F" w:rsidRDefault="00A10C50" w:rsidP="00A77A1F">
            <w:pPr>
              <w:spacing w:after="0" w:line="240" w:lineRule="auto"/>
              <w:contextualSpacing/>
              <w:rPr>
                <w:rFonts w:ascii="Arial" w:eastAsia="Arial" w:hAnsi="Arial" w:cs="Arial"/>
                <w:i/>
              </w:rPr>
            </w:pPr>
            <w:r w:rsidRPr="00E31CDF">
              <w:rPr>
                <w:rFonts w:ascii="Arial" w:eastAsia="Arial" w:hAnsi="Arial" w:cs="Arial"/>
                <w:b/>
              </w:rPr>
              <w:t>Level 2</w:t>
            </w:r>
            <w:r w:rsidRPr="00E31CDF">
              <w:rPr>
                <w:rFonts w:ascii="Arial" w:eastAsia="Arial" w:hAnsi="Arial" w:cs="Arial"/>
              </w:rPr>
              <w:t xml:space="preserve"> </w:t>
            </w:r>
            <w:r w:rsidR="00A77A1F" w:rsidRPr="00A77A1F">
              <w:rPr>
                <w:rFonts w:ascii="Arial" w:eastAsia="Arial" w:hAnsi="Arial" w:cs="Arial"/>
                <w:i/>
              </w:rPr>
              <w:t>Obtains complete and relevant geriatric psychiatry history and mental status and performs a comprehensive functional assessment</w:t>
            </w:r>
          </w:p>
          <w:p w14:paraId="432BE0B1" w14:textId="77777777" w:rsidR="00A77A1F" w:rsidRPr="00A77A1F" w:rsidRDefault="00A77A1F" w:rsidP="00A77A1F">
            <w:pPr>
              <w:spacing w:after="0" w:line="240" w:lineRule="auto"/>
              <w:contextualSpacing/>
              <w:rPr>
                <w:rFonts w:ascii="Arial" w:eastAsia="Arial" w:hAnsi="Arial" w:cs="Arial"/>
                <w:i/>
              </w:rPr>
            </w:pPr>
          </w:p>
          <w:p w14:paraId="0557C623" w14:textId="77777777" w:rsidR="00A77A1F" w:rsidRPr="00A77A1F" w:rsidRDefault="00A77A1F" w:rsidP="00A77A1F">
            <w:pPr>
              <w:spacing w:after="0" w:line="240" w:lineRule="auto"/>
              <w:contextualSpacing/>
              <w:rPr>
                <w:rFonts w:ascii="Arial" w:eastAsia="Arial" w:hAnsi="Arial" w:cs="Arial"/>
                <w:i/>
              </w:rPr>
            </w:pPr>
            <w:r w:rsidRPr="00A77A1F">
              <w:rPr>
                <w:rFonts w:ascii="Arial" w:eastAsia="Arial" w:hAnsi="Arial" w:cs="Arial"/>
                <w:i/>
              </w:rPr>
              <w:t>Orders appropriate additional laboratory and diagnostic tests, including and neuroimaging</w:t>
            </w:r>
          </w:p>
          <w:p w14:paraId="1358EC68" w14:textId="77777777" w:rsidR="00A77A1F" w:rsidRPr="00A77A1F" w:rsidRDefault="00A77A1F" w:rsidP="00A77A1F">
            <w:pPr>
              <w:spacing w:after="0" w:line="240" w:lineRule="auto"/>
              <w:contextualSpacing/>
              <w:rPr>
                <w:rFonts w:ascii="Arial" w:eastAsia="Arial" w:hAnsi="Arial" w:cs="Arial"/>
                <w:i/>
              </w:rPr>
            </w:pPr>
          </w:p>
          <w:p w14:paraId="55721464" w14:textId="77777777" w:rsidR="00A77A1F" w:rsidRPr="00A77A1F" w:rsidRDefault="00A77A1F" w:rsidP="00A77A1F">
            <w:pPr>
              <w:spacing w:after="0" w:line="240" w:lineRule="auto"/>
              <w:contextualSpacing/>
              <w:rPr>
                <w:rFonts w:ascii="Arial" w:eastAsia="Arial" w:hAnsi="Arial" w:cs="Arial"/>
                <w:i/>
              </w:rPr>
            </w:pPr>
          </w:p>
          <w:p w14:paraId="14852C87" w14:textId="77777777" w:rsidR="00A77A1F" w:rsidRPr="00A77A1F" w:rsidRDefault="00A77A1F" w:rsidP="00A77A1F">
            <w:pPr>
              <w:spacing w:after="0" w:line="240" w:lineRule="auto"/>
              <w:contextualSpacing/>
              <w:rPr>
                <w:rFonts w:ascii="Arial" w:eastAsia="Arial" w:hAnsi="Arial" w:cs="Arial"/>
                <w:i/>
              </w:rPr>
            </w:pPr>
          </w:p>
          <w:p w14:paraId="6D198562" w14:textId="5409F59B" w:rsidR="00050B15" w:rsidRPr="00E31CDF" w:rsidRDefault="00A77A1F" w:rsidP="00A77A1F">
            <w:pPr>
              <w:spacing w:after="0" w:line="240" w:lineRule="auto"/>
              <w:contextualSpacing/>
              <w:rPr>
                <w:rFonts w:ascii="Arial" w:eastAsia="Arial" w:hAnsi="Arial" w:cs="Arial"/>
                <w:i/>
              </w:rPr>
            </w:pPr>
            <w:r w:rsidRPr="00A77A1F">
              <w:rPr>
                <w:rFonts w:ascii="Arial" w:eastAsia="Arial" w:hAnsi="Arial" w:cs="Arial"/>
                <w:i/>
              </w:rPr>
              <w:t>Performs the neurocognitive assessment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B4D527" w14:textId="77777777" w:rsidR="0046163F" w:rsidRPr="00E31CDF" w:rsidRDefault="47BC2A61" w:rsidP="0046163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00E31CDF">
              <w:rPr>
                <w:rFonts w:ascii="Arial" w:eastAsia="Arial" w:hAnsi="Arial" w:cs="Arial"/>
              </w:rPr>
              <w:t>Collects a focused history relevant to the older patient, including medical history, medication review, and developmental history</w:t>
            </w:r>
          </w:p>
          <w:p w14:paraId="14AD86DA" w14:textId="77777777" w:rsidR="0046163F" w:rsidRPr="00E31CDF" w:rsidRDefault="47BC2A61" w:rsidP="0046163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00E31CDF">
              <w:rPr>
                <w:rFonts w:ascii="Arial" w:eastAsia="Arial" w:hAnsi="Arial" w:cs="Arial"/>
              </w:rPr>
              <w:t>Performs a functional assessment of basic and instrumental activities of daily living</w:t>
            </w:r>
          </w:p>
          <w:p w14:paraId="4E9EF737" w14:textId="77777777" w:rsidR="0046163F" w:rsidRPr="00E31CDF" w:rsidRDefault="47BC2A61" w:rsidP="0046163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00E31CDF">
              <w:rPr>
                <w:rFonts w:ascii="Arial" w:eastAsia="Arial" w:hAnsi="Arial" w:cs="Arial"/>
              </w:rPr>
              <w:t>Conducts a comprehensive physical and neurologic exam</w:t>
            </w:r>
          </w:p>
          <w:p w14:paraId="7464A8B5" w14:textId="77777777" w:rsidR="0046163F" w:rsidRPr="00E31CDF" w:rsidRDefault="0046163F" w:rsidP="0046163F">
            <w:pPr>
              <w:pBdr>
                <w:top w:val="nil"/>
                <w:left w:val="nil"/>
                <w:bottom w:val="nil"/>
                <w:right w:val="nil"/>
                <w:between w:val="nil"/>
              </w:pBdr>
              <w:spacing w:after="0" w:line="240" w:lineRule="auto"/>
              <w:contextualSpacing/>
              <w:rPr>
                <w:rFonts w:ascii="Arial" w:hAnsi="Arial" w:cs="Arial"/>
                <w:color w:val="000000" w:themeColor="text1"/>
              </w:rPr>
            </w:pPr>
          </w:p>
          <w:p w14:paraId="25C82DFC" w14:textId="54A07C2F" w:rsidR="0046163F" w:rsidRPr="00E31CDF" w:rsidRDefault="47BC2A61" w:rsidP="0046163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00E31CDF">
              <w:rPr>
                <w:rFonts w:ascii="Arial" w:eastAsia="Arial" w:hAnsi="Arial" w:cs="Arial"/>
              </w:rPr>
              <w:t xml:space="preserve">Orders structural neuroimaging tests such as </w:t>
            </w:r>
            <w:r w:rsidR="00A64358" w:rsidRPr="00E31CDF">
              <w:rPr>
                <w:rFonts w:ascii="Arial" w:eastAsia="Arial" w:hAnsi="Arial" w:cs="Arial"/>
              </w:rPr>
              <w:t>magnetic resonance imaging (</w:t>
            </w:r>
            <w:r w:rsidRPr="00E31CDF">
              <w:rPr>
                <w:rFonts w:ascii="Arial" w:eastAsia="Arial" w:hAnsi="Arial" w:cs="Arial"/>
              </w:rPr>
              <w:t>MRI</w:t>
            </w:r>
            <w:r w:rsidR="00A64358" w:rsidRPr="00E31CDF">
              <w:rPr>
                <w:rFonts w:ascii="Arial" w:eastAsia="Arial" w:hAnsi="Arial" w:cs="Arial"/>
              </w:rPr>
              <w:t>)</w:t>
            </w:r>
            <w:r w:rsidRPr="00E31CDF">
              <w:rPr>
                <w:rFonts w:ascii="Arial" w:eastAsia="Arial" w:hAnsi="Arial" w:cs="Arial"/>
              </w:rPr>
              <w:t xml:space="preserve"> based on evidence</w:t>
            </w:r>
            <w:r w:rsidR="000E4976">
              <w:rPr>
                <w:rFonts w:ascii="Arial" w:eastAsia="Arial" w:hAnsi="Arial" w:cs="Arial"/>
              </w:rPr>
              <w:t>-</w:t>
            </w:r>
            <w:r w:rsidRPr="00E31CDF">
              <w:rPr>
                <w:rFonts w:ascii="Arial" w:eastAsia="Arial" w:hAnsi="Arial" w:cs="Arial"/>
              </w:rPr>
              <w:t>based indications for dementia work</w:t>
            </w:r>
            <w:r w:rsidR="000E4976">
              <w:rPr>
                <w:rFonts w:ascii="Arial" w:eastAsia="Arial" w:hAnsi="Arial" w:cs="Arial"/>
              </w:rPr>
              <w:t>-</w:t>
            </w:r>
            <w:r w:rsidRPr="00E31CDF">
              <w:rPr>
                <w:rFonts w:ascii="Arial" w:eastAsia="Arial" w:hAnsi="Arial" w:cs="Arial"/>
              </w:rPr>
              <w:t>up</w:t>
            </w:r>
            <w:r w:rsidR="000E4976">
              <w:rPr>
                <w:rFonts w:ascii="Arial" w:eastAsia="Arial" w:hAnsi="Arial" w:cs="Arial"/>
              </w:rPr>
              <w:t>;</w:t>
            </w:r>
            <w:r w:rsidRPr="00E31CDF">
              <w:rPr>
                <w:rFonts w:ascii="Arial" w:eastAsia="Arial" w:hAnsi="Arial" w:cs="Arial"/>
              </w:rPr>
              <w:t xml:space="preserve"> </w:t>
            </w:r>
            <w:r w:rsidR="000E4976">
              <w:rPr>
                <w:rFonts w:ascii="Arial" w:eastAsia="Arial" w:hAnsi="Arial" w:cs="Arial"/>
              </w:rPr>
              <w:t>p</w:t>
            </w:r>
            <w:r w:rsidRPr="00E31CDF">
              <w:rPr>
                <w:rFonts w:ascii="Arial" w:eastAsia="Arial" w:hAnsi="Arial" w:cs="Arial"/>
              </w:rPr>
              <w:t xml:space="preserve">erforms </w:t>
            </w:r>
            <w:r w:rsidR="000E4976">
              <w:rPr>
                <w:rFonts w:ascii="Arial" w:eastAsia="Arial" w:hAnsi="Arial" w:cs="Arial"/>
              </w:rPr>
              <w:t xml:space="preserve">a </w:t>
            </w:r>
            <w:r w:rsidRPr="00E31CDF">
              <w:rPr>
                <w:rFonts w:ascii="Arial" w:eastAsia="Arial" w:hAnsi="Arial" w:cs="Arial"/>
              </w:rPr>
              <w:t xml:space="preserve">cognitive mental status exam and uses standardized instruments such as </w:t>
            </w:r>
            <w:r w:rsidR="00A64358" w:rsidRPr="00E31CDF">
              <w:rPr>
                <w:rFonts w:ascii="Arial" w:eastAsia="Arial" w:hAnsi="Arial" w:cs="Arial"/>
              </w:rPr>
              <w:t>mini mental state examination (</w:t>
            </w:r>
            <w:r w:rsidRPr="00E31CDF">
              <w:rPr>
                <w:rFonts w:ascii="Arial" w:eastAsia="Arial" w:hAnsi="Arial" w:cs="Arial"/>
              </w:rPr>
              <w:t>MMSE</w:t>
            </w:r>
            <w:r w:rsidR="00A64358" w:rsidRPr="00E31CDF">
              <w:rPr>
                <w:rFonts w:ascii="Arial" w:eastAsia="Arial" w:hAnsi="Arial" w:cs="Arial"/>
              </w:rPr>
              <w:t>)</w:t>
            </w:r>
            <w:r w:rsidRPr="00E31CDF">
              <w:rPr>
                <w:rFonts w:ascii="Arial" w:eastAsia="Arial" w:hAnsi="Arial" w:cs="Arial"/>
              </w:rPr>
              <w:t xml:space="preserve"> and </w:t>
            </w:r>
            <w:r w:rsidR="00A64358" w:rsidRPr="00E31CDF">
              <w:rPr>
                <w:rFonts w:ascii="Arial" w:eastAsia="Arial" w:hAnsi="Arial" w:cs="Arial"/>
              </w:rPr>
              <w:t>Montreal Cognitive Assessment (</w:t>
            </w:r>
            <w:r w:rsidRPr="00E31CDF">
              <w:rPr>
                <w:rFonts w:ascii="Arial" w:eastAsia="Arial" w:hAnsi="Arial" w:cs="Arial"/>
              </w:rPr>
              <w:t>MoCA</w:t>
            </w:r>
            <w:r w:rsidR="00A64358" w:rsidRPr="00E31CDF">
              <w:rPr>
                <w:rFonts w:ascii="Arial" w:eastAsia="Arial" w:hAnsi="Arial" w:cs="Arial"/>
              </w:rPr>
              <w:t>)</w:t>
            </w:r>
            <w:r w:rsidR="000E4976">
              <w:rPr>
                <w:rFonts w:ascii="Arial" w:eastAsia="Arial" w:hAnsi="Arial" w:cs="Arial"/>
              </w:rPr>
              <w:t>,</w:t>
            </w:r>
            <w:r w:rsidRPr="00E31CDF">
              <w:rPr>
                <w:rFonts w:ascii="Arial" w:eastAsia="Arial" w:hAnsi="Arial" w:cs="Arial"/>
              </w:rPr>
              <w:t xml:space="preserve"> if feasible</w:t>
            </w:r>
          </w:p>
          <w:p w14:paraId="1A64D442" w14:textId="77777777" w:rsidR="0046163F" w:rsidRPr="00E31CDF" w:rsidRDefault="0046163F" w:rsidP="0046163F">
            <w:pPr>
              <w:pBdr>
                <w:top w:val="nil"/>
                <w:left w:val="nil"/>
                <w:bottom w:val="nil"/>
                <w:right w:val="nil"/>
                <w:between w:val="nil"/>
              </w:pBdr>
              <w:spacing w:after="0" w:line="240" w:lineRule="auto"/>
              <w:contextualSpacing/>
              <w:rPr>
                <w:rFonts w:ascii="Arial" w:hAnsi="Arial" w:cs="Arial"/>
                <w:color w:val="000000" w:themeColor="text1"/>
              </w:rPr>
            </w:pPr>
          </w:p>
          <w:p w14:paraId="7C350EFB" w14:textId="5821AD34" w:rsidR="00050B15" w:rsidRPr="00E31CDF" w:rsidRDefault="47BC2A61" w:rsidP="0046163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00E31CDF">
              <w:rPr>
                <w:rFonts w:ascii="Arial" w:eastAsia="Arial" w:hAnsi="Arial" w:cs="Arial"/>
              </w:rPr>
              <w:t>Uses depression rating scales</w:t>
            </w:r>
          </w:p>
        </w:tc>
      </w:tr>
      <w:tr w:rsidR="00050B15" w:rsidRPr="00887E7A" w14:paraId="13DF4E3B" w14:textId="77777777" w:rsidTr="00DE1CDC">
        <w:tc>
          <w:tcPr>
            <w:tcW w:w="4950" w:type="dxa"/>
            <w:tcBorders>
              <w:top w:val="single" w:sz="4" w:space="0" w:color="000000"/>
              <w:bottom w:val="single" w:sz="4" w:space="0" w:color="000000"/>
            </w:tcBorders>
            <w:shd w:val="clear" w:color="auto" w:fill="C9C9C9"/>
          </w:tcPr>
          <w:p w14:paraId="2EACA442" w14:textId="77777777" w:rsidR="00A77A1F" w:rsidRPr="00A77A1F" w:rsidRDefault="00A10C50" w:rsidP="00A77A1F">
            <w:pPr>
              <w:spacing w:after="0" w:line="240" w:lineRule="auto"/>
              <w:contextualSpacing/>
              <w:rPr>
                <w:rFonts w:ascii="Arial" w:eastAsia="Arial" w:hAnsi="Arial" w:cs="Arial"/>
                <w:i/>
                <w:color w:val="000000"/>
              </w:rPr>
            </w:pPr>
            <w:r w:rsidRPr="00E31CDF">
              <w:rPr>
                <w:rFonts w:ascii="Arial" w:eastAsia="Arial" w:hAnsi="Arial" w:cs="Arial"/>
                <w:b/>
              </w:rPr>
              <w:t>Level 3</w:t>
            </w:r>
            <w:r w:rsidRPr="00E31CDF">
              <w:rPr>
                <w:rFonts w:ascii="Arial" w:eastAsia="Arial" w:hAnsi="Arial" w:cs="Arial"/>
              </w:rPr>
              <w:t xml:space="preserve"> </w:t>
            </w:r>
            <w:r w:rsidR="00A77A1F" w:rsidRPr="00A77A1F">
              <w:rPr>
                <w:rFonts w:ascii="Arial" w:eastAsia="Arial" w:hAnsi="Arial" w:cs="Arial"/>
                <w:i/>
                <w:color w:val="000000"/>
              </w:rPr>
              <w:t>Identifies subtle and unusual findings in geriatric psychiatry history and mental status and performs a pertinent functional assessment</w:t>
            </w:r>
          </w:p>
          <w:p w14:paraId="7E8D8208" w14:textId="77777777" w:rsidR="00A77A1F" w:rsidRPr="00A77A1F" w:rsidRDefault="00A77A1F" w:rsidP="00A77A1F">
            <w:pPr>
              <w:spacing w:after="0" w:line="240" w:lineRule="auto"/>
              <w:contextualSpacing/>
              <w:rPr>
                <w:rFonts w:ascii="Arial" w:eastAsia="Arial" w:hAnsi="Arial" w:cs="Arial"/>
                <w:i/>
                <w:color w:val="000000"/>
              </w:rPr>
            </w:pPr>
          </w:p>
          <w:p w14:paraId="15C25702" w14:textId="77777777" w:rsidR="00A77A1F" w:rsidRPr="00A77A1F" w:rsidRDefault="00A77A1F" w:rsidP="00A77A1F">
            <w:pPr>
              <w:spacing w:after="0" w:line="240" w:lineRule="auto"/>
              <w:contextualSpacing/>
              <w:rPr>
                <w:rFonts w:ascii="Arial" w:eastAsia="Arial" w:hAnsi="Arial" w:cs="Arial"/>
                <w:i/>
                <w:color w:val="000000"/>
              </w:rPr>
            </w:pPr>
            <w:r w:rsidRPr="00A77A1F">
              <w:rPr>
                <w:rFonts w:ascii="Arial" w:eastAsia="Arial" w:hAnsi="Arial" w:cs="Arial"/>
                <w:i/>
                <w:color w:val="000000"/>
              </w:rPr>
              <w:t>Interprets collateral information and test results to determine necessary additional steps</w:t>
            </w:r>
          </w:p>
          <w:p w14:paraId="5B90A2FE" w14:textId="77777777" w:rsidR="00A77A1F" w:rsidRPr="00A77A1F" w:rsidRDefault="00A77A1F" w:rsidP="00A77A1F">
            <w:pPr>
              <w:spacing w:after="0" w:line="240" w:lineRule="auto"/>
              <w:contextualSpacing/>
              <w:rPr>
                <w:rFonts w:ascii="Arial" w:eastAsia="Arial" w:hAnsi="Arial" w:cs="Arial"/>
                <w:i/>
                <w:color w:val="000000"/>
              </w:rPr>
            </w:pPr>
          </w:p>
          <w:p w14:paraId="56C9DE1D" w14:textId="77777777" w:rsidR="00A77A1F" w:rsidRPr="00A77A1F" w:rsidRDefault="00A77A1F" w:rsidP="00A77A1F">
            <w:pPr>
              <w:spacing w:after="0" w:line="240" w:lineRule="auto"/>
              <w:contextualSpacing/>
              <w:rPr>
                <w:rFonts w:ascii="Arial" w:eastAsia="Arial" w:hAnsi="Arial" w:cs="Arial"/>
                <w:i/>
                <w:color w:val="000000"/>
              </w:rPr>
            </w:pPr>
          </w:p>
          <w:p w14:paraId="0445AD1B" w14:textId="4C1D78B4" w:rsidR="00050B15" w:rsidRPr="00E31CDF" w:rsidRDefault="00A77A1F" w:rsidP="00A77A1F">
            <w:pPr>
              <w:spacing w:after="0" w:line="240" w:lineRule="auto"/>
              <w:contextualSpacing/>
              <w:rPr>
                <w:rFonts w:ascii="Arial" w:eastAsia="Arial" w:hAnsi="Arial" w:cs="Arial"/>
                <w:i/>
                <w:color w:val="000000"/>
              </w:rPr>
            </w:pPr>
            <w:r w:rsidRPr="00A77A1F">
              <w:rPr>
                <w:rFonts w:ascii="Arial" w:eastAsia="Arial" w:hAnsi="Arial" w:cs="Arial"/>
                <w:i/>
                <w:color w:val="000000"/>
              </w:rPr>
              <w:t>Interprets the findings from the neurocognitive assessment and refers for neuropsychological testing, as indicated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DDC880" w14:textId="2BC8F915" w:rsidR="0046163F" w:rsidRPr="00E31CDF" w:rsidRDefault="78B65176" w:rsidP="0046163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00E31CDF">
              <w:rPr>
                <w:rFonts w:ascii="Arial" w:eastAsia="Arial" w:hAnsi="Arial" w:cs="Arial"/>
              </w:rPr>
              <w:t>Uses the evolving differential diagnosis and mental status findings to prioritize interview questions, such as asking specific executive functioning questions</w:t>
            </w:r>
          </w:p>
          <w:p w14:paraId="605F42F5" w14:textId="7CFF70BB" w:rsidR="0046163F" w:rsidRPr="00E31CDF" w:rsidRDefault="78B65176" w:rsidP="0046163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00E31CDF">
              <w:rPr>
                <w:rFonts w:ascii="Arial" w:eastAsia="Arial" w:hAnsi="Arial" w:cs="Arial"/>
              </w:rPr>
              <w:t>Conducts a targeted physical and neurologic</w:t>
            </w:r>
            <w:r w:rsidR="000E4976">
              <w:rPr>
                <w:rFonts w:ascii="Arial" w:eastAsia="Arial" w:hAnsi="Arial" w:cs="Arial"/>
              </w:rPr>
              <w:t>al</w:t>
            </w:r>
            <w:r w:rsidRPr="00E31CDF">
              <w:rPr>
                <w:rFonts w:ascii="Arial" w:eastAsia="Arial" w:hAnsi="Arial" w:cs="Arial"/>
              </w:rPr>
              <w:t xml:space="preserve"> exam guided by the findings</w:t>
            </w:r>
          </w:p>
          <w:p w14:paraId="160D3B62" w14:textId="77777777" w:rsidR="0046163F" w:rsidRPr="00E31CDF" w:rsidRDefault="0046163F" w:rsidP="0046163F">
            <w:pPr>
              <w:pBdr>
                <w:top w:val="nil"/>
                <w:left w:val="nil"/>
                <w:bottom w:val="nil"/>
                <w:right w:val="nil"/>
                <w:between w:val="nil"/>
              </w:pBdr>
              <w:spacing w:after="0" w:line="240" w:lineRule="auto"/>
              <w:contextualSpacing/>
              <w:rPr>
                <w:rFonts w:ascii="Arial" w:hAnsi="Arial" w:cs="Arial"/>
                <w:color w:val="000000" w:themeColor="text1"/>
              </w:rPr>
            </w:pPr>
          </w:p>
          <w:p w14:paraId="5B8F5661" w14:textId="07BDF070" w:rsidR="0046163F" w:rsidRPr="00E31CDF" w:rsidRDefault="78B65176" w:rsidP="0046163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00E31CDF">
              <w:rPr>
                <w:rFonts w:ascii="Arial" w:eastAsia="Arial" w:hAnsi="Arial" w:cs="Arial"/>
              </w:rPr>
              <w:t>Orders specific labs based on abnormal screening tests</w:t>
            </w:r>
          </w:p>
          <w:p w14:paraId="0C98522B" w14:textId="77777777" w:rsidR="0046163F" w:rsidRPr="00E31CDF" w:rsidRDefault="78B65176" w:rsidP="0046163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00E31CDF">
              <w:rPr>
                <w:rFonts w:ascii="Arial" w:eastAsia="Arial" w:hAnsi="Arial" w:cs="Arial"/>
              </w:rPr>
              <w:t>Uses rating scales for behavioral symptoms of dementia in a nursing home patient who is becoming increasingly aggressive</w:t>
            </w:r>
          </w:p>
          <w:p w14:paraId="4F015F9D" w14:textId="59CC2B1F" w:rsidR="0046163F" w:rsidRPr="00E31CDF" w:rsidRDefault="0046163F" w:rsidP="0046163F">
            <w:pPr>
              <w:pBdr>
                <w:top w:val="nil"/>
                <w:left w:val="nil"/>
                <w:bottom w:val="nil"/>
                <w:right w:val="nil"/>
                <w:between w:val="nil"/>
              </w:pBdr>
              <w:spacing w:after="0" w:line="240" w:lineRule="auto"/>
              <w:contextualSpacing/>
              <w:rPr>
                <w:rFonts w:ascii="Arial" w:hAnsi="Arial" w:cs="Arial"/>
                <w:color w:val="000000" w:themeColor="text1"/>
              </w:rPr>
            </w:pPr>
          </w:p>
          <w:p w14:paraId="3D7A320F" w14:textId="4A94F17F" w:rsidR="00050B15" w:rsidRPr="00E31CDF" w:rsidRDefault="78B65176" w:rsidP="0046163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00E31CDF">
              <w:rPr>
                <w:rFonts w:ascii="Arial" w:eastAsia="Arial" w:hAnsi="Arial" w:cs="Arial"/>
              </w:rPr>
              <w:t>Refers to neuropsychologic testing for ambiguous mental status findings</w:t>
            </w:r>
          </w:p>
        </w:tc>
      </w:tr>
      <w:tr w:rsidR="00050B15" w:rsidRPr="00887E7A" w14:paraId="78805838" w14:textId="77777777" w:rsidTr="00DE1CDC">
        <w:tc>
          <w:tcPr>
            <w:tcW w:w="4950" w:type="dxa"/>
            <w:tcBorders>
              <w:top w:val="single" w:sz="4" w:space="0" w:color="000000"/>
              <w:bottom w:val="single" w:sz="4" w:space="0" w:color="000000"/>
            </w:tcBorders>
            <w:shd w:val="clear" w:color="auto" w:fill="C9C9C9"/>
          </w:tcPr>
          <w:p w14:paraId="1CD15D39" w14:textId="77777777" w:rsidR="00A77A1F" w:rsidRPr="00A77A1F" w:rsidRDefault="00A10C50" w:rsidP="00A77A1F">
            <w:pPr>
              <w:spacing w:after="0" w:line="240" w:lineRule="auto"/>
              <w:contextualSpacing/>
              <w:rPr>
                <w:rFonts w:ascii="Arial" w:eastAsia="Arial" w:hAnsi="Arial" w:cs="Arial"/>
                <w:i/>
              </w:rPr>
            </w:pPr>
            <w:r w:rsidRPr="00E31CDF">
              <w:rPr>
                <w:rFonts w:ascii="Arial" w:eastAsia="Arial" w:hAnsi="Arial" w:cs="Arial"/>
                <w:b/>
              </w:rPr>
              <w:lastRenderedPageBreak/>
              <w:t>Level 4</w:t>
            </w:r>
            <w:r w:rsidRPr="00E31CDF">
              <w:rPr>
                <w:rFonts w:ascii="Arial" w:eastAsia="Arial" w:hAnsi="Arial" w:cs="Arial"/>
              </w:rPr>
              <w:t xml:space="preserve"> </w:t>
            </w:r>
            <w:r w:rsidR="00A77A1F" w:rsidRPr="00A77A1F">
              <w:rPr>
                <w:rFonts w:ascii="Arial" w:eastAsia="Arial" w:hAnsi="Arial" w:cs="Arial"/>
                <w:i/>
              </w:rPr>
              <w:t>Integrates and synthesizes history, clinical data, and functional assessment to determine necessary additional steps in the evaluation</w:t>
            </w:r>
          </w:p>
          <w:p w14:paraId="2D5B0FA3" w14:textId="77777777" w:rsidR="00A77A1F" w:rsidRPr="00A77A1F" w:rsidRDefault="00A77A1F" w:rsidP="00A77A1F">
            <w:pPr>
              <w:spacing w:after="0" w:line="240" w:lineRule="auto"/>
              <w:contextualSpacing/>
              <w:rPr>
                <w:rFonts w:ascii="Arial" w:eastAsia="Arial" w:hAnsi="Arial" w:cs="Arial"/>
                <w:i/>
              </w:rPr>
            </w:pPr>
          </w:p>
          <w:p w14:paraId="1973A873" w14:textId="77777777" w:rsidR="00A77A1F" w:rsidRPr="00A77A1F" w:rsidRDefault="00A77A1F" w:rsidP="00A77A1F">
            <w:pPr>
              <w:spacing w:after="0" w:line="240" w:lineRule="auto"/>
              <w:contextualSpacing/>
              <w:rPr>
                <w:rFonts w:ascii="Arial" w:eastAsia="Arial" w:hAnsi="Arial" w:cs="Arial"/>
                <w:i/>
              </w:rPr>
            </w:pPr>
            <w:r w:rsidRPr="00A77A1F">
              <w:rPr>
                <w:rFonts w:ascii="Arial" w:eastAsia="Arial" w:hAnsi="Arial" w:cs="Arial"/>
                <w:i/>
              </w:rPr>
              <w:t>Interprets collateral information and test results to determine necessary additional steps in the evaluation, while preserving patient autonomy</w:t>
            </w:r>
          </w:p>
          <w:p w14:paraId="0511FB27" w14:textId="77777777" w:rsidR="00A77A1F" w:rsidRPr="00A77A1F" w:rsidRDefault="00A77A1F" w:rsidP="00A77A1F">
            <w:pPr>
              <w:spacing w:after="0" w:line="240" w:lineRule="auto"/>
              <w:contextualSpacing/>
              <w:rPr>
                <w:rFonts w:ascii="Arial" w:eastAsia="Arial" w:hAnsi="Arial" w:cs="Arial"/>
                <w:i/>
              </w:rPr>
            </w:pPr>
          </w:p>
          <w:p w14:paraId="775C2AE4" w14:textId="1DDCC390" w:rsidR="00050B15" w:rsidRPr="00E31CDF" w:rsidRDefault="00A77A1F" w:rsidP="00A77A1F">
            <w:pPr>
              <w:spacing w:after="0" w:line="240" w:lineRule="auto"/>
              <w:contextualSpacing/>
              <w:rPr>
                <w:rFonts w:ascii="Arial" w:eastAsia="Arial" w:hAnsi="Arial" w:cs="Arial"/>
                <w:i/>
              </w:rPr>
            </w:pPr>
            <w:r w:rsidRPr="00A77A1F">
              <w:rPr>
                <w:rFonts w:ascii="Arial" w:eastAsia="Arial" w:hAnsi="Arial" w:cs="Arial"/>
                <w:i/>
              </w:rPr>
              <w:t>Integrates findings from neurocognitive assessment with other clinical data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D1E94E" w14:textId="0D0AD6F6" w:rsidR="0046163F" w:rsidRPr="00C50485" w:rsidRDefault="3EF94F46" w:rsidP="0046163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00E31CDF">
              <w:rPr>
                <w:rFonts w:ascii="Arial" w:eastAsia="Arial" w:hAnsi="Arial" w:cs="Arial"/>
              </w:rPr>
              <w:t xml:space="preserve">Orders functional brain imaging such as </w:t>
            </w:r>
            <w:r w:rsidR="00A64358" w:rsidRPr="00E31CDF">
              <w:rPr>
                <w:rFonts w:ascii="Arial" w:eastAsia="Arial" w:hAnsi="Arial" w:cs="Arial"/>
              </w:rPr>
              <w:t>single photon emission computed tomography (</w:t>
            </w:r>
            <w:r w:rsidRPr="00E31CDF">
              <w:rPr>
                <w:rFonts w:ascii="Arial" w:eastAsia="Arial" w:hAnsi="Arial" w:cs="Arial"/>
              </w:rPr>
              <w:t>SPECT</w:t>
            </w:r>
            <w:r w:rsidR="00A64358" w:rsidRPr="00E31CDF">
              <w:rPr>
                <w:rFonts w:ascii="Arial" w:eastAsia="Arial" w:hAnsi="Arial" w:cs="Arial"/>
              </w:rPr>
              <w:t>)</w:t>
            </w:r>
            <w:r w:rsidRPr="00E31CDF">
              <w:rPr>
                <w:rFonts w:ascii="Arial" w:eastAsia="Arial" w:hAnsi="Arial" w:cs="Arial"/>
              </w:rPr>
              <w:t xml:space="preserve"> or </w:t>
            </w:r>
            <w:r w:rsidR="00A64358" w:rsidRPr="00E31CDF">
              <w:rPr>
                <w:rFonts w:ascii="Arial" w:eastAsia="Arial" w:hAnsi="Arial" w:cs="Arial"/>
              </w:rPr>
              <w:t>positron emission tomography (</w:t>
            </w:r>
            <w:r w:rsidRPr="00E31CDF">
              <w:rPr>
                <w:rFonts w:ascii="Arial" w:eastAsia="Arial" w:hAnsi="Arial" w:cs="Arial"/>
              </w:rPr>
              <w:t>PET</w:t>
            </w:r>
            <w:r w:rsidR="00A64358" w:rsidRPr="00E31CDF">
              <w:rPr>
                <w:rFonts w:ascii="Arial" w:eastAsia="Arial" w:hAnsi="Arial" w:cs="Arial"/>
              </w:rPr>
              <w:t>)</w:t>
            </w:r>
            <w:r w:rsidRPr="00E31CDF">
              <w:rPr>
                <w:rFonts w:ascii="Arial" w:eastAsia="Arial" w:hAnsi="Arial" w:cs="Arial"/>
              </w:rPr>
              <w:t xml:space="preserve"> when there is diagnostic confusion about the type of dementia, such as</w:t>
            </w:r>
            <w:r w:rsidR="00A64358" w:rsidRPr="00E31CDF">
              <w:rPr>
                <w:rFonts w:ascii="Arial" w:eastAsia="Arial" w:hAnsi="Arial" w:cs="Arial"/>
              </w:rPr>
              <w:t xml:space="preserve"> frontotemporal dementia (</w:t>
            </w:r>
            <w:r w:rsidRPr="00E31CDF">
              <w:rPr>
                <w:rFonts w:ascii="Arial" w:eastAsia="Arial" w:hAnsi="Arial" w:cs="Arial"/>
              </w:rPr>
              <w:t>FTD</w:t>
            </w:r>
            <w:r w:rsidR="00A64358" w:rsidRPr="00E31CDF">
              <w:rPr>
                <w:rFonts w:ascii="Arial" w:eastAsia="Arial" w:hAnsi="Arial" w:cs="Arial"/>
              </w:rPr>
              <w:t>)</w:t>
            </w:r>
            <w:r w:rsidRPr="00E31CDF">
              <w:rPr>
                <w:rFonts w:ascii="Arial" w:eastAsia="Arial" w:hAnsi="Arial" w:cs="Arial"/>
              </w:rPr>
              <w:t xml:space="preserve"> and </w:t>
            </w:r>
            <w:r w:rsidR="00A64358" w:rsidRPr="00E31CDF">
              <w:rPr>
                <w:rFonts w:ascii="Arial" w:eastAsia="Arial" w:hAnsi="Arial" w:cs="Arial"/>
              </w:rPr>
              <w:t xml:space="preserve">Alzheimer's </w:t>
            </w:r>
            <w:r w:rsidR="000E4976">
              <w:rPr>
                <w:rFonts w:ascii="Arial" w:eastAsia="Arial" w:hAnsi="Arial" w:cs="Arial"/>
              </w:rPr>
              <w:t>d</w:t>
            </w:r>
            <w:r w:rsidR="00A64358" w:rsidRPr="00E31CDF">
              <w:rPr>
                <w:rFonts w:ascii="Arial" w:eastAsia="Arial" w:hAnsi="Arial" w:cs="Arial"/>
              </w:rPr>
              <w:t>isease</w:t>
            </w:r>
          </w:p>
          <w:p w14:paraId="2ED057B5" w14:textId="77777777" w:rsidR="00C50485" w:rsidRPr="00E31CDF" w:rsidRDefault="00C50485" w:rsidP="00C50485">
            <w:pPr>
              <w:pBdr>
                <w:top w:val="nil"/>
                <w:left w:val="nil"/>
                <w:bottom w:val="nil"/>
                <w:right w:val="nil"/>
                <w:between w:val="nil"/>
              </w:pBdr>
              <w:spacing w:after="0" w:line="240" w:lineRule="auto"/>
              <w:contextualSpacing/>
              <w:rPr>
                <w:rFonts w:ascii="Arial" w:hAnsi="Arial" w:cs="Arial"/>
                <w:color w:val="000000" w:themeColor="text1"/>
              </w:rPr>
            </w:pPr>
          </w:p>
          <w:p w14:paraId="2547AFA8" w14:textId="73E55270" w:rsidR="0046163F" w:rsidRPr="00E31CDF" w:rsidRDefault="3EF94F46" w:rsidP="0046163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00E31CDF">
              <w:rPr>
                <w:rFonts w:ascii="Arial" w:eastAsia="Arial" w:hAnsi="Arial" w:cs="Arial"/>
              </w:rPr>
              <w:t xml:space="preserve">Explains symptoms and prognosis of </w:t>
            </w:r>
            <w:r w:rsidR="000E4976" w:rsidRPr="00E31CDF">
              <w:rPr>
                <w:rFonts w:ascii="Arial" w:eastAsia="Arial" w:hAnsi="Arial" w:cs="Arial"/>
              </w:rPr>
              <w:t xml:space="preserve">Alzheimer's </w:t>
            </w:r>
            <w:r w:rsidR="000E4976">
              <w:rPr>
                <w:rFonts w:ascii="Arial" w:eastAsia="Arial" w:hAnsi="Arial" w:cs="Arial"/>
              </w:rPr>
              <w:t>d</w:t>
            </w:r>
            <w:r w:rsidR="000E4976" w:rsidRPr="00E31CDF">
              <w:rPr>
                <w:rFonts w:ascii="Arial" w:eastAsia="Arial" w:hAnsi="Arial" w:cs="Arial"/>
              </w:rPr>
              <w:t>isease</w:t>
            </w:r>
            <w:r w:rsidRPr="00E31CDF">
              <w:rPr>
                <w:rFonts w:ascii="Arial" w:eastAsia="Arial" w:hAnsi="Arial" w:cs="Arial"/>
              </w:rPr>
              <w:t xml:space="preserve"> to patient and family</w:t>
            </w:r>
          </w:p>
          <w:p w14:paraId="5A5EAB3B" w14:textId="09C19619" w:rsidR="0046163F" w:rsidRDefault="0046163F" w:rsidP="0046163F">
            <w:pPr>
              <w:pBdr>
                <w:top w:val="nil"/>
                <w:left w:val="nil"/>
                <w:bottom w:val="nil"/>
                <w:right w:val="nil"/>
                <w:between w:val="nil"/>
              </w:pBdr>
              <w:spacing w:after="0" w:line="240" w:lineRule="auto"/>
              <w:contextualSpacing/>
              <w:rPr>
                <w:rFonts w:ascii="Arial" w:hAnsi="Arial" w:cs="Arial"/>
                <w:color w:val="000000" w:themeColor="text1"/>
              </w:rPr>
            </w:pPr>
          </w:p>
          <w:p w14:paraId="62A7E817" w14:textId="5E7F9E3C" w:rsidR="00C50485" w:rsidRDefault="00C50485" w:rsidP="0046163F">
            <w:pPr>
              <w:pBdr>
                <w:top w:val="nil"/>
                <w:left w:val="nil"/>
                <w:bottom w:val="nil"/>
                <w:right w:val="nil"/>
                <w:between w:val="nil"/>
              </w:pBdr>
              <w:spacing w:after="0" w:line="240" w:lineRule="auto"/>
              <w:contextualSpacing/>
              <w:rPr>
                <w:rFonts w:ascii="Arial" w:hAnsi="Arial" w:cs="Arial"/>
                <w:color w:val="000000" w:themeColor="text1"/>
              </w:rPr>
            </w:pPr>
          </w:p>
          <w:p w14:paraId="60E64281" w14:textId="77777777" w:rsidR="00C50485" w:rsidRPr="00E31CDF" w:rsidRDefault="00C50485" w:rsidP="0046163F">
            <w:pPr>
              <w:pBdr>
                <w:top w:val="nil"/>
                <w:left w:val="nil"/>
                <w:bottom w:val="nil"/>
                <w:right w:val="nil"/>
                <w:between w:val="nil"/>
              </w:pBdr>
              <w:spacing w:after="0" w:line="240" w:lineRule="auto"/>
              <w:contextualSpacing/>
              <w:rPr>
                <w:rFonts w:ascii="Arial" w:hAnsi="Arial" w:cs="Arial"/>
                <w:color w:val="000000" w:themeColor="text1"/>
              </w:rPr>
            </w:pPr>
          </w:p>
          <w:p w14:paraId="15E7CBC1" w14:textId="799D4F4A" w:rsidR="00050B15" w:rsidRPr="00C50485" w:rsidRDefault="3EF94F46" w:rsidP="00C50485">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00E31CDF">
              <w:rPr>
                <w:rFonts w:ascii="Arial" w:eastAsia="Arial" w:hAnsi="Arial" w:cs="Arial"/>
              </w:rPr>
              <w:t>In an 80-year</w:t>
            </w:r>
            <w:r w:rsidR="000E4976">
              <w:rPr>
                <w:rFonts w:ascii="Arial" w:eastAsia="Arial" w:hAnsi="Arial" w:cs="Arial"/>
              </w:rPr>
              <w:t>-</w:t>
            </w:r>
            <w:r w:rsidRPr="00E31CDF">
              <w:rPr>
                <w:rFonts w:ascii="Arial" w:eastAsia="Arial" w:hAnsi="Arial" w:cs="Arial"/>
              </w:rPr>
              <w:t xml:space="preserve">old </w:t>
            </w:r>
            <w:r w:rsidR="000E4976">
              <w:rPr>
                <w:rFonts w:ascii="Arial" w:eastAsia="Arial" w:hAnsi="Arial" w:cs="Arial"/>
              </w:rPr>
              <w:t xml:space="preserve">patient </w:t>
            </w:r>
            <w:r w:rsidRPr="00E31CDF">
              <w:rPr>
                <w:rFonts w:ascii="Arial" w:eastAsia="Arial" w:hAnsi="Arial" w:cs="Arial"/>
              </w:rPr>
              <w:t xml:space="preserve">with memory impairment, negative laboratory findings, and poor three-word recall despite cueing, considers a diagnosis of </w:t>
            </w:r>
            <w:r w:rsidR="000E4976" w:rsidRPr="00E31CDF">
              <w:rPr>
                <w:rFonts w:ascii="Arial" w:eastAsia="Arial" w:hAnsi="Arial" w:cs="Arial"/>
              </w:rPr>
              <w:t xml:space="preserve">Alzheimer's </w:t>
            </w:r>
            <w:r w:rsidR="000E4976">
              <w:rPr>
                <w:rFonts w:ascii="Arial" w:eastAsia="Arial" w:hAnsi="Arial" w:cs="Arial"/>
              </w:rPr>
              <w:t>d</w:t>
            </w:r>
            <w:r w:rsidR="000E4976" w:rsidRPr="00E31CDF">
              <w:rPr>
                <w:rFonts w:ascii="Arial" w:eastAsia="Arial" w:hAnsi="Arial" w:cs="Arial"/>
              </w:rPr>
              <w:t xml:space="preserve">isease </w:t>
            </w:r>
          </w:p>
        </w:tc>
      </w:tr>
      <w:tr w:rsidR="00050B15" w:rsidRPr="00887E7A" w14:paraId="3BDCB513" w14:textId="77777777" w:rsidTr="00DE1CDC">
        <w:tc>
          <w:tcPr>
            <w:tcW w:w="4950" w:type="dxa"/>
            <w:tcBorders>
              <w:top w:val="single" w:sz="4" w:space="0" w:color="000000"/>
              <w:bottom w:val="single" w:sz="4" w:space="0" w:color="000000"/>
            </w:tcBorders>
            <w:shd w:val="clear" w:color="auto" w:fill="C9C9C9"/>
          </w:tcPr>
          <w:p w14:paraId="427A69BC" w14:textId="77777777" w:rsidR="00C50485" w:rsidRPr="00C50485" w:rsidRDefault="00A10C50" w:rsidP="00C50485">
            <w:pPr>
              <w:spacing w:after="0" w:line="240" w:lineRule="auto"/>
              <w:contextualSpacing/>
              <w:rPr>
                <w:rFonts w:ascii="Arial" w:eastAsia="Arial" w:hAnsi="Arial" w:cs="Arial"/>
                <w:i/>
              </w:rPr>
            </w:pPr>
            <w:r w:rsidRPr="00E31CDF">
              <w:rPr>
                <w:rFonts w:ascii="Arial" w:eastAsia="Arial" w:hAnsi="Arial" w:cs="Arial"/>
                <w:b/>
              </w:rPr>
              <w:t>Level 5</w:t>
            </w:r>
            <w:r w:rsidRPr="00E31CDF">
              <w:rPr>
                <w:rFonts w:ascii="Arial" w:eastAsia="Arial" w:hAnsi="Arial" w:cs="Arial"/>
              </w:rPr>
              <w:t xml:space="preserve"> </w:t>
            </w:r>
            <w:r w:rsidR="00C50485" w:rsidRPr="00C50485">
              <w:rPr>
                <w:rFonts w:ascii="Arial" w:eastAsia="Arial" w:hAnsi="Arial" w:cs="Arial"/>
                <w:i/>
              </w:rPr>
              <w:t>Serves as a role model for gathering subtle and accurate findings from the patient and collateral sources</w:t>
            </w:r>
          </w:p>
          <w:p w14:paraId="190AC852" w14:textId="77777777" w:rsidR="00C50485" w:rsidRDefault="00C50485" w:rsidP="00C50485">
            <w:pPr>
              <w:spacing w:after="0" w:line="240" w:lineRule="auto"/>
              <w:contextualSpacing/>
              <w:rPr>
                <w:rFonts w:ascii="Arial" w:eastAsia="Arial" w:hAnsi="Arial" w:cs="Arial"/>
                <w:i/>
              </w:rPr>
            </w:pPr>
          </w:p>
          <w:p w14:paraId="3D8476B9" w14:textId="77777777" w:rsidR="00FD1677" w:rsidRPr="00C50485" w:rsidRDefault="00FD1677" w:rsidP="00C50485">
            <w:pPr>
              <w:spacing w:after="0" w:line="240" w:lineRule="auto"/>
              <w:contextualSpacing/>
              <w:rPr>
                <w:rFonts w:ascii="Arial" w:eastAsia="Arial" w:hAnsi="Arial" w:cs="Arial"/>
                <w:i/>
              </w:rPr>
            </w:pPr>
          </w:p>
          <w:p w14:paraId="6CB64B42" w14:textId="4DB3BD17" w:rsidR="00050B15" w:rsidRPr="00E31CDF" w:rsidRDefault="00C50485" w:rsidP="00C50485">
            <w:pPr>
              <w:spacing w:after="0" w:line="240" w:lineRule="auto"/>
              <w:contextualSpacing/>
              <w:rPr>
                <w:rFonts w:ascii="Arial" w:eastAsia="Arial" w:hAnsi="Arial" w:cs="Arial"/>
                <w:i/>
              </w:rPr>
            </w:pPr>
            <w:r w:rsidRPr="00C50485">
              <w:rPr>
                <w:rFonts w:ascii="Arial" w:eastAsia="Arial" w:hAnsi="Arial" w:cs="Arial"/>
                <w:i/>
              </w:rPr>
              <w:t>Serves as a leader for neurocognitive testing, evaluation, and interpretation for treatment planning by the patient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8B2CF3" w14:textId="06AA782C" w:rsidR="00050B15" w:rsidRPr="00E31CDF" w:rsidRDefault="33B18886" w:rsidP="005449A5">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00E31CDF">
              <w:rPr>
                <w:rFonts w:ascii="Arial" w:eastAsia="Times New Roman" w:hAnsi="Arial" w:cs="Arial"/>
              </w:rPr>
              <w:t xml:space="preserve"> </w:t>
            </w:r>
            <w:r w:rsidRPr="00E31CDF">
              <w:rPr>
                <w:rFonts w:ascii="Arial" w:eastAsia="Arial" w:hAnsi="Arial" w:cs="Arial"/>
              </w:rPr>
              <w:t xml:space="preserve">Teaches how to perform a comprehensive </w:t>
            </w:r>
            <w:r w:rsidR="0024769E">
              <w:rPr>
                <w:rFonts w:ascii="Arial" w:eastAsia="Arial" w:hAnsi="Arial" w:cs="Arial"/>
              </w:rPr>
              <w:t xml:space="preserve">exam </w:t>
            </w:r>
            <w:r w:rsidRPr="00E31CDF">
              <w:rPr>
                <w:rFonts w:ascii="Arial" w:eastAsia="Arial" w:hAnsi="Arial" w:cs="Arial"/>
              </w:rPr>
              <w:t xml:space="preserve">as well as </w:t>
            </w:r>
            <w:r w:rsidR="0024769E">
              <w:rPr>
                <w:rFonts w:ascii="Arial" w:eastAsia="Arial" w:hAnsi="Arial" w:cs="Arial"/>
              </w:rPr>
              <w:t xml:space="preserve">a </w:t>
            </w:r>
            <w:r w:rsidRPr="00E31CDF">
              <w:rPr>
                <w:rFonts w:ascii="Arial" w:eastAsia="Arial" w:hAnsi="Arial" w:cs="Arial"/>
              </w:rPr>
              <w:t>targeted assessment of patients with language impairment, visual hallucinations, cognitive decline, and multiple falls</w:t>
            </w:r>
          </w:p>
          <w:p w14:paraId="4602A090" w14:textId="014B1393" w:rsidR="00050B15" w:rsidRPr="00E31CDF" w:rsidRDefault="33B18886" w:rsidP="005449A5">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00E31CDF">
              <w:rPr>
                <w:rFonts w:ascii="Arial" w:eastAsia="Arial" w:hAnsi="Arial" w:cs="Arial"/>
              </w:rPr>
              <w:t>Provides second opinions on colleagues’ patients where the diagnosis is unclear</w:t>
            </w:r>
          </w:p>
          <w:p w14:paraId="383AB13D" w14:textId="77777777" w:rsidR="00441130" w:rsidRPr="00E31CDF" w:rsidRDefault="00441130" w:rsidP="00441130">
            <w:pPr>
              <w:pBdr>
                <w:top w:val="nil"/>
                <w:left w:val="nil"/>
                <w:bottom w:val="nil"/>
                <w:right w:val="nil"/>
                <w:between w:val="nil"/>
              </w:pBdr>
              <w:spacing w:after="0" w:line="240" w:lineRule="auto"/>
              <w:contextualSpacing/>
              <w:rPr>
                <w:rFonts w:ascii="Arial" w:hAnsi="Arial" w:cs="Arial"/>
                <w:color w:val="000000" w:themeColor="text1"/>
              </w:rPr>
            </w:pPr>
          </w:p>
          <w:p w14:paraId="5EB75FA2" w14:textId="0EA2B3CC" w:rsidR="00050B15" w:rsidRPr="00E31CDF" w:rsidRDefault="33B18886" w:rsidP="005449A5">
            <w:pPr>
              <w:numPr>
                <w:ilvl w:val="0"/>
                <w:numId w:val="15"/>
              </w:numPr>
              <w:pBdr>
                <w:top w:val="nil"/>
                <w:left w:val="nil"/>
                <w:bottom w:val="nil"/>
                <w:right w:val="nil"/>
                <w:between w:val="nil"/>
              </w:pBdr>
              <w:spacing w:after="0" w:line="240" w:lineRule="auto"/>
              <w:ind w:left="187" w:hanging="187"/>
              <w:contextualSpacing/>
              <w:rPr>
                <w:rFonts w:ascii="Arial" w:eastAsia="Arial" w:hAnsi="Arial" w:cs="Arial"/>
                <w:color w:val="000000" w:themeColor="text1"/>
              </w:rPr>
            </w:pPr>
            <w:r w:rsidRPr="00E31CDF">
              <w:rPr>
                <w:rFonts w:ascii="Arial" w:eastAsia="Arial" w:hAnsi="Arial" w:cs="Arial"/>
              </w:rPr>
              <w:t>Serves as a consultant for Leads table rounds for patients who present with diagnostic challenges</w:t>
            </w:r>
          </w:p>
        </w:tc>
      </w:tr>
      <w:tr w:rsidR="00050B15" w:rsidRPr="00887E7A" w14:paraId="29A44FD7" w14:textId="77777777" w:rsidTr="305630E7">
        <w:tc>
          <w:tcPr>
            <w:tcW w:w="4950" w:type="dxa"/>
            <w:shd w:val="clear" w:color="auto" w:fill="FFD965"/>
          </w:tcPr>
          <w:p w14:paraId="1D1B70F9" w14:textId="77777777" w:rsidR="00050B15" w:rsidRPr="00E31CDF" w:rsidRDefault="00A10C50" w:rsidP="005449A5">
            <w:pPr>
              <w:spacing w:after="0" w:line="240" w:lineRule="auto"/>
              <w:contextualSpacing/>
              <w:rPr>
                <w:rFonts w:ascii="Arial" w:eastAsia="Arial" w:hAnsi="Arial" w:cs="Arial"/>
              </w:rPr>
            </w:pPr>
            <w:r w:rsidRPr="00E31CDF">
              <w:rPr>
                <w:rFonts w:ascii="Arial" w:eastAsia="Arial" w:hAnsi="Arial" w:cs="Arial"/>
              </w:rPr>
              <w:t>Assessment Models or Tools</w:t>
            </w:r>
          </w:p>
        </w:tc>
        <w:tc>
          <w:tcPr>
            <w:tcW w:w="9175" w:type="dxa"/>
            <w:shd w:val="clear" w:color="auto" w:fill="FFD965"/>
          </w:tcPr>
          <w:p w14:paraId="156A651A" w14:textId="54B3EA57" w:rsidR="008D18F4" w:rsidRPr="00E31CDF" w:rsidRDefault="3D0B9590" w:rsidP="005449A5">
            <w:pPr>
              <w:numPr>
                <w:ilvl w:val="0"/>
                <w:numId w:val="15"/>
              </w:numPr>
              <w:spacing w:after="0" w:line="240" w:lineRule="auto"/>
              <w:ind w:left="180" w:hanging="180"/>
              <w:contextualSpacing/>
              <w:rPr>
                <w:rFonts w:ascii="Arial" w:hAnsi="Arial" w:cs="Arial"/>
              </w:rPr>
            </w:pPr>
            <w:r w:rsidRPr="00E31CDF">
              <w:rPr>
                <w:rFonts w:ascii="Arial" w:eastAsia="Arial" w:hAnsi="Arial" w:cs="Arial"/>
              </w:rPr>
              <w:t>Case</w:t>
            </w:r>
            <w:r w:rsidR="13EDB4C9" w:rsidRPr="00E31CDF">
              <w:rPr>
                <w:rFonts w:ascii="Arial" w:eastAsia="Arial" w:hAnsi="Arial" w:cs="Arial"/>
              </w:rPr>
              <w:t>-</w:t>
            </w:r>
            <w:r w:rsidRPr="00E31CDF">
              <w:rPr>
                <w:rFonts w:ascii="Arial" w:eastAsia="Arial" w:hAnsi="Arial" w:cs="Arial"/>
              </w:rPr>
              <w:t>based discussion</w:t>
            </w:r>
          </w:p>
          <w:p w14:paraId="20D01E2A" w14:textId="77777777" w:rsidR="008D18F4" w:rsidRPr="00E31CDF" w:rsidRDefault="3D0B9590" w:rsidP="005449A5">
            <w:pPr>
              <w:numPr>
                <w:ilvl w:val="0"/>
                <w:numId w:val="15"/>
              </w:numPr>
              <w:spacing w:after="0" w:line="240" w:lineRule="auto"/>
              <w:ind w:left="180" w:hanging="180"/>
              <w:contextualSpacing/>
              <w:rPr>
                <w:rFonts w:ascii="Arial" w:hAnsi="Arial" w:cs="Arial"/>
              </w:rPr>
            </w:pPr>
            <w:r w:rsidRPr="00E31CDF">
              <w:rPr>
                <w:rFonts w:ascii="Arial" w:eastAsia="Arial" w:hAnsi="Arial" w:cs="Arial"/>
              </w:rPr>
              <w:t>Direct observation</w:t>
            </w:r>
          </w:p>
          <w:p w14:paraId="6B21F85D" w14:textId="77777777" w:rsidR="00050B15" w:rsidRPr="00E31CDF" w:rsidRDefault="00A10C50" w:rsidP="005449A5">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Medical record (chart) audit</w:t>
            </w:r>
          </w:p>
          <w:p w14:paraId="1141F017" w14:textId="77777777" w:rsidR="00050B15" w:rsidRPr="00E31CDF" w:rsidRDefault="00A10C50" w:rsidP="005449A5">
            <w:pPr>
              <w:numPr>
                <w:ilvl w:val="0"/>
                <w:numId w:val="15"/>
              </w:numPr>
              <w:spacing w:after="0" w:line="240" w:lineRule="auto"/>
              <w:ind w:left="180" w:hanging="180"/>
              <w:contextualSpacing/>
              <w:rPr>
                <w:rFonts w:ascii="Arial" w:hAnsi="Arial" w:cs="Arial"/>
              </w:rPr>
            </w:pPr>
            <w:r w:rsidRPr="00E31CDF">
              <w:rPr>
                <w:rFonts w:ascii="Arial" w:eastAsia="Arial" w:hAnsi="Arial" w:cs="Arial"/>
              </w:rPr>
              <w:t>Simulation or standardized patients</w:t>
            </w:r>
          </w:p>
        </w:tc>
      </w:tr>
      <w:tr w:rsidR="00050B15" w:rsidRPr="00887E7A" w14:paraId="3C27408A" w14:textId="77777777" w:rsidTr="305630E7">
        <w:tc>
          <w:tcPr>
            <w:tcW w:w="4950" w:type="dxa"/>
            <w:shd w:val="clear" w:color="auto" w:fill="8DB3E2" w:themeFill="text2" w:themeFillTint="66"/>
          </w:tcPr>
          <w:p w14:paraId="1F97A866" w14:textId="77777777" w:rsidR="00050B15" w:rsidRPr="00E31CDF" w:rsidRDefault="00A10C50" w:rsidP="005449A5">
            <w:pPr>
              <w:spacing w:after="0" w:line="240" w:lineRule="auto"/>
              <w:contextualSpacing/>
              <w:rPr>
                <w:rFonts w:ascii="Arial" w:eastAsia="Arial" w:hAnsi="Arial" w:cs="Arial"/>
              </w:rPr>
            </w:pPr>
            <w:r w:rsidRPr="00E31CDF">
              <w:rPr>
                <w:rFonts w:ascii="Arial" w:eastAsia="Arial" w:hAnsi="Arial" w:cs="Arial"/>
              </w:rPr>
              <w:t xml:space="preserve">Curriculum Mapping </w:t>
            </w:r>
          </w:p>
        </w:tc>
        <w:tc>
          <w:tcPr>
            <w:tcW w:w="9175" w:type="dxa"/>
            <w:shd w:val="clear" w:color="auto" w:fill="8DB3E2" w:themeFill="text2" w:themeFillTint="66"/>
          </w:tcPr>
          <w:p w14:paraId="18241ADD" w14:textId="255CECE4" w:rsidR="00F63668" w:rsidRPr="00E31CDF" w:rsidRDefault="00F63668" w:rsidP="005449A5">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
        </w:tc>
      </w:tr>
      <w:tr w:rsidR="00050B15" w:rsidRPr="00887E7A" w14:paraId="781950C0" w14:textId="77777777" w:rsidTr="0012144D">
        <w:trPr>
          <w:trHeight w:val="71"/>
        </w:trPr>
        <w:tc>
          <w:tcPr>
            <w:tcW w:w="4950" w:type="dxa"/>
            <w:shd w:val="clear" w:color="auto" w:fill="A8D08D"/>
          </w:tcPr>
          <w:p w14:paraId="48E3C713" w14:textId="77777777" w:rsidR="00050B15" w:rsidRPr="00E31CDF" w:rsidRDefault="00A10C50" w:rsidP="005449A5">
            <w:pPr>
              <w:spacing w:after="0" w:line="240" w:lineRule="auto"/>
              <w:contextualSpacing/>
              <w:rPr>
                <w:rFonts w:ascii="Arial" w:eastAsia="Arial" w:hAnsi="Arial" w:cs="Arial"/>
              </w:rPr>
            </w:pPr>
            <w:r w:rsidRPr="00E31CDF">
              <w:rPr>
                <w:rFonts w:ascii="Arial" w:eastAsia="Arial" w:hAnsi="Arial" w:cs="Arial"/>
              </w:rPr>
              <w:t>Notes or Resources</w:t>
            </w:r>
          </w:p>
        </w:tc>
        <w:tc>
          <w:tcPr>
            <w:tcW w:w="9175" w:type="dxa"/>
            <w:shd w:val="clear" w:color="auto" w:fill="A8D08D"/>
          </w:tcPr>
          <w:p w14:paraId="6558EEAE" w14:textId="77777777" w:rsidR="00050B15" w:rsidRPr="00E31CDF" w:rsidRDefault="00A10C50" w:rsidP="005449A5">
            <w:pPr>
              <w:numPr>
                <w:ilvl w:val="0"/>
                <w:numId w:val="15"/>
              </w:numPr>
              <w:spacing w:after="0" w:line="240" w:lineRule="auto"/>
              <w:ind w:left="187" w:hanging="187"/>
              <w:contextualSpacing/>
              <w:rPr>
                <w:rFonts w:ascii="Arial" w:hAnsi="Arial" w:cs="Arial"/>
              </w:rPr>
            </w:pPr>
            <w:r w:rsidRPr="00E31CDF">
              <w:rPr>
                <w:rFonts w:ascii="Arial" w:eastAsia="Arial" w:hAnsi="Arial" w:cs="Arial"/>
              </w:rPr>
              <w:t>This Milestone set refers to psychiatric evaluations in all clinical settings (e.g.</w:t>
            </w:r>
            <w:r w:rsidR="2A84D722" w:rsidRPr="00E31CDF">
              <w:rPr>
                <w:rFonts w:ascii="Arial" w:eastAsia="Arial" w:hAnsi="Arial" w:cs="Arial"/>
              </w:rPr>
              <w:t>,</w:t>
            </w:r>
            <w:r w:rsidRPr="00E31CDF">
              <w:rPr>
                <w:rFonts w:ascii="Arial" w:eastAsia="Arial" w:hAnsi="Arial" w:cs="Arial"/>
              </w:rPr>
              <w:t xml:space="preserve"> emergency, inpatient, outpatient, consultation) and with patients throughout the lifespan</w:t>
            </w:r>
          </w:p>
          <w:p w14:paraId="1FC96DB1" w14:textId="76E3F677" w:rsidR="00050B15" w:rsidRPr="00E31CDF" w:rsidRDefault="00A10C50" w:rsidP="005449A5">
            <w:pPr>
              <w:numPr>
                <w:ilvl w:val="0"/>
                <w:numId w:val="15"/>
              </w:numPr>
              <w:spacing w:after="0" w:line="240" w:lineRule="auto"/>
              <w:ind w:left="187" w:hanging="187"/>
              <w:contextualSpacing/>
              <w:rPr>
                <w:rFonts w:ascii="Arial" w:hAnsi="Arial" w:cs="Arial"/>
              </w:rPr>
            </w:pPr>
            <w:r w:rsidRPr="00E31CDF">
              <w:rPr>
                <w:rFonts w:ascii="Arial" w:eastAsia="Arial" w:hAnsi="Arial" w:cs="Arial"/>
              </w:rPr>
              <w:t>Collateral includes information from family</w:t>
            </w:r>
            <w:r w:rsidR="2A84D722" w:rsidRPr="00E31CDF">
              <w:rPr>
                <w:rFonts w:ascii="Arial" w:eastAsia="Arial" w:hAnsi="Arial" w:cs="Arial"/>
              </w:rPr>
              <w:t xml:space="preserve"> members</w:t>
            </w:r>
            <w:r w:rsidRPr="00E31CDF">
              <w:rPr>
                <w:rFonts w:ascii="Arial" w:eastAsia="Arial" w:hAnsi="Arial" w:cs="Arial"/>
              </w:rPr>
              <w:t xml:space="preserve">, friends, caregivers, other providers, </w:t>
            </w:r>
            <w:r w:rsidR="0024769E">
              <w:rPr>
                <w:rFonts w:ascii="Arial" w:eastAsia="Arial" w:hAnsi="Arial" w:cs="Arial"/>
              </w:rPr>
              <w:t xml:space="preserve">and </w:t>
            </w:r>
            <w:r w:rsidRPr="00E31CDF">
              <w:rPr>
                <w:rFonts w:ascii="Arial" w:eastAsia="Arial" w:hAnsi="Arial" w:cs="Arial"/>
              </w:rPr>
              <w:t>past medical records</w:t>
            </w:r>
          </w:p>
          <w:p w14:paraId="0D81E909" w14:textId="77777777" w:rsidR="00050B15" w:rsidRPr="00E31CDF" w:rsidRDefault="00A10C50" w:rsidP="005449A5">
            <w:pPr>
              <w:numPr>
                <w:ilvl w:val="0"/>
                <w:numId w:val="15"/>
              </w:numPr>
              <w:spacing w:after="0" w:line="240" w:lineRule="auto"/>
              <w:ind w:left="187" w:hanging="187"/>
              <w:contextualSpacing/>
              <w:rPr>
                <w:rFonts w:ascii="Arial" w:hAnsi="Arial" w:cs="Arial"/>
              </w:rPr>
            </w:pPr>
            <w:r w:rsidRPr="00E31CDF">
              <w:rPr>
                <w:rFonts w:ascii="Arial" w:eastAsia="Arial" w:hAnsi="Arial" w:cs="Arial"/>
              </w:rPr>
              <w:t>Case presentation and documentation is included in Interpersonal and Communication Skills</w:t>
            </w:r>
          </w:p>
          <w:p w14:paraId="4BD5A78E" w14:textId="4B90BAD6" w:rsidR="00050B15" w:rsidRPr="00E31CDF" w:rsidRDefault="00A10C50" w:rsidP="005449A5">
            <w:pPr>
              <w:numPr>
                <w:ilvl w:val="0"/>
                <w:numId w:val="15"/>
              </w:numPr>
              <w:spacing w:after="0" w:line="240" w:lineRule="auto"/>
              <w:ind w:left="187" w:hanging="187"/>
              <w:contextualSpacing/>
              <w:rPr>
                <w:rFonts w:ascii="Arial" w:hAnsi="Arial" w:cs="Arial"/>
              </w:rPr>
            </w:pPr>
            <w:r w:rsidRPr="00E31CDF">
              <w:rPr>
                <w:rFonts w:ascii="Arial" w:eastAsia="Arial" w:hAnsi="Arial" w:cs="Arial"/>
              </w:rPr>
              <w:t>American Association of Directors of Psychiatric Residency Training</w:t>
            </w:r>
            <w:r w:rsidR="00E31CDF" w:rsidRPr="00E31CDF">
              <w:rPr>
                <w:rFonts w:ascii="Arial" w:eastAsia="Arial" w:hAnsi="Arial" w:cs="Arial"/>
              </w:rPr>
              <w:t xml:space="preserve"> (AADPRT)</w:t>
            </w:r>
            <w:r w:rsidRPr="00E31CDF">
              <w:rPr>
                <w:rFonts w:ascii="Arial" w:eastAsia="Arial" w:hAnsi="Arial" w:cs="Arial"/>
              </w:rPr>
              <w:t xml:space="preserve">. Virtual Training Office. </w:t>
            </w:r>
            <w:hyperlink r:id="rId17" w:history="1">
              <w:r w:rsidR="0012144D" w:rsidRPr="00E31CDF">
                <w:rPr>
                  <w:rStyle w:val="Hyperlink"/>
                  <w:rFonts w:ascii="Arial" w:eastAsia="Arial" w:hAnsi="Arial" w:cs="Arial"/>
                </w:rPr>
                <w:t>https://www.aadprt.org/training-directors/virtual-training-office</w:t>
              </w:r>
            </w:hyperlink>
            <w:r w:rsidR="0012144D" w:rsidRPr="00E31CDF">
              <w:rPr>
                <w:rFonts w:ascii="Arial" w:eastAsia="Arial" w:hAnsi="Arial" w:cs="Arial"/>
              </w:rPr>
              <w:t xml:space="preserve">. </w:t>
            </w:r>
            <w:r w:rsidR="00681FC6">
              <w:rPr>
                <w:rFonts w:ascii="Arial" w:eastAsia="Arial" w:hAnsi="Arial" w:cs="Arial"/>
              </w:rPr>
              <w:t xml:space="preserve">Accessed </w:t>
            </w:r>
            <w:r w:rsidR="0012144D" w:rsidRPr="00E31CDF">
              <w:rPr>
                <w:rFonts w:ascii="Arial" w:eastAsia="Arial" w:hAnsi="Arial" w:cs="Arial"/>
              </w:rPr>
              <w:t>2021.</w:t>
            </w:r>
          </w:p>
          <w:p w14:paraId="270A4479" w14:textId="61C9788F" w:rsidR="00E31CDF" w:rsidRPr="00E31CDF" w:rsidRDefault="00E31CDF" w:rsidP="00E31CDF">
            <w:pPr>
              <w:numPr>
                <w:ilvl w:val="0"/>
                <w:numId w:val="15"/>
              </w:numPr>
              <w:spacing w:after="0" w:line="240" w:lineRule="auto"/>
              <w:ind w:left="187" w:hanging="187"/>
              <w:contextualSpacing/>
              <w:rPr>
                <w:rFonts w:ascii="Arial" w:hAnsi="Arial" w:cs="Arial"/>
              </w:rPr>
            </w:pPr>
            <w:r w:rsidRPr="00E31CDF">
              <w:rPr>
                <w:rFonts w:ascii="Arial" w:eastAsia="Arial" w:hAnsi="Arial" w:cs="Arial"/>
              </w:rPr>
              <w:t xml:space="preserve">American Psychological Association (APA). Cohen-Mansfield Agitation Inventor. </w:t>
            </w:r>
            <w:hyperlink r:id="rId18" w:history="1">
              <w:r w:rsidRPr="00E31CDF">
                <w:rPr>
                  <w:rStyle w:val="Hyperlink"/>
                  <w:rFonts w:ascii="Arial" w:eastAsia="Arial" w:hAnsi="Arial" w:cs="Arial"/>
                </w:rPr>
                <w:t>https://www.apa.org/pi/about/publications/caregivers/practice-settings/assessment/tools/cohen-mansfield</w:t>
              </w:r>
            </w:hyperlink>
            <w:r w:rsidRPr="00E31CDF">
              <w:rPr>
                <w:rFonts w:ascii="Arial" w:eastAsia="Arial" w:hAnsi="Arial" w:cs="Arial"/>
              </w:rPr>
              <w:t xml:space="preserve">. </w:t>
            </w:r>
            <w:r w:rsidR="00681FC6">
              <w:rPr>
                <w:rFonts w:ascii="Arial" w:eastAsia="Arial" w:hAnsi="Arial" w:cs="Arial"/>
              </w:rPr>
              <w:t xml:space="preserve">Accessed </w:t>
            </w:r>
            <w:r w:rsidRPr="00E31CDF">
              <w:rPr>
                <w:rFonts w:ascii="Arial" w:eastAsia="Arial" w:hAnsi="Arial" w:cs="Arial"/>
              </w:rPr>
              <w:t>2021.</w:t>
            </w:r>
          </w:p>
          <w:p w14:paraId="1B2B888D" w14:textId="3D5616EB" w:rsidR="0012144D" w:rsidRPr="00E31CDF" w:rsidRDefault="00E31CDF" w:rsidP="005449A5">
            <w:pPr>
              <w:numPr>
                <w:ilvl w:val="0"/>
                <w:numId w:val="15"/>
              </w:numPr>
              <w:spacing w:after="0" w:line="240" w:lineRule="auto"/>
              <w:ind w:left="187" w:hanging="187"/>
              <w:contextualSpacing/>
              <w:rPr>
                <w:rFonts w:ascii="Arial" w:hAnsi="Arial" w:cs="Arial"/>
              </w:rPr>
            </w:pPr>
            <w:r w:rsidRPr="00E31CDF">
              <w:rPr>
                <w:rFonts w:ascii="Arial" w:eastAsia="Arial" w:hAnsi="Arial" w:cs="Arial"/>
              </w:rPr>
              <w:lastRenderedPageBreak/>
              <w:t>APA.</w:t>
            </w:r>
            <w:r w:rsidR="0012144D" w:rsidRPr="00E31CDF">
              <w:rPr>
                <w:rFonts w:ascii="Arial" w:eastAsia="Arial" w:hAnsi="Arial" w:cs="Arial"/>
              </w:rPr>
              <w:t xml:space="preserve"> </w:t>
            </w:r>
            <w:r w:rsidR="77B49FD7" w:rsidRPr="00E31CDF">
              <w:rPr>
                <w:rFonts w:ascii="Arial" w:eastAsia="Arial" w:hAnsi="Arial" w:cs="Arial"/>
              </w:rPr>
              <w:t>Neuropsychiatric Inventory (NPI)</w:t>
            </w:r>
            <w:r w:rsidR="0012144D" w:rsidRPr="00E31CDF">
              <w:rPr>
                <w:rFonts w:ascii="Arial" w:eastAsia="Arial" w:hAnsi="Arial" w:cs="Arial"/>
              </w:rPr>
              <w:t xml:space="preserve">. </w:t>
            </w:r>
            <w:hyperlink r:id="rId19" w:history="1">
              <w:r w:rsidR="0012144D" w:rsidRPr="00E31CDF">
                <w:rPr>
                  <w:rStyle w:val="Hyperlink"/>
                  <w:rFonts w:ascii="Arial" w:eastAsia="Arial" w:hAnsi="Arial" w:cs="Arial"/>
                </w:rPr>
                <w:t>https://www.apa.org/pi/about/publications/caregivers/practice-settings/assessment/tools/neuropsychiatric-inventory</w:t>
              </w:r>
            </w:hyperlink>
            <w:r w:rsidR="0012144D" w:rsidRPr="00E31CDF">
              <w:rPr>
                <w:rFonts w:ascii="Arial" w:eastAsia="Arial" w:hAnsi="Arial" w:cs="Arial"/>
              </w:rPr>
              <w:t xml:space="preserve">. </w:t>
            </w:r>
            <w:r w:rsidR="00681FC6">
              <w:rPr>
                <w:rFonts w:ascii="Arial" w:eastAsia="Arial" w:hAnsi="Arial" w:cs="Arial"/>
              </w:rPr>
              <w:t xml:space="preserve">Accessed </w:t>
            </w:r>
            <w:r w:rsidR="0012144D" w:rsidRPr="00E31CDF">
              <w:rPr>
                <w:rFonts w:ascii="Arial" w:eastAsia="Arial" w:hAnsi="Arial" w:cs="Arial"/>
              </w:rPr>
              <w:t>2021.</w:t>
            </w:r>
            <w:r w:rsidR="77B49FD7" w:rsidRPr="00E31CDF">
              <w:rPr>
                <w:rFonts w:ascii="Arial" w:eastAsia="Arial" w:hAnsi="Arial" w:cs="Arial"/>
              </w:rPr>
              <w:t xml:space="preserve"> </w:t>
            </w:r>
          </w:p>
          <w:p w14:paraId="6D7AEBF6" w14:textId="3848C23A" w:rsidR="0012144D" w:rsidRPr="00E31CDF" w:rsidRDefault="0012144D" w:rsidP="005449A5">
            <w:pPr>
              <w:numPr>
                <w:ilvl w:val="0"/>
                <w:numId w:val="15"/>
              </w:numPr>
              <w:spacing w:after="0" w:line="240" w:lineRule="auto"/>
              <w:ind w:left="187" w:hanging="187"/>
              <w:contextualSpacing/>
              <w:rPr>
                <w:rFonts w:ascii="Arial" w:hAnsi="Arial" w:cs="Arial"/>
              </w:rPr>
            </w:pPr>
            <w:r w:rsidRPr="00E31CDF">
              <w:rPr>
                <w:rFonts w:ascii="Arial" w:eastAsia="Arial" w:hAnsi="Arial" w:cs="Arial"/>
              </w:rPr>
              <w:t xml:space="preserve">APA. </w:t>
            </w:r>
            <w:r w:rsidR="77B49FD7" w:rsidRPr="00E31CDF">
              <w:rPr>
                <w:rFonts w:ascii="Arial" w:eastAsia="Arial" w:hAnsi="Arial" w:cs="Arial"/>
              </w:rPr>
              <w:t>Geriatric Depression Scale</w:t>
            </w:r>
            <w:r w:rsidRPr="00E31CDF">
              <w:rPr>
                <w:rFonts w:ascii="Arial" w:eastAsia="Arial" w:hAnsi="Arial" w:cs="Arial"/>
              </w:rPr>
              <w:t xml:space="preserve">. </w:t>
            </w:r>
            <w:hyperlink r:id="rId20" w:history="1">
              <w:r w:rsidRPr="00E31CDF">
                <w:rPr>
                  <w:rStyle w:val="Hyperlink"/>
                  <w:rFonts w:ascii="Arial" w:eastAsia="Arial" w:hAnsi="Arial" w:cs="Arial"/>
                </w:rPr>
                <w:t>https://www.apa.org/pi/about/publications/caregivers/practice-settings/assessment/tools/geriatric-depression</w:t>
              </w:r>
            </w:hyperlink>
            <w:r w:rsidRPr="00E31CDF">
              <w:rPr>
                <w:rFonts w:ascii="Arial" w:eastAsia="Arial" w:hAnsi="Arial" w:cs="Arial"/>
              </w:rPr>
              <w:t xml:space="preserve">. </w:t>
            </w:r>
            <w:r w:rsidR="00681FC6">
              <w:rPr>
                <w:rFonts w:ascii="Arial" w:eastAsia="Arial" w:hAnsi="Arial" w:cs="Arial"/>
              </w:rPr>
              <w:t xml:space="preserve">Accessed </w:t>
            </w:r>
            <w:r w:rsidRPr="00E31CDF">
              <w:rPr>
                <w:rFonts w:ascii="Arial" w:eastAsia="Arial" w:hAnsi="Arial" w:cs="Arial"/>
              </w:rPr>
              <w:t>2021.</w:t>
            </w:r>
          </w:p>
          <w:p w14:paraId="031DBACD" w14:textId="7622E135" w:rsidR="0012144D" w:rsidRPr="00E31CDF" w:rsidRDefault="0012144D" w:rsidP="005449A5">
            <w:pPr>
              <w:numPr>
                <w:ilvl w:val="0"/>
                <w:numId w:val="15"/>
              </w:numPr>
              <w:spacing w:after="0" w:line="240" w:lineRule="auto"/>
              <w:ind w:left="187" w:hanging="187"/>
              <w:contextualSpacing/>
              <w:rPr>
                <w:rFonts w:ascii="Arial" w:hAnsi="Arial" w:cs="Arial"/>
              </w:rPr>
            </w:pPr>
            <w:r w:rsidRPr="00E31CDF">
              <w:rPr>
                <w:rFonts w:ascii="Arial" w:eastAsia="Arial" w:hAnsi="Arial" w:cs="Arial"/>
              </w:rPr>
              <w:t xml:space="preserve">APA. </w:t>
            </w:r>
            <w:r w:rsidR="77B49FD7" w:rsidRPr="00E31CDF">
              <w:rPr>
                <w:rFonts w:ascii="Arial" w:eastAsia="Arial" w:hAnsi="Arial" w:cs="Arial"/>
              </w:rPr>
              <w:t>CES-D</w:t>
            </w:r>
            <w:r w:rsidRPr="00E31CDF">
              <w:rPr>
                <w:rFonts w:ascii="Arial" w:eastAsia="Arial" w:hAnsi="Arial" w:cs="Arial"/>
              </w:rPr>
              <w:t xml:space="preserve">. </w:t>
            </w:r>
            <w:hyperlink r:id="rId21" w:history="1">
              <w:r w:rsidRPr="00E31CDF">
                <w:rPr>
                  <w:rStyle w:val="Hyperlink"/>
                  <w:rFonts w:ascii="Arial" w:eastAsia="Arial" w:hAnsi="Arial" w:cs="Arial"/>
                </w:rPr>
                <w:t>https://www.apa.org/pi/about/publications/caregivers/practice-settings/assessment/tools/depression-scale</w:t>
              </w:r>
            </w:hyperlink>
            <w:r w:rsidRPr="00E31CDF">
              <w:rPr>
                <w:rFonts w:ascii="Arial" w:eastAsia="Arial" w:hAnsi="Arial" w:cs="Arial"/>
              </w:rPr>
              <w:t xml:space="preserve">. </w:t>
            </w:r>
            <w:r w:rsidR="00681FC6">
              <w:rPr>
                <w:rFonts w:ascii="Arial" w:eastAsia="Arial" w:hAnsi="Arial" w:cs="Arial"/>
              </w:rPr>
              <w:t xml:space="preserve">Accessed </w:t>
            </w:r>
            <w:r w:rsidRPr="00E31CDF">
              <w:rPr>
                <w:rFonts w:ascii="Arial" w:eastAsia="Arial" w:hAnsi="Arial" w:cs="Arial"/>
              </w:rPr>
              <w:t>2021.</w:t>
            </w:r>
          </w:p>
          <w:p w14:paraId="41490730" w14:textId="03DBAEF5" w:rsidR="77B49FD7" w:rsidRPr="00E31CDF" w:rsidRDefault="77B49FD7" w:rsidP="005449A5">
            <w:pPr>
              <w:numPr>
                <w:ilvl w:val="0"/>
                <w:numId w:val="15"/>
              </w:numPr>
              <w:spacing w:after="0" w:line="240" w:lineRule="auto"/>
              <w:ind w:left="187" w:hanging="187"/>
              <w:contextualSpacing/>
              <w:rPr>
                <w:rFonts w:ascii="Arial" w:hAnsi="Arial" w:cs="Arial"/>
              </w:rPr>
            </w:pPr>
            <w:r w:rsidRPr="00E31CDF">
              <w:rPr>
                <w:rFonts w:ascii="Arial" w:eastAsia="Arial" w:hAnsi="Arial" w:cs="Arial"/>
              </w:rPr>
              <w:t>Cornell Scale for Depression in Dementia</w:t>
            </w:r>
            <w:r w:rsidR="0012144D" w:rsidRPr="00E31CDF">
              <w:rPr>
                <w:rFonts w:ascii="Arial" w:eastAsia="Arial" w:hAnsi="Arial" w:cs="Arial"/>
              </w:rPr>
              <w:t xml:space="preserve">. </w:t>
            </w:r>
            <w:hyperlink r:id="rId22" w:history="1">
              <w:r w:rsidR="0012144D" w:rsidRPr="00E31CDF">
                <w:rPr>
                  <w:rStyle w:val="Hyperlink"/>
                  <w:rFonts w:ascii="Arial" w:eastAsia="Arial" w:hAnsi="Arial" w:cs="Arial"/>
                </w:rPr>
                <w:t>https://cgatoolkit.ca/Uploads/ContentDocuments/cornell_scale_depression.pdf</w:t>
              </w:r>
            </w:hyperlink>
            <w:r w:rsidR="0012144D" w:rsidRPr="00E31CDF">
              <w:rPr>
                <w:rFonts w:ascii="Arial" w:eastAsia="Arial" w:hAnsi="Arial" w:cs="Arial"/>
              </w:rPr>
              <w:t xml:space="preserve">. </w:t>
            </w:r>
            <w:r w:rsidR="00681FC6">
              <w:rPr>
                <w:rFonts w:ascii="Arial" w:eastAsia="Arial" w:hAnsi="Arial" w:cs="Arial"/>
              </w:rPr>
              <w:t xml:space="preserve">Accessed </w:t>
            </w:r>
            <w:r w:rsidR="0012144D" w:rsidRPr="00E31CDF">
              <w:rPr>
                <w:rFonts w:ascii="Arial" w:eastAsia="Arial" w:hAnsi="Arial" w:cs="Arial"/>
              </w:rPr>
              <w:t>2021.</w:t>
            </w:r>
          </w:p>
          <w:p w14:paraId="2BCF5C8F" w14:textId="62D12490" w:rsidR="77B49FD7" w:rsidRPr="00E31CDF" w:rsidRDefault="77B49FD7" w:rsidP="005449A5">
            <w:pPr>
              <w:numPr>
                <w:ilvl w:val="0"/>
                <w:numId w:val="15"/>
              </w:numPr>
              <w:spacing w:after="0" w:line="240" w:lineRule="auto"/>
              <w:ind w:left="187" w:hanging="187"/>
              <w:contextualSpacing/>
              <w:rPr>
                <w:rFonts w:ascii="Arial" w:hAnsi="Arial" w:cs="Arial"/>
              </w:rPr>
            </w:pPr>
            <w:r w:rsidRPr="00E31CDF">
              <w:rPr>
                <w:rFonts w:ascii="Arial" w:eastAsia="Arial" w:hAnsi="Arial" w:cs="Arial"/>
              </w:rPr>
              <w:t xml:space="preserve">Katz and Lawton </w:t>
            </w:r>
            <w:r w:rsidR="0012144D" w:rsidRPr="00E31CDF">
              <w:rPr>
                <w:rFonts w:ascii="Arial" w:eastAsia="Arial" w:hAnsi="Arial" w:cs="Arial"/>
              </w:rPr>
              <w:t xml:space="preserve">Activities of </w:t>
            </w:r>
            <w:r w:rsidRPr="00E31CDF">
              <w:rPr>
                <w:rFonts w:ascii="Arial" w:eastAsia="Arial" w:hAnsi="Arial" w:cs="Arial"/>
              </w:rPr>
              <w:t>D</w:t>
            </w:r>
            <w:r w:rsidR="0012144D" w:rsidRPr="00E31CDF">
              <w:rPr>
                <w:rFonts w:ascii="Arial" w:eastAsia="Arial" w:hAnsi="Arial" w:cs="Arial"/>
              </w:rPr>
              <w:t xml:space="preserve">aily </w:t>
            </w:r>
            <w:r w:rsidRPr="00E31CDF">
              <w:rPr>
                <w:rFonts w:ascii="Arial" w:eastAsia="Arial" w:hAnsi="Arial" w:cs="Arial"/>
              </w:rPr>
              <w:t>L</w:t>
            </w:r>
            <w:r w:rsidR="0012144D" w:rsidRPr="00E31CDF">
              <w:rPr>
                <w:rFonts w:ascii="Arial" w:eastAsia="Arial" w:hAnsi="Arial" w:cs="Arial"/>
              </w:rPr>
              <w:t xml:space="preserve">iving. </w:t>
            </w:r>
            <w:hyperlink r:id="rId23" w:history="1">
              <w:r w:rsidR="0012144D" w:rsidRPr="00E31CDF">
                <w:rPr>
                  <w:rStyle w:val="Hyperlink"/>
                  <w:rFonts w:ascii="Arial" w:eastAsia="Arial" w:hAnsi="Arial" w:cs="Arial"/>
                </w:rPr>
                <w:t>https://www.alz.org/careplanning/downloads/katz-adl.pdf</w:t>
              </w:r>
            </w:hyperlink>
            <w:r w:rsidR="0012144D" w:rsidRPr="00E31CDF">
              <w:rPr>
                <w:rFonts w:ascii="Arial" w:eastAsia="Arial" w:hAnsi="Arial" w:cs="Arial"/>
              </w:rPr>
              <w:t xml:space="preserve">. </w:t>
            </w:r>
            <w:r w:rsidR="00681FC6">
              <w:rPr>
                <w:rFonts w:ascii="Arial" w:eastAsia="Arial" w:hAnsi="Arial" w:cs="Arial"/>
              </w:rPr>
              <w:t xml:space="preserve">Accessed </w:t>
            </w:r>
            <w:r w:rsidR="0012144D" w:rsidRPr="00E31CDF">
              <w:rPr>
                <w:rFonts w:ascii="Arial" w:eastAsia="Arial" w:hAnsi="Arial" w:cs="Arial"/>
              </w:rPr>
              <w:t>2021.</w:t>
            </w:r>
          </w:p>
          <w:p w14:paraId="67EFDDB5" w14:textId="22F7CA89" w:rsidR="00050B15" w:rsidRPr="00E31CDF" w:rsidRDefault="00A10C50" w:rsidP="005449A5">
            <w:pPr>
              <w:numPr>
                <w:ilvl w:val="0"/>
                <w:numId w:val="15"/>
              </w:numPr>
              <w:spacing w:after="0" w:line="240" w:lineRule="auto"/>
              <w:ind w:left="187" w:hanging="187"/>
              <w:contextualSpacing/>
              <w:rPr>
                <w:rFonts w:ascii="Arial" w:hAnsi="Arial" w:cs="Arial"/>
              </w:rPr>
            </w:pPr>
            <w:r w:rsidRPr="00E31CDF">
              <w:rPr>
                <w:rFonts w:ascii="Arial" w:eastAsia="Arial" w:hAnsi="Arial" w:cs="Arial"/>
              </w:rPr>
              <w:t xml:space="preserve">American Psychiatric Association. </w:t>
            </w:r>
            <w:r w:rsidRPr="00E31CDF">
              <w:rPr>
                <w:rFonts w:ascii="Arial" w:eastAsia="Arial" w:hAnsi="Arial" w:cs="Arial"/>
                <w:i/>
                <w:iCs/>
              </w:rPr>
              <w:t>The American Psychiatric Association Practice Guidelines for the Psychiatric Evaluation of Adults</w:t>
            </w:r>
            <w:r w:rsidRPr="00E31CDF">
              <w:rPr>
                <w:rFonts w:ascii="Arial" w:eastAsia="Arial" w:hAnsi="Arial" w:cs="Arial"/>
              </w:rPr>
              <w:t xml:space="preserve">. 3rd ed. Arlington, VA: American Psychiatric Publishing; 2016. </w:t>
            </w:r>
            <w:hyperlink r:id="rId24" w:history="1">
              <w:r w:rsidR="0012144D" w:rsidRPr="00E31CDF">
                <w:rPr>
                  <w:rStyle w:val="Hyperlink"/>
                  <w:rFonts w:ascii="Arial" w:eastAsia="Arial" w:hAnsi="Arial" w:cs="Arial"/>
                </w:rPr>
                <w:t>https://psychiatryonline.org/doi/book/10.1176/appi.books.9780890426760</w:t>
              </w:r>
            </w:hyperlink>
            <w:r w:rsidR="0012144D" w:rsidRPr="00E31CDF">
              <w:rPr>
                <w:rFonts w:ascii="Arial" w:eastAsia="Arial" w:hAnsi="Arial" w:cs="Arial"/>
              </w:rPr>
              <w:t>.</w:t>
            </w:r>
          </w:p>
        </w:tc>
      </w:tr>
    </w:tbl>
    <w:p w14:paraId="59383BA0" w14:textId="5C089E06" w:rsidR="00050B15" w:rsidRDefault="00050B15" w:rsidP="005449A5">
      <w:pPr>
        <w:spacing w:after="0" w:line="240" w:lineRule="auto"/>
      </w:pPr>
    </w:p>
    <w:p w14:paraId="7320403F" w14:textId="6FAB3209" w:rsidR="0012144D" w:rsidRDefault="00E4384B" w:rsidP="00E4384B">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0051CF" w14:paraId="5D29509D" w14:textId="77777777" w:rsidTr="207FACA3">
        <w:trPr>
          <w:trHeight w:val="760"/>
        </w:trPr>
        <w:tc>
          <w:tcPr>
            <w:tcW w:w="14125" w:type="dxa"/>
            <w:gridSpan w:val="2"/>
            <w:shd w:val="clear" w:color="auto" w:fill="9CC3E5"/>
          </w:tcPr>
          <w:p w14:paraId="5D545ED6"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lastRenderedPageBreak/>
              <w:t xml:space="preserve">Patient Care 2: Psychiatric Formulation and Differential Diagnosis  </w:t>
            </w:r>
          </w:p>
          <w:p w14:paraId="0D9D0DDB" w14:textId="1721BEF7" w:rsidR="00050B15" w:rsidRPr="00E31CDF" w:rsidRDefault="00A10C50" w:rsidP="00346AF0">
            <w:pPr>
              <w:spacing w:after="0" w:line="240" w:lineRule="auto"/>
              <w:ind w:left="187"/>
              <w:rPr>
                <w:rFonts w:ascii="Arial" w:eastAsia="Arial" w:hAnsi="Arial" w:cs="Arial"/>
              </w:rPr>
            </w:pPr>
            <w:r w:rsidRPr="00E31CDF">
              <w:rPr>
                <w:rFonts w:ascii="Arial" w:eastAsia="Arial" w:hAnsi="Arial" w:cs="Arial"/>
                <w:b/>
                <w:bCs/>
              </w:rPr>
              <w:t>Overall Intent:</w:t>
            </w:r>
            <w:r w:rsidR="3681EAC0" w:rsidRPr="00E31CDF">
              <w:rPr>
                <w:rFonts w:ascii="Arial" w:eastAsia="Arial" w:hAnsi="Arial" w:cs="Arial"/>
              </w:rPr>
              <w:t xml:space="preserve"> To organize and summarize findings to generate a differential diagnosis</w:t>
            </w:r>
            <w:r w:rsidR="3681EAC0" w:rsidRPr="00E31CDF">
              <w:rPr>
                <w:rFonts w:ascii="Arial" w:hAnsi="Arial" w:cs="Arial"/>
              </w:rPr>
              <w:t>; i</w:t>
            </w:r>
            <w:r w:rsidR="3681EAC0" w:rsidRPr="00E31CDF">
              <w:rPr>
                <w:rFonts w:ascii="Arial" w:eastAsia="Arial" w:hAnsi="Arial" w:cs="Arial"/>
              </w:rPr>
              <w:t>dentify contributing factors and contextual features to create a formulation; risk assessment</w:t>
            </w:r>
          </w:p>
        </w:tc>
      </w:tr>
      <w:tr w:rsidR="00050B15" w:rsidRPr="000051CF" w14:paraId="1FCB2C10" w14:textId="77777777" w:rsidTr="207FACA3">
        <w:tc>
          <w:tcPr>
            <w:tcW w:w="4950" w:type="dxa"/>
            <w:shd w:val="clear" w:color="auto" w:fill="FAC090"/>
          </w:tcPr>
          <w:p w14:paraId="150690DF"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Milestones</w:t>
            </w:r>
          </w:p>
        </w:tc>
        <w:tc>
          <w:tcPr>
            <w:tcW w:w="9175" w:type="dxa"/>
            <w:shd w:val="clear" w:color="auto" w:fill="FAC090"/>
          </w:tcPr>
          <w:p w14:paraId="37F07BD3"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Examples</w:t>
            </w:r>
          </w:p>
        </w:tc>
      </w:tr>
      <w:tr w:rsidR="00050B15" w:rsidRPr="000051CF" w14:paraId="51C0B8AD" w14:textId="77777777" w:rsidTr="00DE1CDC">
        <w:tc>
          <w:tcPr>
            <w:tcW w:w="4950" w:type="dxa"/>
            <w:tcBorders>
              <w:top w:val="single" w:sz="4" w:space="0" w:color="000000"/>
              <w:bottom w:val="single" w:sz="4" w:space="0" w:color="000000"/>
            </w:tcBorders>
            <w:shd w:val="clear" w:color="auto" w:fill="C9C9C9"/>
          </w:tcPr>
          <w:p w14:paraId="7CADC9A8" w14:textId="77777777" w:rsidR="00C50485" w:rsidRPr="00C50485" w:rsidRDefault="00A10C50" w:rsidP="00C50485">
            <w:pPr>
              <w:spacing w:after="0" w:line="240" w:lineRule="auto"/>
              <w:rPr>
                <w:rFonts w:ascii="Arial" w:eastAsia="Arial" w:hAnsi="Arial" w:cs="Arial"/>
                <w:i/>
                <w:color w:val="000000"/>
              </w:rPr>
            </w:pPr>
            <w:r w:rsidRPr="00E31CDF">
              <w:rPr>
                <w:rFonts w:ascii="Arial" w:eastAsia="Arial" w:hAnsi="Arial" w:cs="Arial"/>
                <w:b/>
              </w:rPr>
              <w:t>Level 1</w:t>
            </w:r>
            <w:r w:rsidRPr="00E31CDF">
              <w:rPr>
                <w:rFonts w:ascii="Arial" w:eastAsia="Arial" w:hAnsi="Arial" w:cs="Arial"/>
              </w:rPr>
              <w:t xml:space="preserve"> </w:t>
            </w:r>
            <w:r w:rsidR="00C50485" w:rsidRPr="00C50485">
              <w:rPr>
                <w:rFonts w:ascii="Arial" w:eastAsia="Arial" w:hAnsi="Arial" w:cs="Arial"/>
                <w:i/>
                <w:color w:val="000000"/>
              </w:rPr>
              <w:t>Identifies information from relevant sources to develop a basic differential diagnosis for common geriatric patient presentations</w:t>
            </w:r>
          </w:p>
          <w:p w14:paraId="321E3FCC" w14:textId="77777777" w:rsidR="00C50485" w:rsidRPr="00C50485" w:rsidRDefault="00C50485" w:rsidP="00C50485">
            <w:pPr>
              <w:spacing w:after="0" w:line="240" w:lineRule="auto"/>
              <w:rPr>
                <w:rFonts w:ascii="Arial" w:eastAsia="Arial" w:hAnsi="Arial" w:cs="Arial"/>
                <w:i/>
                <w:color w:val="000000"/>
              </w:rPr>
            </w:pPr>
          </w:p>
          <w:p w14:paraId="4D82420F" w14:textId="77777777" w:rsidR="00C50485" w:rsidRPr="00C50485"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Describes the role of biological, psychosocial, cultural, and developmental/life cycle factors for a geriatric patient</w:t>
            </w:r>
          </w:p>
          <w:p w14:paraId="0149D49F" w14:textId="77777777" w:rsidR="00C50485" w:rsidRPr="00C50485" w:rsidRDefault="00C50485" w:rsidP="00C50485">
            <w:pPr>
              <w:spacing w:after="0" w:line="240" w:lineRule="auto"/>
              <w:rPr>
                <w:rFonts w:ascii="Arial" w:eastAsia="Arial" w:hAnsi="Arial" w:cs="Arial"/>
                <w:i/>
                <w:color w:val="000000"/>
              </w:rPr>
            </w:pPr>
          </w:p>
          <w:p w14:paraId="1374DDD2" w14:textId="086E8C11" w:rsidR="00050B15" w:rsidRPr="00E31CDF"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Screens for safety and risk of harm to oneself, to others, or by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BE4282" w14:textId="04A7D15E" w:rsidR="00F63668" w:rsidRPr="00E31CDF" w:rsidRDefault="6ADD1ABF"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Accurately reports evaluation data in a</w:t>
            </w:r>
            <w:r w:rsidR="00441130" w:rsidRPr="00E31CDF">
              <w:rPr>
                <w:rFonts w:ascii="Arial" w:eastAsia="Arial" w:hAnsi="Arial" w:cs="Arial"/>
              </w:rPr>
              <w:t>n</w:t>
            </w:r>
            <w:r w:rsidRPr="00E31CDF">
              <w:rPr>
                <w:rFonts w:ascii="Arial" w:eastAsia="Arial" w:hAnsi="Arial" w:cs="Arial"/>
              </w:rPr>
              <w:t xml:space="preserve"> oral presentation or note and gives a provisional diagnosis when the clinical presentation is fairly straightforward</w:t>
            </w:r>
          </w:p>
          <w:p w14:paraId="02790375"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78CB061A"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3FD62D62" w14:textId="44B8FA0D" w:rsidR="00F63668" w:rsidRPr="00E31CDF" w:rsidRDefault="7D0879A7"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Describes substance use, medical and neurologic comorbidity, medical effects</w:t>
            </w:r>
            <w:r w:rsidR="00441130" w:rsidRPr="00E31CDF">
              <w:rPr>
                <w:rFonts w:ascii="Arial" w:eastAsia="Arial" w:hAnsi="Arial" w:cs="Arial"/>
              </w:rPr>
              <w:t>,</w:t>
            </w:r>
            <w:r w:rsidR="00ED3781">
              <w:rPr>
                <w:rFonts w:ascii="Arial" w:eastAsia="Arial" w:hAnsi="Arial" w:cs="Arial"/>
              </w:rPr>
              <w:t xml:space="preserve"> cognitive assessment,</w:t>
            </w:r>
            <w:r w:rsidRPr="00E31CDF">
              <w:rPr>
                <w:rFonts w:ascii="Arial" w:eastAsia="Arial" w:hAnsi="Arial" w:cs="Arial"/>
              </w:rPr>
              <w:t xml:space="preserve"> and developmental factors in general terms when discussing a patient</w:t>
            </w:r>
          </w:p>
          <w:p w14:paraId="58D75D40"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6E9849AB"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645FFED9" w14:textId="592153CA" w:rsidR="00050B15" w:rsidRPr="00E31CDF" w:rsidRDefault="7D0879A7"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Asks about suicidal or homicidal ideation, intent, or plan</w:t>
            </w:r>
          </w:p>
        </w:tc>
      </w:tr>
      <w:tr w:rsidR="00050B15" w:rsidRPr="000051CF" w14:paraId="58B8AE2D" w14:textId="77777777" w:rsidTr="00DE1CDC">
        <w:tc>
          <w:tcPr>
            <w:tcW w:w="4950" w:type="dxa"/>
            <w:tcBorders>
              <w:top w:val="single" w:sz="4" w:space="0" w:color="000000"/>
              <w:bottom w:val="single" w:sz="4" w:space="0" w:color="000000"/>
            </w:tcBorders>
            <w:shd w:val="clear" w:color="auto" w:fill="C9C9C9"/>
          </w:tcPr>
          <w:p w14:paraId="3F92A327"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t>Level 2</w:t>
            </w:r>
            <w:r w:rsidRPr="00E31CDF">
              <w:rPr>
                <w:rFonts w:ascii="Arial" w:eastAsia="Arial" w:hAnsi="Arial" w:cs="Arial"/>
              </w:rPr>
              <w:t xml:space="preserve"> </w:t>
            </w:r>
            <w:r w:rsidR="00C50485" w:rsidRPr="00C50485">
              <w:rPr>
                <w:rFonts w:ascii="Arial" w:eastAsia="Arial" w:hAnsi="Arial" w:cs="Arial"/>
                <w:i/>
              </w:rPr>
              <w:t>Integrates information from relevant sources to develop a basic differential diagnosis for common geriatric patient presentations</w:t>
            </w:r>
          </w:p>
          <w:p w14:paraId="7789F13F" w14:textId="77777777" w:rsidR="00C50485" w:rsidRPr="00C50485" w:rsidRDefault="00C50485" w:rsidP="00C50485">
            <w:pPr>
              <w:spacing w:after="0" w:line="240" w:lineRule="auto"/>
              <w:rPr>
                <w:rFonts w:ascii="Arial" w:eastAsia="Arial" w:hAnsi="Arial" w:cs="Arial"/>
                <w:i/>
              </w:rPr>
            </w:pPr>
          </w:p>
          <w:p w14:paraId="01F8F52D"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Identifies the specific biological, psychosocial, cultural, and developmental /life cycle factors that contribute to a geriatric patient’s presentation</w:t>
            </w:r>
          </w:p>
          <w:p w14:paraId="5F07F8EC" w14:textId="77777777" w:rsidR="00C50485" w:rsidRPr="00C50485" w:rsidRDefault="00C50485" w:rsidP="00C50485">
            <w:pPr>
              <w:spacing w:after="0" w:line="240" w:lineRule="auto"/>
              <w:rPr>
                <w:rFonts w:ascii="Arial" w:eastAsia="Arial" w:hAnsi="Arial" w:cs="Arial"/>
                <w:i/>
              </w:rPr>
            </w:pPr>
          </w:p>
          <w:p w14:paraId="21356022" w14:textId="4FE55BDC" w:rsidR="00050B15" w:rsidRPr="00E31CDF" w:rsidRDefault="00C50485" w:rsidP="00C50485">
            <w:pPr>
              <w:spacing w:after="0" w:line="240" w:lineRule="auto"/>
              <w:rPr>
                <w:rFonts w:ascii="Arial" w:eastAsia="Arial" w:hAnsi="Arial" w:cs="Arial"/>
                <w:i/>
              </w:rPr>
            </w:pPr>
            <w:r w:rsidRPr="00C50485">
              <w:rPr>
                <w:rFonts w:ascii="Arial" w:eastAsia="Arial" w:hAnsi="Arial" w:cs="Arial"/>
                <w:i/>
              </w:rPr>
              <w:t>Engages in a basic risk assessment and basic safety planning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DB45E9" w14:textId="7E1358E6" w:rsidR="00F63668" w:rsidRPr="00E31CDF" w:rsidRDefault="4AE7D3C6"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For late onset anxiety, reviews </w:t>
            </w:r>
            <w:r w:rsidR="00A64358" w:rsidRPr="00E31CDF">
              <w:rPr>
                <w:rFonts w:ascii="Arial" w:eastAsia="Arial" w:hAnsi="Arial" w:cs="Arial"/>
              </w:rPr>
              <w:t xml:space="preserve">thyroid-stimulating hormone </w:t>
            </w:r>
            <w:r w:rsidRPr="00E31CDF">
              <w:rPr>
                <w:rFonts w:ascii="Arial" w:eastAsia="Arial" w:hAnsi="Arial" w:cs="Arial"/>
              </w:rPr>
              <w:t xml:space="preserve">and considers history of </w:t>
            </w:r>
            <w:r w:rsidR="00A64358" w:rsidRPr="00E31CDF">
              <w:rPr>
                <w:rFonts w:ascii="Arial" w:eastAsia="Arial" w:hAnsi="Arial" w:cs="Arial"/>
              </w:rPr>
              <w:t>chronic obstructive pulmonary disease (</w:t>
            </w:r>
            <w:r w:rsidRPr="00E31CDF">
              <w:rPr>
                <w:rFonts w:ascii="Arial" w:eastAsia="Arial" w:hAnsi="Arial" w:cs="Arial"/>
              </w:rPr>
              <w:t>COPD</w:t>
            </w:r>
            <w:r w:rsidR="00A64358" w:rsidRPr="00E31CDF">
              <w:rPr>
                <w:rFonts w:ascii="Arial" w:eastAsia="Arial" w:hAnsi="Arial" w:cs="Arial"/>
              </w:rPr>
              <w:t>)</w:t>
            </w:r>
            <w:r w:rsidRPr="00E31CDF">
              <w:rPr>
                <w:rFonts w:ascii="Arial" w:eastAsia="Arial" w:hAnsi="Arial" w:cs="Arial"/>
              </w:rPr>
              <w:t xml:space="preserve"> as contributors to symptoms</w:t>
            </w:r>
          </w:p>
          <w:p w14:paraId="6C7FA4BF"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6CDAB430"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1CD1A89F" w14:textId="77777777" w:rsidR="00F63668" w:rsidRPr="00E31CDF" w:rsidRDefault="713C80C5"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Considers issues of ego integration, coping with losses in health, function, relationships, and social status in addition to social and cultural factors</w:t>
            </w:r>
          </w:p>
          <w:p w14:paraId="2EB857F4"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77EA2CC8" w14:textId="6DC4DEC1"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34A273BF"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09FD6281" w14:textId="47467BF8" w:rsidR="00050B15" w:rsidRPr="00E31CDF" w:rsidRDefault="713C80C5"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Identifies static, dynamic, and protective factors in determining acute safety risk</w:t>
            </w:r>
            <w:r w:rsidR="00A75D7A">
              <w:rPr>
                <w:rFonts w:ascii="Arial" w:eastAsia="Arial" w:hAnsi="Arial" w:cs="Arial"/>
              </w:rPr>
              <w:t>; p</w:t>
            </w:r>
            <w:r w:rsidRPr="00E31CDF">
              <w:rPr>
                <w:rFonts w:ascii="Arial" w:eastAsia="Arial" w:hAnsi="Arial" w:cs="Arial"/>
              </w:rPr>
              <w:t>rovides crisis resources</w:t>
            </w:r>
          </w:p>
        </w:tc>
      </w:tr>
      <w:tr w:rsidR="00050B15" w:rsidRPr="000051CF" w14:paraId="255C3846" w14:textId="77777777" w:rsidTr="00DE1CDC">
        <w:tc>
          <w:tcPr>
            <w:tcW w:w="4950" w:type="dxa"/>
            <w:tcBorders>
              <w:top w:val="single" w:sz="4" w:space="0" w:color="000000"/>
              <w:bottom w:val="single" w:sz="4" w:space="0" w:color="000000"/>
            </w:tcBorders>
            <w:shd w:val="clear" w:color="auto" w:fill="C9C9C9"/>
          </w:tcPr>
          <w:p w14:paraId="459C3294" w14:textId="77777777" w:rsidR="00C50485" w:rsidRPr="00C50485" w:rsidRDefault="00A10C50" w:rsidP="00C50485">
            <w:pPr>
              <w:spacing w:after="0" w:line="240" w:lineRule="auto"/>
              <w:rPr>
                <w:rFonts w:ascii="Arial" w:eastAsia="Arial" w:hAnsi="Arial" w:cs="Arial"/>
                <w:color w:val="000000" w:themeColor="text1"/>
              </w:rPr>
            </w:pPr>
            <w:r w:rsidRPr="00E31CDF">
              <w:rPr>
                <w:rFonts w:ascii="Arial" w:eastAsia="Arial" w:hAnsi="Arial" w:cs="Arial"/>
                <w:b/>
                <w:bCs/>
              </w:rPr>
              <w:t>Level 3</w:t>
            </w:r>
            <w:r w:rsidRPr="00E31CDF">
              <w:rPr>
                <w:rFonts w:ascii="Arial" w:eastAsia="Arial" w:hAnsi="Arial" w:cs="Arial"/>
              </w:rPr>
              <w:t xml:space="preserve"> </w:t>
            </w:r>
            <w:r w:rsidR="00C50485" w:rsidRPr="00C50485">
              <w:rPr>
                <w:rFonts w:ascii="Arial" w:eastAsia="Arial" w:hAnsi="Arial" w:cs="Arial"/>
                <w:color w:val="000000" w:themeColor="text1"/>
              </w:rPr>
              <w:t>Develops a thorough and prioritized differential diagnosis while avoiding premature closure for a range of geriatric patient presentations</w:t>
            </w:r>
          </w:p>
          <w:p w14:paraId="144D3701" w14:textId="77777777" w:rsidR="00C50485" w:rsidRPr="00C50485" w:rsidRDefault="00C50485" w:rsidP="00C50485">
            <w:pPr>
              <w:spacing w:after="0" w:line="240" w:lineRule="auto"/>
              <w:rPr>
                <w:rFonts w:ascii="Arial" w:eastAsia="Arial" w:hAnsi="Arial" w:cs="Arial"/>
                <w:color w:val="000000" w:themeColor="text1"/>
              </w:rPr>
            </w:pPr>
          </w:p>
          <w:p w14:paraId="7143CFAB" w14:textId="77777777" w:rsidR="00C50485" w:rsidRPr="00C50485" w:rsidRDefault="00C50485" w:rsidP="00C50485">
            <w:pPr>
              <w:spacing w:after="0" w:line="240" w:lineRule="auto"/>
              <w:rPr>
                <w:rFonts w:ascii="Arial" w:eastAsia="Arial" w:hAnsi="Arial" w:cs="Arial"/>
                <w:color w:val="000000" w:themeColor="text1"/>
              </w:rPr>
            </w:pPr>
            <w:r w:rsidRPr="00C50485">
              <w:rPr>
                <w:rFonts w:ascii="Arial" w:eastAsia="Arial" w:hAnsi="Arial" w:cs="Arial"/>
                <w:color w:val="000000" w:themeColor="text1"/>
              </w:rPr>
              <w:t>Synthesizes all information into a concise but comprehensive formulation, taking into account biological, psychosocial, cultural, and developmental/life cycle factors</w:t>
            </w:r>
          </w:p>
          <w:p w14:paraId="5182B6B3" w14:textId="77777777" w:rsidR="00C50485" w:rsidRPr="00C50485" w:rsidRDefault="00C50485" w:rsidP="00C50485">
            <w:pPr>
              <w:spacing w:after="0" w:line="240" w:lineRule="auto"/>
              <w:rPr>
                <w:rFonts w:ascii="Arial" w:eastAsia="Arial" w:hAnsi="Arial" w:cs="Arial"/>
                <w:color w:val="000000" w:themeColor="text1"/>
              </w:rPr>
            </w:pPr>
          </w:p>
          <w:p w14:paraId="34C16EC4" w14:textId="1EA7DA4E" w:rsidR="00050B15" w:rsidRPr="00E31CDF" w:rsidRDefault="00C50485" w:rsidP="00C50485">
            <w:pPr>
              <w:spacing w:after="0" w:line="240" w:lineRule="auto"/>
              <w:rPr>
                <w:rFonts w:ascii="Arial" w:eastAsia="Arial" w:hAnsi="Arial" w:cs="Arial"/>
                <w:i/>
                <w:iCs/>
                <w:color w:val="000000"/>
              </w:rPr>
            </w:pPr>
            <w:r w:rsidRPr="00C50485">
              <w:rPr>
                <w:rFonts w:ascii="Arial" w:eastAsia="Arial" w:hAnsi="Arial" w:cs="Arial"/>
                <w:color w:val="000000" w:themeColor="text1"/>
              </w:rPr>
              <w:lastRenderedPageBreak/>
              <w:t>Incorporates risk and protective factors into the assessment of imminent, short-, and long-term patient safety and the safety of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8766BF" w14:textId="2F3DB21D" w:rsidR="00F63668" w:rsidRPr="00E31CDF" w:rsidRDefault="5B63EF5D"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lastRenderedPageBreak/>
              <w:t>Discusses differential diagnos</w:t>
            </w:r>
            <w:r w:rsidR="00A75D7A">
              <w:rPr>
                <w:rFonts w:ascii="Arial" w:eastAsia="Arial" w:hAnsi="Arial" w:cs="Arial"/>
              </w:rPr>
              <w:t>e</w:t>
            </w:r>
            <w:r w:rsidRPr="00E31CDF">
              <w:rPr>
                <w:rFonts w:ascii="Arial" w:eastAsia="Arial" w:hAnsi="Arial" w:cs="Arial"/>
              </w:rPr>
              <w:t>s</w:t>
            </w:r>
            <w:r w:rsidR="00A75D7A">
              <w:rPr>
                <w:rFonts w:ascii="Arial" w:eastAsia="Arial" w:hAnsi="Arial" w:cs="Arial"/>
              </w:rPr>
              <w:t>,</w:t>
            </w:r>
            <w:r w:rsidRPr="00E31CDF">
              <w:rPr>
                <w:rFonts w:ascii="Arial" w:eastAsia="Arial" w:hAnsi="Arial" w:cs="Arial"/>
              </w:rPr>
              <w:t xml:space="preserve"> comes up with a working diagnosis</w:t>
            </w:r>
            <w:r w:rsidR="00A75D7A">
              <w:rPr>
                <w:rFonts w:ascii="Arial" w:eastAsia="Arial" w:hAnsi="Arial" w:cs="Arial"/>
              </w:rPr>
              <w:t>,</w:t>
            </w:r>
            <w:r w:rsidRPr="00E31CDF">
              <w:rPr>
                <w:rFonts w:ascii="Arial" w:eastAsia="Arial" w:hAnsi="Arial" w:cs="Arial"/>
              </w:rPr>
              <w:t xml:space="preserve"> and give</w:t>
            </w:r>
            <w:r w:rsidR="00A75D7A">
              <w:rPr>
                <w:rFonts w:ascii="Arial" w:eastAsia="Arial" w:hAnsi="Arial" w:cs="Arial"/>
              </w:rPr>
              <w:t>s</w:t>
            </w:r>
            <w:r w:rsidRPr="00E31CDF">
              <w:rPr>
                <w:rFonts w:ascii="Arial" w:eastAsia="Arial" w:hAnsi="Arial" w:cs="Arial"/>
              </w:rPr>
              <w:t xml:space="preserve"> supportive evidence from the history, mental status, work</w:t>
            </w:r>
            <w:r w:rsidR="00A75D7A">
              <w:rPr>
                <w:rFonts w:ascii="Arial" w:eastAsia="Arial" w:hAnsi="Arial" w:cs="Arial"/>
              </w:rPr>
              <w:t>-</w:t>
            </w:r>
            <w:r w:rsidRPr="00E31CDF">
              <w:rPr>
                <w:rFonts w:ascii="Arial" w:eastAsia="Arial" w:hAnsi="Arial" w:cs="Arial"/>
              </w:rPr>
              <w:t>up and collateral history to defend the diagnosis</w:t>
            </w:r>
          </w:p>
          <w:p w14:paraId="244AA35C"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18BCC981"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37341C12" w14:textId="6CE6DF5E" w:rsidR="00F63668" w:rsidRPr="00E31CDF" w:rsidRDefault="5B63EF5D"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Discusses how a patient’s recent retirement and </w:t>
            </w:r>
            <w:r w:rsidR="00A75D7A">
              <w:rPr>
                <w:rFonts w:ascii="Arial" w:eastAsia="Arial" w:hAnsi="Arial" w:cs="Arial"/>
              </w:rPr>
              <w:t>the death</w:t>
            </w:r>
            <w:r w:rsidR="00A75D7A" w:rsidRPr="00E31CDF">
              <w:rPr>
                <w:rFonts w:ascii="Arial" w:eastAsia="Arial" w:hAnsi="Arial" w:cs="Arial"/>
              </w:rPr>
              <w:t xml:space="preserve"> </w:t>
            </w:r>
            <w:r w:rsidRPr="00E31CDF">
              <w:rPr>
                <w:rFonts w:ascii="Arial" w:eastAsia="Arial" w:hAnsi="Arial" w:cs="Arial"/>
              </w:rPr>
              <w:t>of several friends influences the current presentation of recurrent major depression</w:t>
            </w:r>
            <w:r w:rsidR="00A75D7A">
              <w:rPr>
                <w:rFonts w:ascii="Arial" w:eastAsia="Arial" w:hAnsi="Arial" w:cs="Arial"/>
              </w:rPr>
              <w:t>,</w:t>
            </w:r>
            <w:r w:rsidRPr="00E31CDF">
              <w:rPr>
                <w:rFonts w:ascii="Arial" w:eastAsia="Arial" w:hAnsi="Arial" w:cs="Arial"/>
              </w:rPr>
              <w:t xml:space="preserve"> and proposes incorporation of volunteer work into the treatment plan in addition to antidepressant treatment</w:t>
            </w:r>
          </w:p>
          <w:p w14:paraId="73DFCA3E"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28E19B15" w14:textId="4E9D3203"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7F948B28" w14:textId="77777777" w:rsidR="00A64358" w:rsidRPr="00E31CDF" w:rsidRDefault="00A64358" w:rsidP="00F63668">
            <w:pPr>
              <w:pBdr>
                <w:top w:val="nil"/>
                <w:left w:val="nil"/>
                <w:bottom w:val="nil"/>
                <w:right w:val="nil"/>
                <w:between w:val="nil"/>
              </w:pBdr>
              <w:spacing w:after="0" w:line="240" w:lineRule="auto"/>
              <w:contextualSpacing/>
              <w:rPr>
                <w:rFonts w:ascii="Arial" w:hAnsi="Arial" w:cs="Arial"/>
                <w:color w:val="000000"/>
              </w:rPr>
            </w:pPr>
          </w:p>
          <w:p w14:paraId="5C543403" w14:textId="70141B5F" w:rsidR="00050B15" w:rsidRPr="00E31CDF" w:rsidRDefault="5B63EF5D"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lastRenderedPageBreak/>
              <w:t>During a home visit, determines a low imminent risk as the patient is forward thinking, motivated for treatment, well supported by the community, and is denying suicidal ideation, intent, or plan</w:t>
            </w:r>
            <w:r w:rsidR="005D6EB0">
              <w:rPr>
                <w:rFonts w:ascii="Arial" w:eastAsia="Arial" w:hAnsi="Arial" w:cs="Arial"/>
              </w:rPr>
              <w:t xml:space="preserve">; </w:t>
            </w:r>
            <w:r w:rsidRPr="00E31CDF">
              <w:rPr>
                <w:rFonts w:ascii="Arial" w:eastAsia="Arial" w:hAnsi="Arial" w:cs="Arial"/>
              </w:rPr>
              <w:t>determines</w:t>
            </w:r>
            <w:r w:rsidR="005D6EB0">
              <w:rPr>
                <w:rFonts w:ascii="Arial" w:eastAsia="Arial" w:hAnsi="Arial" w:cs="Arial"/>
              </w:rPr>
              <w:t>, however,</w:t>
            </w:r>
            <w:r w:rsidRPr="00E31CDF">
              <w:rPr>
                <w:rFonts w:ascii="Arial" w:eastAsia="Arial" w:hAnsi="Arial" w:cs="Arial"/>
              </w:rPr>
              <w:t xml:space="preserve"> a chronic elevated risk related due to remote history of suicide attempt with psychiatric hospitalization, impulsiveness secondary to frontal lobe infarct</w:t>
            </w:r>
            <w:r w:rsidR="005D6EB0">
              <w:rPr>
                <w:rFonts w:ascii="Arial" w:eastAsia="Arial" w:hAnsi="Arial" w:cs="Arial"/>
              </w:rPr>
              <w:t>ion</w:t>
            </w:r>
            <w:r w:rsidRPr="00E31CDF">
              <w:rPr>
                <w:rFonts w:ascii="Arial" w:eastAsia="Arial" w:hAnsi="Arial" w:cs="Arial"/>
              </w:rPr>
              <w:t xml:space="preserve"> three years ago, and limited physical mobility</w:t>
            </w:r>
          </w:p>
        </w:tc>
      </w:tr>
      <w:tr w:rsidR="00050B15" w:rsidRPr="000051CF" w14:paraId="3F6A2CD6" w14:textId="77777777" w:rsidTr="00DE1CDC">
        <w:tc>
          <w:tcPr>
            <w:tcW w:w="4950" w:type="dxa"/>
            <w:tcBorders>
              <w:top w:val="single" w:sz="4" w:space="0" w:color="000000"/>
              <w:bottom w:val="single" w:sz="4" w:space="0" w:color="000000"/>
            </w:tcBorders>
            <w:shd w:val="clear" w:color="auto" w:fill="C9C9C9"/>
          </w:tcPr>
          <w:p w14:paraId="335E4E0D"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lastRenderedPageBreak/>
              <w:t>Level 4</w:t>
            </w:r>
            <w:r w:rsidRPr="00E31CDF">
              <w:rPr>
                <w:rFonts w:ascii="Arial" w:eastAsia="Arial" w:hAnsi="Arial" w:cs="Arial"/>
              </w:rPr>
              <w:t xml:space="preserve"> </w:t>
            </w:r>
            <w:r w:rsidR="00C50485" w:rsidRPr="00C50485">
              <w:rPr>
                <w:rFonts w:ascii="Arial" w:eastAsia="Arial" w:hAnsi="Arial" w:cs="Arial"/>
                <w:i/>
              </w:rPr>
              <w:t>Develops differential diagnoses in complex cases and incorporates subtle, unusual, or conflicting findings</w:t>
            </w:r>
          </w:p>
          <w:p w14:paraId="496E7458" w14:textId="77777777" w:rsidR="00C50485" w:rsidRPr="00C50485" w:rsidRDefault="00C50485" w:rsidP="00C50485">
            <w:pPr>
              <w:spacing w:after="0" w:line="240" w:lineRule="auto"/>
              <w:rPr>
                <w:rFonts w:ascii="Arial" w:eastAsia="Arial" w:hAnsi="Arial" w:cs="Arial"/>
                <w:i/>
              </w:rPr>
            </w:pPr>
          </w:p>
          <w:p w14:paraId="2D723A19"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Develops formulations based on multiple conceptual models</w:t>
            </w:r>
          </w:p>
          <w:p w14:paraId="7B0AAABC" w14:textId="77777777" w:rsidR="00C50485" w:rsidRPr="00C50485" w:rsidRDefault="00C50485" w:rsidP="00C50485">
            <w:pPr>
              <w:spacing w:after="0" w:line="240" w:lineRule="auto"/>
              <w:rPr>
                <w:rFonts w:ascii="Arial" w:eastAsia="Arial" w:hAnsi="Arial" w:cs="Arial"/>
                <w:i/>
              </w:rPr>
            </w:pPr>
          </w:p>
          <w:p w14:paraId="6344E189" w14:textId="77777777" w:rsidR="00C50485" w:rsidRPr="00C50485" w:rsidRDefault="00C50485" w:rsidP="00C50485">
            <w:pPr>
              <w:spacing w:after="0" w:line="240" w:lineRule="auto"/>
              <w:rPr>
                <w:rFonts w:ascii="Arial" w:eastAsia="Arial" w:hAnsi="Arial" w:cs="Arial"/>
                <w:i/>
              </w:rPr>
            </w:pPr>
          </w:p>
          <w:p w14:paraId="0E8DA62D" w14:textId="648D2CB1" w:rsidR="00050B15" w:rsidRPr="00E31CDF" w:rsidRDefault="00C50485" w:rsidP="00C50485">
            <w:pPr>
              <w:spacing w:after="0" w:line="240" w:lineRule="auto"/>
              <w:rPr>
                <w:rFonts w:ascii="Arial" w:eastAsia="Arial" w:hAnsi="Arial" w:cs="Arial"/>
                <w:i/>
              </w:rPr>
            </w:pPr>
            <w:r w:rsidRPr="00C50485">
              <w:rPr>
                <w:rFonts w:ascii="Arial" w:eastAsia="Arial" w:hAnsi="Arial" w:cs="Arial"/>
                <w:i/>
              </w:rPr>
              <w:t>Incorporates risk and protective factors into the assessment of complex patient presentations, including eliciting information not readily offered by the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657C2E" w14:textId="77777777" w:rsidR="00F63668" w:rsidRPr="00E31CDF" w:rsidRDefault="207FACA3"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For a 76-year-old patient with new onset psychotic symptoms, elicits stiff axial gait on exam, fluctuating confusion, and visual spatial and memory deficits on neuropsychological testing, and considers alpha-synucleinopathies diseases in the differential diagnosis</w:t>
            </w:r>
          </w:p>
          <w:p w14:paraId="71AD1BFD"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0731E375" w14:textId="4E6B0006" w:rsidR="00F63668" w:rsidRPr="00E31CDF" w:rsidRDefault="01F3E107"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In developing a differential diagnosis of dementia, discuss</w:t>
            </w:r>
            <w:r w:rsidR="005D6EB0">
              <w:rPr>
                <w:rFonts w:ascii="Arial" w:eastAsia="Arial" w:hAnsi="Arial" w:cs="Arial"/>
              </w:rPr>
              <w:t>es</w:t>
            </w:r>
            <w:r w:rsidRPr="00E31CDF">
              <w:rPr>
                <w:rFonts w:ascii="Arial" w:eastAsia="Arial" w:hAnsi="Arial" w:cs="Arial"/>
              </w:rPr>
              <w:t xml:space="preserve"> concepts of cortical and subcortical dementias, and how the presentation, course, treatment</w:t>
            </w:r>
            <w:r w:rsidR="005D6EB0">
              <w:rPr>
                <w:rFonts w:ascii="Arial" w:eastAsia="Arial" w:hAnsi="Arial" w:cs="Arial"/>
              </w:rPr>
              <w:t>,</w:t>
            </w:r>
            <w:r w:rsidRPr="00E31CDF">
              <w:rPr>
                <w:rFonts w:ascii="Arial" w:eastAsia="Arial" w:hAnsi="Arial" w:cs="Arial"/>
              </w:rPr>
              <w:t xml:space="preserve"> and prognosis may be affected based on etiology</w:t>
            </w:r>
          </w:p>
          <w:p w14:paraId="4D99E9CE"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2E138F38" w14:textId="2B1E527C" w:rsidR="00050B15" w:rsidRPr="00E31CDF" w:rsidRDefault="01F3E107"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Obtains collateral history of from adult daughter that the patient with history of chronic pain, </w:t>
            </w:r>
            <w:r w:rsidR="005D6EB0">
              <w:rPr>
                <w:rFonts w:ascii="Arial" w:eastAsia="Arial" w:hAnsi="Arial" w:cs="Arial"/>
              </w:rPr>
              <w:t>O</w:t>
            </w:r>
            <w:r w:rsidRPr="00E31CDF">
              <w:rPr>
                <w:rFonts w:ascii="Arial" w:eastAsia="Arial" w:hAnsi="Arial" w:cs="Arial"/>
              </w:rPr>
              <w:t>pi</w:t>
            </w:r>
            <w:r w:rsidR="005D6EB0">
              <w:rPr>
                <w:rFonts w:ascii="Arial" w:eastAsia="Arial" w:hAnsi="Arial" w:cs="Arial"/>
              </w:rPr>
              <w:t>oid</w:t>
            </w:r>
            <w:r w:rsidRPr="00E31CDF">
              <w:rPr>
                <w:rFonts w:ascii="Arial" w:eastAsia="Arial" w:hAnsi="Arial" w:cs="Arial"/>
              </w:rPr>
              <w:t xml:space="preserve"> </w:t>
            </w:r>
            <w:r w:rsidR="005D6EB0">
              <w:rPr>
                <w:rFonts w:ascii="Arial" w:eastAsia="Arial" w:hAnsi="Arial" w:cs="Arial"/>
              </w:rPr>
              <w:t>U</w:t>
            </w:r>
            <w:r w:rsidRPr="00E31CDF">
              <w:rPr>
                <w:rFonts w:ascii="Arial" w:eastAsia="Arial" w:hAnsi="Arial" w:cs="Arial"/>
              </w:rPr>
              <w:t xml:space="preserve">se </w:t>
            </w:r>
            <w:r w:rsidR="005D6EB0">
              <w:rPr>
                <w:rFonts w:ascii="Arial" w:eastAsia="Arial" w:hAnsi="Arial" w:cs="Arial"/>
              </w:rPr>
              <w:t>D</w:t>
            </w:r>
            <w:r w:rsidRPr="00E31CDF">
              <w:rPr>
                <w:rFonts w:ascii="Arial" w:eastAsia="Arial" w:hAnsi="Arial" w:cs="Arial"/>
              </w:rPr>
              <w:t>isorder, and mild neurocognitive impairment has a long-standing history of arguing with her husband that has occasionally led to aggressive behaviors including throwing objects in acute pain episodes</w:t>
            </w:r>
          </w:p>
        </w:tc>
      </w:tr>
      <w:tr w:rsidR="00050B15" w:rsidRPr="000051CF" w14:paraId="081FBDC3" w14:textId="77777777" w:rsidTr="00DE1CDC">
        <w:tc>
          <w:tcPr>
            <w:tcW w:w="4950" w:type="dxa"/>
            <w:tcBorders>
              <w:top w:val="single" w:sz="4" w:space="0" w:color="000000"/>
              <w:bottom w:val="single" w:sz="4" w:space="0" w:color="000000"/>
            </w:tcBorders>
            <w:shd w:val="clear" w:color="auto" w:fill="C9C9C9"/>
          </w:tcPr>
          <w:p w14:paraId="25DBBBBB"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t>Level 5</w:t>
            </w:r>
            <w:r w:rsidRPr="00E31CDF">
              <w:rPr>
                <w:rFonts w:ascii="Arial" w:eastAsia="Arial" w:hAnsi="Arial" w:cs="Arial"/>
              </w:rPr>
              <w:t xml:space="preserve"> </w:t>
            </w:r>
            <w:r w:rsidR="00C50485" w:rsidRPr="00C50485">
              <w:rPr>
                <w:rFonts w:ascii="Arial" w:eastAsia="Arial" w:hAnsi="Arial" w:cs="Arial"/>
                <w:i/>
              </w:rPr>
              <w:t>Serves as a role model in the development of accurate and complete differential diagnoses and formulations</w:t>
            </w:r>
          </w:p>
          <w:p w14:paraId="71DE6B1D" w14:textId="77777777" w:rsidR="00C50485" w:rsidRPr="00C50485" w:rsidRDefault="00C50485" w:rsidP="00C50485">
            <w:pPr>
              <w:spacing w:after="0" w:line="240" w:lineRule="auto"/>
              <w:rPr>
                <w:rFonts w:ascii="Arial" w:eastAsia="Arial" w:hAnsi="Arial" w:cs="Arial"/>
                <w:i/>
              </w:rPr>
            </w:pPr>
          </w:p>
          <w:p w14:paraId="6746F13F" w14:textId="7CC02FA4" w:rsidR="00050B15" w:rsidRPr="00E31CDF" w:rsidRDefault="00C50485" w:rsidP="00C50485">
            <w:pPr>
              <w:spacing w:after="0" w:line="240" w:lineRule="auto"/>
              <w:rPr>
                <w:rFonts w:ascii="Arial" w:eastAsia="Arial" w:hAnsi="Arial" w:cs="Arial"/>
                <w:i/>
              </w:rPr>
            </w:pPr>
            <w:r w:rsidRPr="00C50485">
              <w:rPr>
                <w:rFonts w:ascii="Arial" w:eastAsia="Arial" w:hAnsi="Arial" w:cs="Arial"/>
                <w:i/>
              </w:rPr>
              <w:t>Serves as a role model for safety and risk assessment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FCECA0" w14:textId="77777777" w:rsidR="00F63668" w:rsidRPr="00E31CDF" w:rsidRDefault="633E8468"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Becomes </w:t>
            </w:r>
            <w:r w:rsidR="00A10C50" w:rsidRPr="00E31CDF">
              <w:rPr>
                <w:rFonts w:ascii="Arial" w:eastAsia="Arial" w:hAnsi="Arial" w:cs="Arial"/>
              </w:rPr>
              <w:t>a case discussant and model</w:t>
            </w:r>
            <w:r w:rsidRPr="00E31CDF">
              <w:rPr>
                <w:rFonts w:ascii="Arial" w:eastAsia="Arial" w:hAnsi="Arial" w:cs="Arial"/>
              </w:rPr>
              <w:t>s</w:t>
            </w:r>
            <w:r w:rsidR="00A10C50" w:rsidRPr="00E31CDF">
              <w:rPr>
                <w:rFonts w:ascii="Arial" w:eastAsia="Arial" w:hAnsi="Arial" w:cs="Arial"/>
              </w:rPr>
              <w:t xml:space="preserve"> the process of developing a differential diagnosis and formulation as part of a case conference or </w:t>
            </w:r>
            <w:r w:rsidR="13EDB4C9" w:rsidRPr="00E31CDF">
              <w:rPr>
                <w:rFonts w:ascii="Arial" w:eastAsia="Arial" w:hAnsi="Arial" w:cs="Arial"/>
              </w:rPr>
              <w:t>g</w:t>
            </w:r>
            <w:r w:rsidR="00A10C50" w:rsidRPr="00E31CDF">
              <w:rPr>
                <w:rFonts w:ascii="Arial" w:eastAsia="Arial" w:hAnsi="Arial" w:cs="Arial"/>
              </w:rPr>
              <w:t xml:space="preserve">rand </w:t>
            </w:r>
            <w:r w:rsidR="13EDB4C9" w:rsidRPr="00E31CDF">
              <w:rPr>
                <w:rFonts w:ascii="Arial" w:eastAsia="Arial" w:hAnsi="Arial" w:cs="Arial"/>
              </w:rPr>
              <w:t>r</w:t>
            </w:r>
            <w:r w:rsidR="00A10C50" w:rsidRPr="00E31CDF">
              <w:rPr>
                <w:rFonts w:ascii="Arial" w:eastAsia="Arial" w:hAnsi="Arial" w:cs="Arial"/>
              </w:rPr>
              <w:t>ounds</w:t>
            </w:r>
          </w:p>
          <w:p w14:paraId="65871C81"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1B27D221"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27A1E01F" w14:textId="0B5D7395" w:rsidR="00050B15" w:rsidRPr="00E31CDF" w:rsidRDefault="30A493EF"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Chairs a patient safety committee meeting and proposes action items</w:t>
            </w:r>
          </w:p>
        </w:tc>
      </w:tr>
      <w:tr w:rsidR="00050B15" w:rsidRPr="000051CF" w14:paraId="73FD9503" w14:textId="77777777" w:rsidTr="207FACA3">
        <w:tc>
          <w:tcPr>
            <w:tcW w:w="4950" w:type="dxa"/>
            <w:shd w:val="clear" w:color="auto" w:fill="FFD965"/>
          </w:tcPr>
          <w:p w14:paraId="44BF93AB"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Assessment Models or Tools</w:t>
            </w:r>
          </w:p>
        </w:tc>
        <w:tc>
          <w:tcPr>
            <w:tcW w:w="9175" w:type="dxa"/>
            <w:shd w:val="clear" w:color="auto" w:fill="FFD965"/>
          </w:tcPr>
          <w:p w14:paraId="66B8B0CA" w14:textId="77777777" w:rsidR="00F63668" w:rsidRPr="00E31CDF" w:rsidRDefault="3D0B9590"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Assessment of case conference presentations</w:t>
            </w:r>
          </w:p>
          <w:p w14:paraId="38E52915" w14:textId="77777777" w:rsidR="00F63668" w:rsidRPr="00E31CDF" w:rsidRDefault="3D0B9590"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Case-based discussions</w:t>
            </w:r>
          </w:p>
          <w:p w14:paraId="24DF800C" w14:textId="77777777" w:rsidR="00F63668" w:rsidRPr="00E31CDF" w:rsidRDefault="00A10C50"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Direct observation</w:t>
            </w:r>
          </w:p>
          <w:p w14:paraId="2A32FA1E" w14:textId="77777777" w:rsidR="00F63668" w:rsidRPr="00E31CDF" w:rsidRDefault="00A10C50"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Medical record (chart) audit for assessments and formulations</w:t>
            </w:r>
          </w:p>
          <w:p w14:paraId="6F3EFA97" w14:textId="77777777" w:rsidR="00F63668" w:rsidRPr="00E31CDF" w:rsidRDefault="00A10C50"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Simulation or standardized patient</w:t>
            </w:r>
          </w:p>
          <w:p w14:paraId="3928F9A2" w14:textId="16B31525" w:rsidR="00050B15" w:rsidRPr="00E31CDF" w:rsidRDefault="00A10C50"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Written case formulations</w:t>
            </w:r>
          </w:p>
        </w:tc>
      </w:tr>
      <w:tr w:rsidR="00050B15" w:rsidRPr="000051CF" w14:paraId="464A7E1A" w14:textId="77777777" w:rsidTr="207FACA3">
        <w:tc>
          <w:tcPr>
            <w:tcW w:w="4950" w:type="dxa"/>
            <w:shd w:val="clear" w:color="auto" w:fill="8DB3E2" w:themeFill="text2" w:themeFillTint="66"/>
          </w:tcPr>
          <w:p w14:paraId="624A9A23"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 xml:space="preserve">Curriculum Mapping </w:t>
            </w:r>
          </w:p>
        </w:tc>
        <w:tc>
          <w:tcPr>
            <w:tcW w:w="9175" w:type="dxa"/>
            <w:shd w:val="clear" w:color="auto" w:fill="8DB3E2" w:themeFill="text2" w:themeFillTint="66"/>
          </w:tcPr>
          <w:p w14:paraId="630808E7" w14:textId="2D3278A9" w:rsidR="00050B15" w:rsidRPr="00E31CDF" w:rsidRDefault="00050B15"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
        </w:tc>
      </w:tr>
      <w:tr w:rsidR="00050B15" w:rsidRPr="000051CF" w14:paraId="068200D3" w14:textId="77777777" w:rsidTr="207FACA3">
        <w:trPr>
          <w:trHeight w:val="80"/>
        </w:trPr>
        <w:tc>
          <w:tcPr>
            <w:tcW w:w="4950" w:type="dxa"/>
            <w:shd w:val="clear" w:color="auto" w:fill="A8D08D"/>
          </w:tcPr>
          <w:p w14:paraId="32D492C6"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Notes or Resources</w:t>
            </w:r>
          </w:p>
        </w:tc>
        <w:tc>
          <w:tcPr>
            <w:tcW w:w="9175" w:type="dxa"/>
            <w:shd w:val="clear" w:color="auto" w:fill="A8D08D"/>
          </w:tcPr>
          <w:p w14:paraId="261600B5" w14:textId="454F172B" w:rsidR="00F63668" w:rsidRPr="00E31CDF" w:rsidRDefault="00A10C50"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A psychiatric formulation is a theoretically</w:t>
            </w:r>
            <w:r w:rsidR="005D6EB0">
              <w:rPr>
                <w:rFonts w:ascii="Arial" w:eastAsia="Arial" w:hAnsi="Arial" w:cs="Arial"/>
                <w:color w:val="000000" w:themeColor="text1"/>
              </w:rPr>
              <w:t xml:space="preserve"> </w:t>
            </w:r>
            <w:r w:rsidRPr="00E31CDF">
              <w:rPr>
                <w:rFonts w:ascii="Arial" w:eastAsia="Arial" w:hAnsi="Arial" w:cs="Arial"/>
                <w:color w:val="000000" w:themeColor="text1"/>
              </w:rPr>
              <w:t xml:space="preserve">based conceptualization of the patient’s mental disorder(s). It provides an organized summary of those individual factors thought to contribute to the patient’s unique psychopathology. This includes elements of possible etiology, as well as those that modify or influence presentation, such as risk and protective factors. It is therefore distinct from a differential diagnosis that lists the possible diagnoses for a patient, or an assessment that summarizes the patient’s signs and </w:t>
            </w:r>
            <w:r w:rsidRPr="00E31CDF">
              <w:rPr>
                <w:rFonts w:ascii="Arial" w:eastAsia="Arial" w:hAnsi="Arial" w:cs="Arial"/>
                <w:color w:val="000000" w:themeColor="text1"/>
              </w:rPr>
              <w:lastRenderedPageBreak/>
              <w:t xml:space="preserve">symptoms, as it seeks to understand the underlying mechanisms of the patient’s unique problems by proposing a hypothesis as to the causes of mental disorders. </w:t>
            </w:r>
          </w:p>
          <w:p w14:paraId="182FA512" w14:textId="77777777" w:rsidR="00F63668" w:rsidRPr="00E31CDF" w:rsidRDefault="00A10C50"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Models of formulation include those based on either major theoretical systems of the etiology of mental disorders, such as behavioral, biological, cognitive, cultural, psychological, psychoanalytic, sociological, or traumatic, or comprehensive frameworks of understanding, such as bio-psycho-social or predisposing, precipitating, perpetuating, and prognostic outlines. Models of formulation set forth a hypothesis about the unique features of a patient’s illness that can serve to guide further evaluation or develop individualized treatment plans.</w:t>
            </w:r>
          </w:p>
          <w:p w14:paraId="32DD6683" w14:textId="793F8DB6" w:rsidR="00F63668" w:rsidRPr="00E31CDF" w:rsidRDefault="00A10C50"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Lewis- Fernández R, Aggarwal NK, Hinton L, Hinton DE, Kirmayer LJ. </w:t>
            </w:r>
            <w:r w:rsidRPr="00E31CDF">
              <w:rPr>
                <w:rFonts w:ascii="Arial" w:eastAsia="Arial" w:hAnsi="Arial" w:cs="Arial"/>
                <w:i/>
                <w:iCs/>
              </w:rPr>
              <w:t xml:space="preserve">DSM-5® </w:t>
            </w:r>
            <w:r w:rsidR="00505E79" w:rsidRPr="00E31CDF">
              <w:rPr>
                <w:rFonts w:ascii="Arial" w:eastAsia="Arial" w:hAnsi="Arial" w:cs="Arial"/>
                <w:i/>
                <w:iCs/>
              </w:rPr>
              <w:t>H</w:t>
            </w:r>
            <w:r w:rsidRPr="00E31CDF">
              <w:rPr>
                <w:rFonts w:ascii="Arial" w:eastAsia="Arial" w:hAnsi="Arial" w:cs="Arial"/>
                <w:i/>
                <w:iCs/>
              </w:rPr>
              <w:t xml:space="preserve">andbook on the </w:t>
            </w:r>
            <w:r w:rsidR="00505E79" w:rsidRPr="00E31CDF">
              <w:rPr>
                <w:rFonts w:ascii="Arial" w:eastAsia="Arial" w:hAnsi="Arial" w:cs="Arial"/>
                <w:i/>
                <w:iCs/>
              </w:rPr>
              <w:t>C</w:t>
            </w:r>
            <w:r w:rsidRPr="00E31CDF">
              <w:rPr>
                <w:rFonts w:ascii="Arial" w:eastAsia="Arial" w:hAnsi="Arial" w:cs="Arial"/>
                <w:i/>
                <w:iCs/>
              </w:rPr>
              <w:t xml:space="preserve">ultural </w:t>
            </w:r>
            <w:r w:rsidR="00505E79" w:rsidRPr="00E31CDF">
              <w:rPr>
                <w:rFonts w:ascii="Arial" w:eastAsia="Arial" w:hAnsi="Arial" w:cs="Arial"/>
                <w:i/>
                <w:iCs/>
              </w:rPr>
              <w:t>F</w:t>
            </w:r>
            <w:r w:rsidRPr="00E31CDF">
              <w:rPr>
                <w:rFonts w:ascii="Arial" w:eastAsia="Arial" w:hAnsi="Arial" w:cs="Arial"/>
                <w:i/>
                <w:iCs/>
              </w:rPr>
              <w:t xml:space="preserve">ormulation </w:t>
            </w:r>
            <w:r w:rsidR="00505E79" w:rsidRPr="00E31CDF">
              <w:rPr>
                <w:rFonts w:ascii="Arial" w:eastAsia="Arial" w:hAnsi="Arial" w:cs="Arial"/>
                <w:i/>
                <w:iCs/>
              </w:rPr>
              <w:t>I</w:t>
            </w:r>
            <w:r w:rsidRPr="00E31CDF">
              <w:rPr>
                <w:rFonts w:ascii="Arial" w:eastAsia="Arial" w:hAnsi="Arial" w:cs="Arial"/>
                <w:i/>
                <w:iCs/>
              </w:rPr>
              <w:t xml:space="preserve">nterview. </w:t>
            </w:r>
            <w:r w:rsidRPr="00E31CDF">
              <w:rPr>
                <w:rFonts w:ascii="Arial" w:eastAsia="Arial" w:hAnsi="Arial" w:cs="Arial"/>
              </w:rPr>
              <w:t xml:space="preserve">1st ed. Arlington, VA: American Psychiatric Publishing; 2016. </w:t>
            </w:r>
            <w:r w:rsidR="00505E79" w:rsidRPr="00E31CDF">
              <w:rPr>
                <w:rFonts w:ascii="Arial" w:eastAsia="Arial" w:hAnsi="Arial" w:cs="Arial"/>
              </w:rPr>
              <w:t xml:space="preserve">ISBN:978-1-58562-492-8. </w:t>
            </w:r>
          </w:p>
          <w:p w14:paraId="31EF7D37" w14:textId="0638A856" w:rsidR="00F63668" w:rsidRPr="00E31CDF" w:rsidRDefault="00A10C50"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Ross DE. A method for developing a biopsychosocial formulation. </w:t>
            </w:r>
            <w:r w:rsidRPr="00E31CDF">
              <w:rPr>
                <w:rFonts w:ascii="Arial" w:eastAsia="Arial" w:hAnsi="Arial" w:cs="Arial"/>
                <w:i/>
                <w:iCs/>
              </w:rPr>
              <w:t>Journal of Child and Family Studies</w:t>
            </w:r>
            <w:r w:rsidRPr="00E31CDF">
              <w:rPr>
                <w:rFonts w:ascii="Arial" w:eastAsia="Arial" w:hAnsi="Arial" w:cs="Arial"/>
              </w:rPr>
              <w:t xml:space="preserve">. 2000;9(1):1-6. </w:t>
            </w:r>
            <w:hyperlink r:id="rId25" w:history="1">
              <w:r w:rsidR="00505E79" w:rsidRPr="00E31CDF">
                <w:rPr>
                  <w:rStyle w:val="Hyperlink"/>
                  <w:rFonts w:ascii="Arial" w:eastAsia="Arial" w:hAnsi="Arial" w:cs="Arial"/>
                </w:rPr>
                <w:t>https://cchs.ua.edu/wp-content/cchsfiles/psych/BIOPYCHOSOCIAL.pdf</w:t>
              </w:r>
            </w:hyperlink>
            <w:r w:rsidR="00505E79" w:rsidRPr="00E31CDF">
              <w:rPr>
                <w:rFonts w:ascii="Arial" w:eastAsia="Arial" w:hAnsi="Arial" w:cs="Arial"/>
              </w:rPr>
              <w:t>.</w:t>
            </w:r>
          </w:p>
          <w:p w14:paraId="702CECB6" w14:textId="5EB2F5B8" w:rsidR="0011526F" w:rsidRPr="00E31CDF" w:rsidRDefault="00505E79"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APA. </w:t>
            </w:r>
            <w:r w:rsidR="26663440" w:rsidRPr="00E31CDF">
              <w:rPr>
                <w:rFonts w:ascii="Arial" w:eastAsia="Arial" w:hAnsi="Arial" w:cs="Arial"/>
              </w:rPr>
              <w:t>DSM-5 Outline for Cultural Formulation</w:t>
            </w:r>
            <w:r w:rsidRPr="00E31CDF">
              <w:rPr>
                <w:rFonts w:ascii="Arial" w:eastAsia="Arial" w:hAnsi="Arial" w:cs="Arial"/>
              </w:rPr>
              <w:t xml:space="preserve"> Interview (CFI). </w:t>
            </w:r>
            <w:hyperlink r:id="rId26" w:history="1">
              <w:r w:rsidRPr="00E31CDF">
                <w:rPr>
                  <w:rStyle w:val="Hyperlink"/>
                  <w:rFonts w:ascii="Arial" w:eastAsia="Arial" w:hAnsi="Arial" w:cs="Arial"/>
                </w:rPr>
                <w:t>https://www.google.com/url?sa=t&amp;rct=j&amp;q=&amp;esrc=s&amp;source=web&amp;cd=&amp;ved=2ahUKEwjMztLgj5jyAhWOW80KHbOjDjUQFnoECAIQAw&amp;url=https%3A%2F%2Fwww.psychiatry.org%2FFile%2520Library%2FPsychiatrists%2FPractice%2FDSM%2FAPA_DSM5_Cultural-Formulation-Interview.pdf&amp;usg=AOvVaw0yl4EMDbxmpSbT2uVcJfOL</w:t>
              </w:r>
            </w:hyperlink>
            <w:r w:rsidRPr="00E31CDF">
              <w:rPr>
                <w:rFonts w:ascii="Arial" w:eastAsia="Arial" w:hAnsi="Arial" w:cs="Arial"/>
              </w:rPr>
              <w:t xml:space="preserve">. </w:t>
            </w:r>
            <w:r w:rsidR="007E0FD0">
              <w:rPr>
                <w:rFonts w:ascii="Arial" w:eastAsia="Arial" w:hAnsi="Arial" w:cs="Arial"/>
              </w:rPr>
              <w:t xml:space="preserve">Accessed </w:t>
            </w:r>
            <w:r w:rsidRPr="00E31CDF">
              <w:rPr>
                <w:rFonts w:ascii="Arial" w:eastAsia="Arial" w:hAnsi="Arial" w:cs="Arial"/>
              </w:rPr>
              <w:t>2021.</w:t>
            </w:r>
            <w:r w:rsidR="26663440" w:rsidRPr="00E31CDF">
              <w:rPr>
                <w:rFonts w:ascii="Arial" w:eastAsia="Arial" w:hAnsi="Arial" w:cs="Arial"/>
              </w:rPr>
              <w:t xml:space="preserve"> </w:t>
            </w:r>
          </w:p>
        </w:tc>
      </w:tr>
    </w:tbl>
    <w:p w14:paraId="4466581F" w14:textId="77777777" w:rsidR="00050B15" w:rsidRDefault="00A10C50" w:rsidP="005449A5">
      <w:pPr>
        <w:spacing w:after="0" w:line="240" w:lineRule="auto"/>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E31CDF" w14:paraId="27C92213" w14:textId="77777777" w:rsidTr="585A1DA9">
        <w:trPr>
          <w:trHeight w:val="760"/>
        </w:trPr>
        <w:tc>
          <w:tcPr>
            <w:tcW w:w="14125" w:type="dxa"/>
            <w:gridSpan w:val="2"/>
            <w:shd w:val="clear" w:color="auto" w:fill="9CC3E5"/>
          </w:tcPr>
          <w:p w14:paraId="254F8351" w14:textId="284E210C"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lastRenderedPageBreak/>
              <w:t xml:space="preserve">Patient Care 3: </w:t>
            </w:r>
            <w:r w:rsidR="00C50485">
              <w:rPr>
                <w:rFonts w:ascii="Arial" w:eastAsia="Arial" w:hAnsi="Arial" w:cs="Arial"/>
                <w:b/>
              </w:rPr>
              <w:t xml:space="preserve">Geriatric </w:t>
            </w:r>
            <w:r w:rsidRPr="00E31CDF">
              <w:rPr>
                <w:rFonts w:ascii="Arial" w:eastAsia="Arial" w:hAnsi="Arial" w:cs="Arial"/>
                <w:b/>
              </w:rPr>
              <w:t>T</w:t>
            </w:r>
            <w:r w:rsidR="00D20735" w:rsidRPr="00E31CDF">
              <w:rPr>
                <w:rFonts w:ascii="Arial" w:eastAsia="Arial" w:hAnsi="Arial" w:cs="Arial"/>
                <w:b/>
              </w:rPr>
              <w:t xml:space="preserve">herapeutic Modalities </w:t>
            </w:r>
          </w:p>
          <w:p w14:paraId="21CBF029" w14:textId="03864A5A" w:rsidR="00050B15" w:rsidRPr="00E31CDF" w:rsidRDefault="00A10C50" w:rsidP="005449A5">
            <w:pPr>
              <w:spacing w:after="0" w:line="240" w:lineRule="auto"/>
              <w:ind w:left="187"/>
              <w:rPr>
                <w:rFonts w:ascii="Arial" w:eastAsia="Arial" w:hAnsi="Arial" w:cs="Arial"/>
              </w:rPr>
            </w:pPr>
            <w:r w:rsidRPr="00E31CDF">
              <w:rPr>
                <w:rFonts w:ascii="Arial" w:eastAsia="Arial" w:hAnsi="Arial" w:cs="Arial"/>
                <w:b/>
                <w:bCs/>
              </w:rPr>
              <w:t>Overall Intent:</w:t>
            </w:r>
            <w:r w:rsidRPr="00E31CDF">
              <w:rPr>
                <w:rFonts w:ascii="Arial" w:eastAsia="Arial" w:hAnsi="Arial" w:cs="Arial"/>
              </w:rPr>
              <w:t xml:space="preserve"> </w:t>
            </w:r>
            <w:r w:rsidR="710CB479" w:rsidRPr="00E31CDF">
              <w:rPr>
                <w:rFonts w:ascii="Arial" w:eastAsia="Arial" w:hAnsi="Arial" w:cs="Arial"/>
              </w:rPr>
              <w:t xml:space="preserve">To select </w:t>
            </w:r>
            <w:r w:rsidR="2FB199AB" w:rsidRPr="00E31CDF">
              <w:rPr>
                <w:rFonts w:ascii="Arial" w:eastAsia="Arial" w:hAnsi="Arial" w:cs="Arial"/>
              </w:rPr>
              <w:t xml:space="preserve">appropriate and comprehensive </w:t>
            </w:r>
            <w:r w:rsidR="41AE71F0" w:rsidRPr="00E31CDF">
              <w:rPr>
                <w:rFonts w:ascii="Arial" w:eastAsia="Arial" w:hAnsi="Arial" w:cs="Arial"/>
              </w:rPr>
              <w:t>therapeutic modalities, i</w:t>
            </w:r>
            <w:r w:rsidR="710CB479" w:rsidRPr="00E31CDF">
              <w:rPr>
                <w:rFonts w:ascii="Arial" w:eastAsia="Arial" w:hAnsi="Arial" w:cs="Arial"/>
              </w:rPr>
              <w:t>ncluding psychopharmacology, psychotherapy, and behavioral/environmental modific</w:t>
            </w:r>
            <w:r w:rsidR="7C69E4B1" w:rsidRPr="00E31CDF">
              <w:rPr>
                <w:rFonts w:ascii="Arial" w:eastAsia="Arial" w:hAnsi="Arial" w:cs="Arial"/>
              </w:rPr>
              <w:t>a</w:t>
            </w:r>
            <w:r w:rsidR="710CB479" w:rsidRPr="00E31CDF">
              <w:rPr>
                <w:rFonts w:ascii="Arial" w:eastAsia="Arial" w:hAnsi="Arial" w:cs="Arial"/>
              </w:rPr>
              <w:t xml:space="preserve">tions for patients with a diverse </w:t>
            </w:r>
            <w:r w:rsidR="77734ADD" w:rsidRPr="00E31CDF">
              <w:rPr>
                <w:rFonts w:ascii="Arial" w:eastAsia="Arial" w:hAnsi="Arial" w:cs="Arial"/>
              </w:rPr>
              <w:t>range of clinical conditions</w:t>
            </w:r>
          </w:p>
        </w:tc>
      </w:tr>
      <w:tr w:rsidR="00050B15" w:rsidRPr="00E31CDF" w14:paraId="71311300" w14:textId="77777777" w:rsidTr="585A1DA9">
        <w:tc>
          <w:tcPr>
            <w:tcW w:w="4950" w:type="dxa"/>
            <w:shd w:val="clear" w:color="auto" w:fill="FAC090"/>
          </w:tcPr>
          <w:p w14:paraId="6A2CE9D3"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 xml:space="preserve">Milestones </w:t>
            </w:r>
          </w:p>
        </w:tc>
        <w:tc>
          <w:tcPr>
            <w:tcW w:w="9175" w:type="dxa"/>
            <w:shd w:val="clear" w:color="auto" w:fill="FAC090"/>
          </w:tcPr>
          <w:p w14:paraId="581322F6"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Examples</w:t>
            </w:r>
          </w:p>
        </w:tc>
      </w:tr>
      <w:tr w:rsidR="00050B15" w:rsidRPr="00E31CDF" w14:paraId="5D150023" w14:textId="77777777" w:rsidTr="00DE1CDC">
        <w:tc>
          <w:tcPr>
            <w:tcW w:w="4950" w:type="dxa"/>
            <w:tcBorders>
              <w:top w:val="single" w:sz="4" w:space="0" w:color="000000"/>
              <w:bottom w:val="single" w:sz="4" w:space="0" w:color="000000"/>
            </w:tcBorders>
            <w:shd w:val="clear" w:color="auto" w:fill="C9C9C9"/>
          </w:tcPr>
          <w:p w14:paraId="4D6E16C0" w14:textId="77777777" w:rsidR="00C50485" w:rsidRPr="00C50485" w:rsidRDefault="00A10C50" w:rsidP="00C50485">
            <w:pPr>
              <w:spacing w:after="0" w:line="240" w:lineRule="auto"/>
              <w:rPr>
                <w:rFonts w:ascii="Arial" w:eastAsia="Arial" w:hAnsi="Arial" w:cs="Arial"/>
                <w:i/>
                <w:color w:val="000000"/>
              </w:rPr>
            </w:pPr>
            <w:r w:rsidRPr="00E31CDF">
              <w:rPr>
                <w:rFonts w:ascii="Arial" w:eastAsia="Arial" w:hAnsi="Arial" w:cs="Arial"/>
                <w:b/>
              </w:rPr>
              <w:t>Level 1</w:t>
            </w:r>
            <w:r w:rsidRPr="00E31CDF">
              <w:rPr>
                <w:rFonts w:ascii="Arial" w:eastAsia="Arial" w:hAnsi="Arial" w:cs="Arial"/>
              </w:rPr>
              <w:t xml:space="preserve"> </w:t>
            </w:r>
            <w:r w:rsidR="00C50485" w:rsidRPr="00C50485">
              <w:rPr>
                <w:rFonts w:ascii="Arial" w:eastAsia="Arial" w:hAnsi="Arial" w:cs="Arial"/>
                <w:i/>
                <w:color w:val="000000"/>
              </w:rPr>
              <w:t>Applies knowledge of the general principles of psychopharmacology</w:t>
            </w:r>
          </w:p>
          <w:p w14:paraId="753929C9" w14:textId="77777777" w:rsidR="00C50485" w:rsidRPr="00C50485" w:rsidRDefault="00C50485" w:rsidP="00C50485">
            <w:pPr>
              <w:spacing w:after="0" w:line="240" w:lineRule="auto"/>
              <w:rPr>
                <w:rFonts w:ascii="Arial" w:eastAsia="Arial" w:hAnsi="Arial" w:cs="Arial"/>
                <w:i/>
                <w:color w:val="000000"/>
              </w:rPr>
            </w:pPr>
          </w:p>
          <w:p w14:paraId="0AE00A64" w14:textId="2D04FF94" w:rsidR="00050B15" w:rsidRPr="00E31CDF"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Establishes and maintains a therapeutic alliance and professional boundaries while providing psychotherapies to patients with uncomplicated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CE4D54" w14:textId="50E2A8BF" w:rsidR="00F63668" w:rsidRPr="00E31CDF" w:rsidRDefault="7C22EFA3"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Selects appropriate first</w:t>
            </w:r>
            <w:r w:rsidR="007E0FD0">
              <w:rPr>
                <w:rFonts w:ascii="Arial" w:hAnsi="Arial" w:cs="Arial"/>
              </w:rPr>
              <w:t>-</w:t>
            </w:r>
            <w:r w:rsidRPr="00E31CDF">
              <w:rPr>
                <w:rFonts w:ascii="Arial" w:hAnsi="Arial" w:cs="Arial"/>
              </w:rPr>
              <w:t xml:space="preserve">line medications, </w:t>
            </w:r>
            <w:r w:rsidR="00B31539">
              <w:rPr>
                <w:rFonts w:ascii="Arial" w:hAnsi="Arial" w:cs="Arial"/>
              </w:rPr>
              <w:t>such as</w:t>
            </w:r>
            <w:r w:rsidRPr="00E31CDF">
              <w:rPr>
                <w:rFonts w:ascii="Arial" w:hAnsi="Arial" w:cs="Arial"/>
              </w:rPr>
              <w:t xml:space="preserve"> </w:t>
            </w:r>
            <w:r w:rsidR="00A64358" w:rsidRPr="00E31CDF">
              <w:rPr>
                <w:rFonts w:ascii="Arial" w:hAnsi="Arial" w:cs="Arial"/>
              </w:rPr>
              <w:t>selective serotonin reuptake inhibitors (</w:t>
            </w:r>
            <w:r w:rsidRPr="00E31CDF">
              <w:rPr>
                <w:rFonts w:ascii="Arial" w:hAnsi="Arial" w:cs="Arial"/>
              </w:rPr>
              <w:t>SSRI</w:t>
            </w:r>
            <w:r w:rsidR="00A64358" w:rsidRPr="00E31CDF">
              <w:rPr>
                <w:rFonts w:ascii="Arial" w:hAnsi="Arial" w:cs="Arial"/>
              </w:rPr>
              <w:t>)</w:t>
            </w:r>
            <w:r w:rsidRPr="00E31CDF">
              <w:rPr>
                <w:rFonts w:ascii="Arial" w:hAnsi="Arial" w:cs="Arial"/>
              </w:rPr>
              <w:t xml:space="preserve"> for depression or a mood stabilizer for bipolar disorder</w:t>
            </w:r>
          </w:p>
          <w:p w14:paraId="5B385249"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73F75844" w14:textId="07798036" w:rsidR="00050B15" w:rsidRPr="00E31CDF" w:rsidRDefault="7C22EFA3"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Employs supportive therapy techniques during a medication management visit for a patient with depression</w:t>
            </w:r>
          </w:p>
          <w:p w14:paraId="2EE3327F" w14:textId="7C766C43" w:rsidR="00050B15" w:rsidRPr="00E31CDF" w:rsidRDefault="00050B15" w:rsidP="00441130">
            <w:pPr>
              <w:spacing w:after="0" w:line="240" w:lineRule="auto"/>
              <w:rPr>
                <w:rFonts w:ascii="Arial" w:hAnsi="Arial" w:cs="Arial"/>
              </w:rPr>
            </w:pPr>
          </w:p>
        </w:tc>
      </w:tr>
      <w:tr w:rsidR="00050B15" w:rsidRPr="00E31CDF" w14:paraId="555423C0" w14:textId="77777777" w:rsidTr="00DE1CDC">
        <w:tc>
          <w:tcPr>
            <w:tcW w:w="4950" w:type="dxa"/>
            <w:tcBorders>
              <w:top w:val="single" w:sz="4" w:space="0" w:color="000000"/>
              <w:bottom w:val="single" w:sz="4" w:space="0" w:color="000000"/>
            </w:tcBorders>
            <w:shd w:val="clear" w:color="auto" w:fill="C9C9C9"/>
          </w:tcPr>
          <w:p w14:paraId="06862BF9" w14:textId="77777777" w:rsidR="00C50485" w:rsidRPr="00C50485" w:rsidRDefault="00A10C50" w:rsidP="00C50485">
            <w:pPr>
              <w:spacing w:after="0" w:line="240" w:lineRule="auto"/>
              <w:rPr>
                <w:rFonts w:ascii="Arial" w:eastAsia="Arial" w:hAnsi="Arial" w:cs="Arial"/>
                <w:i/>
                <w:iCs/>
              </w:rPr>
            </w:pPr>
            <w:r w:rsidRPr="00E31CDF">
              <w:rPr>
                <w:rFonts w:ascii="Arial" w:eastAsia="Arial" w:hAnsi="Arial" w:cs="Arial"/>
                <w:b/>
              </w:rPr>
              <w:t>Level 2</w:t>
            </w:r>
            <w:r w:rsidRPr="00E31CDF">
              <w:rPr>
                <w:rFonts w:ascii="Arial" w:eastAsia="Arial" w:hAnsi="Arial" w:cs="Arial"/>
              </w:rPr>
              <w:t xml:space="preserve"> </w:t>
            </w:r>
            <w:r w:rsidR="00C50485" w:rsidRPr="00C50485">
              <w:rPr>
                <w:rFonts w:ascii="Arial" w:eastAsia="Arial" w:hAnsi="Arial" w:cs="Arial"/>
                <w:i/>
                <w:iCs/>
              </w:rPr>
              <w:t>Applies knowledge of the geriatric psychopharmacology principles</w:t>
            </w:r>
          </w:p>
          <w:p w14:paraId="1489397C" w14:textId="77777777" w:rsidR="00C50485" w:rsidRPr="00C50485" w:rsidRDefault="00C50485" w:rsidP="00C50485">
            <w:pPr>
              <w:spacing w:after="0" w:line="240" w:lineRule="auto"/>
              <w:rPr>
                <w:rFonts w:ascii="Arial" w:eastAsia="Arial" w:hAnsi="Arial" w:cs="Arial"/>
                <w:i/>
                <w:iCs/>
              </w:rPr>
            </w:pPr>
          </w:p>
          <w:p w14:paraId="6F6F052A" w14:textId="77777777" w:rsidR="00C50485" w:rsidRPr="00C50485" w:rsidRDefault="00C50485" w:rsidP="00C50485">
            <w:pPr>
              <w:spacing w:after="0" w:line="240" w:lineRule="auto"/>
              <w:rPr>
                <w:rFonts w:ascii="Arial" w:eastAsia="Arial" w:hAnsi="Arial" w:cs="Arial"/>
                <w:i/>
                <w:iCs/>
              </w:rPr>
            </w:pPr>
            <w:r w:rsidRPr="00C50485">
              <w:rPr>
                <w:rFonts w:ascii="Arial" w:eastAsia="Arial" w:hAnsi="Arial" w:cs="Arial"/>
                <w:i/>
                <w:iCs/>
              </w:rPr>
              <w:t>Establishes and maintains a therapeutic alliance with older adults</w:t>
            </w:r>
          </w:p>
          <w:p w14:paraId="39237A42" w14:textId="77777777" w:rsidR="00C50485" w:rsidRPr="00C50485" w:rsidRDefault="00C50485" w:rsidP="00C50485">
            <w:pPr>
              <w:spacing w:after="0" w:line="240" w:lineRule="auto"/>
              <w:rPr>
                <w:rFonts w:ascii="Arial" w:eastAsia="Arial" w:hAnsi="Arial" w:cs="Arial"/>
                <w:i/>
                <w:iCs/>
              </w:rPr>
            </w:pPr>
          </w:p>
          <w:p w14:paraId="56AFBB41" w14:textId="21160DDF" w:rsidR="00050B15" w:rsidRPr="00E31CDF" w:rsidRDefault="00C50485" w:rsidP="00C50485">
            <w:pPr>
              <w:spacing w:after="0" w:line="240" w:lineRule="auto"/>
              <w:rPr>
                <w:rFonts w:ascii="Arial" w:eastAsia="Arial" w:hAnsi="Arial" w:cs="Arial"/>
                <w:i/>
              </w:rPr>
            </w:pPr>
            <w:r w:rsidRPr="00C50485">
              <w:rPr>
                <w:rFonts w:ascii="Arial" w:eastAsia="Arial" w:hAnsi="Arial" w:cs="Arial"/>
                <w:i/>
                <w:iCs/>
              </w:rPr>
              <w:t>Identifies behavioral and environmental factors that impact psychiatric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1C7573" w14:textId="56EFEDA1" w:rsidR="00F63668" w:rsidRPr="00E31CDF" w:rsidRDefault="585A1DA9"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“Starts low and goes slow” when starting medication for an 80-year-old patient in recognition of pharmacokinetic and pharmacodynamic changes with aging</w:t>
            </w:r>
          </w:p>
          <w:p w14:paraId="5A3B4F44"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6C4BE691" w14:textId="2E377595" w:rsidR="00F63668" w:rsidRPr="00E31CDF" w:rsidRDefault="0C8B13BB"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When asked for a benzodiazepine for sleep in an older adult, maintains an empathic</w:t>
            </w:r>
            <w:r w:rsidR="53CFC329" w:rsidRPr="00E31CDF">
              <w:rPr>
                <w:rFonts w:ascii="Arial" w:hAnsi="Arial" w:cs="Arial"/>
              </w:rPr>
              <w:t xml:space="preserve"> rapport while offering an alternative with fewer risks of side effects</w:t>
            </w:r>
          </w:p>
          <w:p w14:paraId="6AA8B66E"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1ED465DA" w14:textId="3F495247" w:rsidR="00050B15" w:rsidRPr="00E31CDF" w:rsidRDefault="53CFC329"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Identifies that a patient with dementia experiences agitation only when a certain staff member at their nursing home delivers care</w:t>
            </w:r>
          </w:p>
        </w:tc>
      </w:tr>
      <w:tr w:rsidR="00050B15" w:rsidRPr="00E31CDF" w14:paraId="232CF201" w14:textId="77777777" w:rsidTr="00DE1CDC">
        <w:tc>
          <w:tcPr>
            <w:tcW w:w="4950" w:type="dxa"/>
            <w:tcBorders>
              <w:top w:val="single" w:sz="4" w:space="0" w:color="000000"/>
              <w:bottom w:val="single" w:sz="4" w:space="0" w:color="000000"/>
            </w:tcBorders>
            <w:shd w:val="clear" w:color="auto" w:fill="C9C9C9"/>
          </w:tcPr>
          <w:p w14:paraId="411F2F4C" w14:textId="77777777" w:rsidR="00C50485" w:rsidRPr="00C50485" w:rsidRDefault="00A10C50" w:rsidP="00C50485">
            <w:pPr>
              <w:spacing w:after="0" w:line="240" w:lineRule="auto"/>
              <w:rPr>
                <w:rFonts w:ascii="Arial" w:eastAsia="Arial" w:hAnsi="Arial" w:cs="Arial"/>
                <w:i/>
                <w:color w:val="000000"/>
              </w:rPr>
            </w:pPr>
            <w:r w:rsidRPr="00E31CDF">
              <w:rPr>
                <w:rFonts w:ascii="Arial" w:eastAsia="Arial" w:hAnsi="Arial" w:cs="Arial"/>
                <w:b/>
              </w:rPr>
              <w:t>Level 3</w:t>
            </w:r>
            <w:r w:rsidRPr="00E31CDF">
              <w:rPr>
                <w:rFonts w:ascii="Arial" w:eastAsia="Arial" w:hAnsi="Arial" w:cs="Arial"/>
              </w:rPr>
              <w:t xml:space="preserve"> </w:t>
            </w:r>
            <w:r w:rsidR="00C50485" w:rsidRPr="00C50485">
              <w:rPr>
                <w:rFonts w:ascii="Arial" w:eastAsia="Arial" w:hAnsi="Arial" w:cs="Arial"/>
                <w:i/>
                <w:color w:val="000000"/>
              </w:rPr>
              <w:t>Applies principles of geriatric psychopharmacology and treatment response in the selection and management of somatic therapies</w:t>
            </w:r>
          </w:p>
          <w:p w14:paraId="5EE75AB2" w14:textId="77777777" w:rsidR="00C50485" w:rsidRPr="00C50485" w:rsidRDefault="00C50485" w:rsidP="00C50485">
            <w:pPr>
              <w:spacing w:after="0" w:line="240" w:lineRule="auto"/>
              <w:rPr>
                <w:rFonts w:ascii="Arial" w:eastAsia="Arial" w:hAnsi="Arial" w:cs="Arial"/>
                <w:i/>
                <w:color w:val="000000"/>
              </w:rPr>
            </w:pPr>
          </w:p>
          <w:p w14:paraId="6C8F3607" w14:textId="77777777" w:rsidR="00C50485" w:rsidRPr="00C50485"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Integrates the selected psychotherapy with other treatment modalities and other providers of care</w:t>
            </w:r>
          </w:p>
          <w:p w14:paraId="5D27FDBA" w14:textId="77777777" w:rsidR="00C50485" w:rsidRPr="00C50485" w:rsidRDefault="00C50485" w:rsidP="00C50485">
            <w:pPr>
              <w:spacing w:after="0" w:line="240" w:lineRule="auto"/>
              <w:rPr>
                <w:rFonts w:ascii="Arial" w:eastAsia="Arial" w:hAnsi="Arial" w:cs="Arial"/>
                <w:i/>
                <w:color w:val="000000"/>
              </w:rPr>
            </w:pPr>
          </w:p>
          <w:p w14:paraId="5BD97996" w14:textId="623DB0B8" w:rsidR="00050B15" w:rsidRPr="00E31CDF"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Provides behavioral and environmental interventions when clinically appropriate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C7DCAC" w14:textId="77777777" w:rsidR="00F63668" w:rsidRPr="00E31CDF" w:rsidRDefault="56ABA637"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Tapers and discontinues ineffective medication to avoid polypharmacy, and chooses another psychopharmacologic intervention</w:t>
            </w:r>
          </w:p>
          <w:p w14:paraId="64896EB1"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4B2778F2"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734665E5"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4AD72163" w14:textId="77777777" w:rsidR="00F63668" w:rsidRPr="00E31CDF" w:rsidRDefault="5728A7FB"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Recommends psychopharmacologic treatment and cognitive behavioral therapy for a patient with anxiety, and maintains communication with the therapist to align treatment goals and monitor progress</w:t>
            </w:r>
          </w:p>
          <w:p w14:paraId="46772121"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1621A112" w14:textId="3A28B366" w:rsidR="00050B15" w:rsidRPr="00E31CDF" w:rsidRDefault="6B1038F8"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Recommends that a patient with dementia wear a wander guard due to risk of wandering</w:t>
            </w:r>
          </w:p>
        </w:tc>
      </w:tr>
      <w:tr w:rsidR="00050B15" w:rsidRPr="00E31CDF" w14:paraId="1496F6B1" w14:textId="77777777" w:rsidTr="00DE1CDC">
        <w:tc>
          <w:tcPr>
            <w:tcW w:w="4950" w:type="dxa"/>
            <w:tcBorders>
              <w:top w:val="single" w:sz="4" w:space="0" w:color="000000"/>
              <w:bottom w:val="single" w:sz="4" w:space="0" w:color="000000"/>
            </w:tcBorders>
            <w:shd w:val="clear" w:color="auto" w:fill="C9C9C9"/>
          </w:tcPr>
          <w:p w14:paraId="264C9B59"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t>Level 4</w:t>
            </w:r>
            <w:r w:rsidRPr="00E31CDF">
              <w:rPr>
                <w:rFonts w:ascii="Arial" w:eastAsia="Arial" w:hAnsi="Arial" w:cs="Arial"/>
              </w:rPr>
              <w:t xml:space="preserve"> </w:t>
            </w:r>
            <w:r w:rsidR="00C50485" w:rsidRPr="00C50485">
              <w:rPr>
                <w:rFonts w:ascii="Arial" w:eastAsia="Arial" w:hAnsi="Arial" w:cs="Arial"/>
                <w:i/>
              </w:rPr>
              <w:t>Selects and manages appropriate psychopharmacologic and other somatic treatment options in patients with significant medical comorbidities and treatment refractory disorders</w:t>
            </w:r>
          </w:p>
          <w:p w14:paraId="63F075A7" w14:textId="77777777" w:rsidR="00C50485" w:rsidRPr="00C50485" w:rsidRDefault="00C50485" w:rsidP="00C50485">
            <w:pPr>
              <w:spacing w:after="0" w:line="240" w:lineRule="auto"/>
              <w:rPr>
                <w:rFonts w:ascii="Arial" w:eastAsia="Arial" w:hAnsi="Arial" w:cs="Arial"/>
                <w:i/>
              </w:rPr>
            </w:pPr>
          </w:p>
          <w:p w14:paraId="1ADE7D15"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lastRenderedPageBreak/>
              <w:t>Selects a psychotherapeutic modality and tailors the selected psychotherapy to the patient based on an appropriate case formulation</w:t>
            </w:r>
          </w:p>
          <w:p w14:paraId="64715A4E" w14:textId="4C8BFDC2" w:rsidR="00C50485" w:rsidRDefault="00C50485" w:rsidP="00C50485">
            <w:pPr>
              <w:spacing w:after="0" w:line="240" w:lineRule="auto"/>
              <w:rPr>
                <w:rFonts w:ascii="Arial" w:eastAsia="Arial" w:hAnsi="Arial" w:cs="Arial"/>
                <w:i/>
              </w:rPr>
            </w:pPr>
          </w:p>
          <w:p w14:paraId="3192CF9F" w14:textId="6833DFED" w:rsidR="00C50485" w:rsidRDefault="00C50485" w:rsidP="00C50485">
            <w:pPr>
              <w:spacing w:after="0" w:line="240" w:lineRule="auto"/>
              <w:rPr>
                <w:rFonts w:ascii="Arial" w:eastAsia="Arial" w:hAnsi="Arial" w:cs="Arial"/>
                <w:i/>
              </w:rPr>
            </w:pPr>
          </w:p>
          <w:p w14:paraId="292266C8" w14:textId="27CDDEC6" w:rsidR="00C50485" w:rsidRDefault="00C50485" w:rsidP="00C50485">
            <w:pPr>
              <w:spacing w:after="0" w:line="240" w:lineRule="auto"/>
              <w:rPr>
                <w:rFonts w:ascii="Arial" w:eastAsia="Arial" w:hAnsi="Arial" w:cs="Arial"/>
                <w:i/>
              </w:rPr>
            </w:pPr>
          </w:p>
          <w:p w14:paraId="1FE81CC9" w14:textId="26A5101B" w:rsidR="00C50485" w:rsidRDefault="00C50485" w:rsidP="00C50485">
            <w:pPr>
              <w:spacing w:after="0" w:line="240" w:lineRule="auto"/>
              <w:rPr>
                <w:rFonts w:ascii="Arial" w:eastAsia="Arial" w:hAnsi="Arial" w:cs="Arial"/>
                <w:i/>
              </w:rPr>
            </w:pPr>
          </w:p>
          <w:p w14:paraId="2567A16B" w14:textId="13A855E6" w:rsidR="00C50485" w:rsidRDefault="00C50485" w:rsidP="00C50485">
            <w:pPr>
              <w:spacing w:after="0" w:line="240" w:lineRule="auto"/>
              <w:rPr>
                <w:rFonts w:ascii="Arial" w:eastAsia="Arial" w:hAnsi="Arial" w:cs="Arial"/>
                <w:i/>
              </w:rPr>
            </w:pPr>
          </w:p>
          <w:p w14:paraId="3BF40BBB" w14:textId="77777777" w:rsidR="00C50485" w:rsidRPr="00C50485" w:rsidRDefault="00C50485" w:rsidP="00C50485">
            <w:pPr>
              <w:spacing w:after="0" w:line="240" w:lineRule="auto"/>
              <w:rPr>
                <w:rFonts w:ascii="Arial" w:eastAsia="Arial" w:hAnsi="Arial" w:cs="Arial"/>
                <w:i/>
              </w:rPr>
            </w:pPr>
          </w:p>
          <w:p w14:paraId="453D5512" w14:textId="6BA24DB5" w:rsidR="00050B15" w:rsidRPr="00E31CDF" w:rsidRDefault="00C50485" w:rsidP="00C50485">
            <w:pPr>
              <w:spacing w:after="0" w:line="240" w:lineRule="auto"/>
              <w:rPr>
                <w:rFonts w:ascii="Arial" w:eastAsia="Arial" w:hAnsi="Arial" w:cs="Arial"/>
                <w:i/>
              </w:rPr>
            </w:pPr>
            <w:r w:rsidRPr="00C50485">
              <w:rPr>
                <w:rFonts w:ascii="Arial" w:eastAsia="Arial" w:hAnsi="Arial" w:cs="Arial"/>
                <w:i/>
              </w:rPr>
              <w:t>Integrates behavioral and environmental setting intervention appropriately with other treatment modalities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9B2C2B" w14:textId="3D4A3504" w:rsidR="00F63668" w:rsidRPr="00E31CDF" w:rsidRDefault="3254E867"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lastRenderedPageBreak/>
              <w:t>Checks for drug-drug interactions when starting an SSRI in a patient taking coumadin for anticoagulation</w:t>
            </w:r>
            <w:r w:rsidR="53F5709A" w:rsidRPr="00E31CDF">
              <w:rPr>
                <w:rFonts w:ascii="Arial" w:hAnsi="Arial" w:cs="Arial"/>
              </w:rPr>
              <w:t xml:space="preserve"> and adjusts therapy to minimize risk</w:t>
            </w:r>
            <w:r w:rsidR="002A6BC8" w:rsidRPr="00E31CDF">
              <w:rPr>
                <w:rFonts w:ascii="Arial" w:hAnsi="Arial" w:cs="Arial"/>
              </w:rPr>
              <w:t>, and e</w:t>
            </w:r>
            <w:r w:rsidRPr="00E31CDF">
              <w:rPr>
                <w:rFonts w:ascii="Arial" w:hAnsi="Arial" w:cs="Arial"/>
              </w:rPr>
              <w:t>ducates the patient on signs and symptoms of bleeding and the risks v</w:t>
            </w:r>
            <w:r w:rsidR="00CA203B">
              <w:rPr>
                <w:rFonts w:ascii="Arial" w:hAnsi="Arial" w:cs="Arial"/>
              </w:rPr>
              <w:t>ersu</w:t>
            </w:r>
            <w:r w:rsidRPr="00E31CDF">
              <w:rPr>
                <w:rFonts w:ascii="Arial" w:hAnsi="Arial" w:cs="Arial"/>
              </w:rPr>
              <w:t>s benefits of treatment</w:t>
            </w:r>
          </w:p>
          <w:p w14:paraId="6D8CDC7F"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5A427E2F"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37196589" w14:textId="20A6A42E" w:rsidR="00F63668" w:rsidRPr="00E31CDF" w:rsidRDefault="362D64BD"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lastRenderedPageBreak/>
              <w:t xml:space="preserve">Appropriately recommends </w:t>
            </w:r>
            <w:r w:rsidR="00A64358" w:rsidRPr="00E31CDF">
              <w:rPr>
                <w:rFonts w:ascii="Arial" w:hAnsi="Arial" w:cs="Arial"/>
              </w:rPr>
              <w:t>electroconvulsive therapy (</w:t>
            </w:r>
            <w:r w:rsidRPr="00E31CDF">
              <w:rPr>
                <w:rFonts w:ascii="Arial" w:hAnsi="Arial" w:cs="Arial"/>
              </w:rPr>
              <w:t>ECT</w:t>
            </w:r>
            <w:r w:rsidR="00A64358" w:rsidRPr="00E31CDF">
              <w:rPr>
                <w:rFonts w:ascii="Arial" w:hAnsi="Arial" w:cs="Arial"/>
              </w:rPr>
              <w:t>)</w:t>
            </w:r>
            <w:r w:rsidRPr="00E31CDF">
              <w:rPr>
                <w:rFonts w:ascii="Arial" w:hAnsi="Arial" w:cs="Arial"/>
              </w:rPr>
              <w:t xml:space="preserve"> for a patient with severe treatment refractory depression</w:t>
            </w:r>
            <w:r w:rsidR="00CA203B">
              <w:rPr>
                <w:rFonts w:ascii="Arial" w:hAnsi="Arial" w:cs="Arial"/>
              </w:rPr>
              <w:t xml:space="preserve">; </w:t>
            </w:r>
            <w:r w:rsidR="002A6BC8" w:rsidRPr="00E31CDF">
              <w:rPr>
                <w:rFonts w:ascii="Arial" w:hAnsi="Arial" w:cs="Arial"/>
              </w:rPr>
              <w:t>, p</w:t>
            </w:r>
            <w:r w:rsidR="5D9681E6" w:rsidRPr="00E31CDF">
              <w:rPr>
                <w:rFonts w:ascii="Arial" w:hAnsi="Arial" w:cs="Arial"/>
              </w:rPr>
              <w:t>rovides patient education on risks, benefits</w:t>
            </w:r>
            <w:r w:rsidR="00CA203B">
              <w:rPr>
                <w:rFonts w:ascii="Arial" w:hAnsi="Arial" w:cs="Arial"/>
              </w:rPr>
              <w:t>,</w:t>
            </w:r>
            <w:r w:rsidR="5D9681E6" w:rsidRPr="00E31CDF">
              <w:rPr>
                <w:rFonts w:ascii="Arial" w:hAnsi="Arial" w:cs="Arial"/>
              </w:rPr>
              <w:t xml:space="preserve"> and alternatives of ECT</w:t>
            </w:r>
            <w:r w:rsidR="00CA203B">
              <w:rPr>
                <w:rFonts w:ascii="Arial" w:hAnsi="Arial" w:cs="Arial"/>
              </w:rPr>
              <w:t>;</w:t>
            </w:r>
            <w:r w:rsidR="5D9681E6" w:rsidRPr="00E31CDF">
              <w:rPr>
                <w:rFonts w:ascii="Arial" w:hAnsi="Arial" w:cs="Arial"/>
              </w:rPr>
              <w:t xml:space="preserve"> and address</w:t>
            </w:r>
            <w:r w:rsidR="63FD184A" w:rsidRPr="00E31CDF">
              <w:rPr>
                <w:rFonts w:ascii="Arial" w:hAnsi="Arial" w:cs="Arial"/>
              </w:rPr>
              <w:t>es concerns about cognitive side effects</w:t>
            </w:r>
          </w:p>
          <w:p w14:paraId="55018B46" w14:textId="37DFB24F" w:rsidR="00F63668" w:rsidRPr="00E31CDF" w:rsidRDefault="531BE15D"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When asked for a therapy referral for a patient with dementia, considers the patient’s cognitive functioning</w:t>
            </w:r>
            <w:r w:rsidR="00ED3781">
              <w:rPr>
                <w:rFonts w:ascii="Arial" w:hAnsi="Arial" w:cs="Arial"/>
              </w:rPr>
              <w:t>, social determinants,</w:t>
            </w:r>
            <w:r w:rsidRPr="00E31CDF">
              <w:rPr>
                <w:rFonts w:ascii="Arial" w:hAnsi="Arial" w:cs="Arial"/>
              </w:rPr>
              <w:t xml:space="preserve"> and whether the</w:t>
            </w:r>
            <w:r w:rsidR="00CA203B">
              <w:rPr>
                <w:rFonts w:ascii="Arial" w:hAnsi="Arial" w:cs="Arial"/>
              </w:rPr>
              <w:t xml:space="preserve"> patient</w:t>
            </w:r>
            <w:r w:rsidRPr="00E31CDF">
              <w:rPr>
                <w:rFonts w:ascii="Arial" w:hAnsi="Arial" w:cs="Arial"/>
              </w:rPr>
              <w:t xml:space="preserve"> will be able to participate in that type of therapy</w:t>
            </w:r>
            <w:r w:rsidR="00CA203B">
              <w:rPr>
                <w:rFonts w:ascii="Arial" w:hAnsi="Arial" w:cs="Arial"/>
              </w:rPr>
              <w:t>; i</w:t>
            </w:r>
            <w:r w:rsidR="36F62520" w:rsidRPr="00E31CDF">
              <w:rPr>
                <w:rFonts w:ascii="Arial" w:hAnsi="Arial" w:cs="Arial"/>
              </w:rPr>
              <w:t xml:space="preserve">f the patient cannot retain and apply information from </w:t>
            </w:r>
            <w:r w:rsidR="4088EA29" w:rsidRPr="00E31CDF">
              <w:rPr>
                <w:rFonts w:ascii="Arial" w:hAnsi="Arial" w:cs="Arial"/>
              </w:rPr>
              <w:t xml:space="preserve">therapy </w:t>
            </w:r>
            <w:r w:rsidR="36F62520" w:rsidRPr="00E31CDF">
              <w:rPr>
                <w:rFonts w:ascii="Arial" w:hAnsi="Arial" w:cs="Arial"/>
              </w:rPr>
              <w:t>sessions</w:t>
            </w:r>
            <w:r w:rsidR="707659B5" w:rsidRPr="00E31CDF">
              <w:rPr>
                <w:rFonts w:ascii="Arial" w:hAnsi="Arial" w:cs="Arial"/>
              </w:rPr>
              <w:t>,</w:t>
            </w:r>
            <w:r w:rsidR="36F62520" w:rsidRPr="00E31CDF">
              <w:rPr>
                <w:rFonts w:ascii="Arial" w:hAnsi="Arial" w:cs="Arial"/>
              </w:rPr>
              <w:t xml:space="preserve"> recommends </w:t>
            </w:r>
            <w:r w:rsidR="00CA203B">
              <w:rPr>
                <w:rFonts w:ascii="Arial" w:hAnsi="Arial" w:cs="Arial"/>
              </w:rPr>
              <w:t xml:space="preserve">instead </w:t>
            </w:r>
            <w:r w:rsidR="36F62520" w:rsidRPr="00E31CDF">
              <w:rPr>
                <w:rFonts w:ascii="Arial" w:hAnsi="Arial" w:cs="Arial"/>
              </w:rPr>
              <w:t>a more behaviorally oriented therapy involving the patient’s family</w:t>
            </w:r>
          </w:p>
          <w:p w14:paraId="7F4592C3"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746CFF9C" w14:textId="2B1C4238" w:rsidR="00050B15" w:rsidRPr="00E31CDF" w:rsidRDefault="36F62520"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Teaches family members to use redirection rather than confrontation when communicating with a patient with d</w:t>
            </w:r>
            <w:r w:rsidR="33D126D9" w:rsidRPr="00E31CDF">
              <w:rPr>
                <w:rFonts w:ascii="Arial" w:hAnsi="Arial" w:cs="Arial"/>
              </w:rPr>
              <w:t>ementia with psychosis</w:t>
            </w:r>
          </w:p>
        </w:tc>
      </w:tr>
      <w:tr w:rsidR="00050B15" w:rsidRPr="00E31CDF" w14:paraId="65617B7C" w14:textId="77777777" w:rsidTr="00DE1CDC">
        <w:tc>
          <w:tcPr>
            <w:tcW w:w="4950" w:type="dxa"/>
            <w:tcBorders>
              <w:top w:val="single" w:sz="4" w:space="0" w:color="000000"/>
              <w:bottom w:val="single" w:sz="4" w:space="0" w:color="000000"/>
            </w:tcBorders>
            <w:shd w:val="clear" w:color="auto" w:fill="C9C9C9"/>
          </w:tcPr>
          <w:p w14:paraId="66F58542"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lastRenderedPageBreak/>
              <w:t>Level 5</w:t>
            </w:r>
            <w:r w:rsidRPr="00E31CDF">
              <w:rPr>
                <w:rFonts w:ascii="Arial" w:eastAsia="Arial" w:hAnsi="Arial" w:cs="Arial"/>
              </w:rPr>
              <w:t xml:space="preserve"> </w:t>
            </w:r>
            <w:r w:rsidR="00C50485" w:rsidRPr="00C50485">
              <w:rPr>
                <w:rFonts w:ascii="Arial" w:eastAsia="Arial" w:hAnsi="Arial" w:cs="Arial"/>
                <w:i/>
              </w:rPr>
              <w:t>Explains less common somatic treatment choices to patients and patient families in terms of proposed mechanisms of action</w:t>
            </w:r>
          </w:p>
          <w:p w14:paraId="4061C2B4" w14:textId="77777777" w:rsidR="00C50485" w:rsidRDefault="00C50485" w:rsidP="00C50485">
            <w:pPr>
              <w:spacing w:after="0" w:line="240" w:lineRule="auto"/>
              <w:rPr>
                <w:rFonts w:ascii="Arial" w:eastAsia="Arial" w:hAnsi="Arial" w:cs="Arial"/>
                <w:i/>
              </w:rPr>
            </w:pPr>
          </w:p>
          <w:p w14:paraId="13969555" w14:textId="25D03A85" w:rsidR="00050B15" w:rsidRPr="00E31CDF" w:rsidRDefault="00C50485" w:rsidP="00C50485">
            <w:pPr>
              <w:spacing w:after="0" w:line="240" w:lineRule="auto"/>
              <w:rPr>
                <w:rFonts w:ascii="Arial" w:eastAsia="Arial" w:hAnsi="Arial" w:cs="Arial"/>
                <w:i/>
              </w:rPr>
            </w:pPr>
            <w:r w:rsidRPr="00C50485">
              <w:rPr>
                <w:rFonts w:ascii="Arial" w:eastAsia="Arial" w:hAnsi="Arial" w:cs="Arial"/>
                <w:i/>
              </w:rPr>
              <w:t>Integrates emerging studies of geriatric therapeutic modalities into clinical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C93C30" w14:textId="77777777" w:rsidR="00F63668" w:rsidRPr="00E31CDF" w:rsidRDefault="6C155CDB"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Appropriately uses pharmacologic augmentation treatment strategies, using evidenced based reasoning for off label treatment recommendations</w:t>
            </w:r>
          </w:p>
          <w:p w14:paraId="43893FB6"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45B6046E" w14:textId="01774AB0" w:rsidR="00F63668" w:rsidRDefault="00F63668" w:rsidP="00F63668">
            <w:pPr>
              <w:pBdr>
                <w:top w:val="nil"/>
                <w:left w:val="nil"/>
                <w:bottom w:val="nil"/>
                <w:right w:val="nil"/>
                <w:between w:val="nil"/>
              </w:pBdr>
              <w:spacing w:after="0" w:line="240" w:lineRule="auto"/>
              <w:contextualSpacing/>
              <w:rPr>
                <w:rFonts w:ascii="Arial" w:hAnsi="Arial" w:cs="Arial"/>
                <w:color w:val="000000"/>
              </w:rPr>
            </w:pPr>
          </w:p>
          <w:p w14:paraId="5878E680" w14:textId="77777777" w:rsidR="00C50485" w:rsidRPr="00E31CDF" w:rsidRDefault="00C50485" w:rsidP="00F63668">
            <w:pPr>
              <w:pBdr>
                <w:top w:val="nil"/>
                <w:left w:val="nil"/>
                <w:bottom w:val="nil"/>
                <w:right w:val="nil"/>
                <w:between w:val="nil"/>
              </w:pBdr>
              <w:spacing w:after="0" w:line="240" w:lineRule="auto"/>
              <w:contextualSpacing/>
              <w:rPr>
                <w:rFonts w:ascii="Arial" w:hAnsi="Arial" w:cs="Arial"/>
                <w:color w:val="000000"/>
              </w:rPr>
            </w:pPr>
          </w:p>
          <w:p w14:paraId="04199B25" w14:textId="4276CB82" w:rsidR="00050B15" w:rsidRPr="00E31CDF" w:rsidRDefault="70B7DBEA"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Uses evidence</w:t>
            </w:r>
            <w:r w:rsidR="00AC3E3B">
              <w:rPr>
                <w:rFonts w:ascii="Arial" w:hAnsi="Arial" w:cs="Arial"/>
              </w:rPr>
              <w:t>-</w:t>
            </w:r>
            <w:r w:rsidRPr="00E31CDF">
              <w:rPr>
                <w:rFonts w:ascii="Arial" w:hAnsi="Arial" w:cs="Arial"/>
              </w:rPr>
              <w:t xml:space="preserve"> based reasoning for recommending the duration of maintenance ECT treatments in older adults</w:t>
            </w:r>
          </w:p>
        </w:tc>
      </w:tr>
      <w:tr w:rsidR="00050B15" w:rsidRPr="00E31CDF" w14:paraId="7190B5B7" w14:textId="77777777" w:rsidTr="585A1DA9">
        <w:tc>
          <w:tcPr>
            <w:tcW w:w="4950" w:type="dxa"/>
            <w:shd w:val="clear" w:color="auto" w:fill="FFD965"/>
          </w:tcPr>
          <w:p w14:paraId="67CB21DB"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Assessment Models or Tools</w:t>
            </w:r>
          </w:p>
        </w:tc>
        <w:tc>
          <w:tcPr>
            <w:tcW w:w="9175" w:type="dxa"/>
            <w:shd w:val="clear" w:color="auto" w:fill="FFD965"/>
          </w:tcPr>
          <w:p w14:paraId="5098ECD7" w14:textId="77777777" w:rsidR="00F63668" w:rsidRPr="00E31CDF" w:rsidRDefault="3D8480FC"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Assessment of case conference presentations</w:t>
            </w:r>
          </w:p>
          <w:p w14:paraId="364353EF" w14:textId="77777777" w:rsidR="00F63668" w:rsidRPr="00E31CDF" w:rsidRDefault="3D8480FC"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Case based discussion</w:t>
            </w:r>
          </w:p>
          <w:p w14:paraId="620B3F93" w14:textId="77777777" w:rsidR="00F63668" w:rsidRPr="00E31CDF" w:rsidRDefault="00F63668"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Chart review</w:t>
            </w:r>
          </w:p>
          <w:p w14:paraId="027CEA83" w14:textId="77777777" w:rsidR="00F63668" w:rsidRPr="00E31CDF" w:rsidRDefault="3D8480FC"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Clinical skills evaluation</w:t>
            </w:r>
          </w:p>
          <w:p w14:paraId="19558EBE" w14:textId="77777777" w:rsidR="00F63668" w:rsidRPr="00E31CDF" w:rsidRDefault="3D8480FC"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Direct observation</w:t>
            </w:r>
          </w:p>
          <w:p w14:paraId="43C4D79F" w14:textId="41EED1B9" w:rsidR="00050B15" w:rsidRPr="00E31CDF" w:rsidRDefault="3D8480FC"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Simulation or standardized patients</w:t>
            </w:r>
          </w:p>
        </w:tc>
      </w:tr>
      <w:tr w:rsidR="00050B15" w:rsidRPr="00E31CDF" w14:paraId="7A8E4340" w14:textId="77777777" w:rsidTr="585A1DA9">
        <w:tc>
          <w:tcPr>
            <w:tcW w:w="4950" w:type="dxa"/>
            <w:shd w:val="clear" w:color="auto" w:fill="8DB3E2" w:themeFill="text2" w:themeFillTint="66"/>
          </w:tcPr>
          <w:p w14:paraId="57982E35"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 xml:space="preserve">Curriculum Mapping </w:t>
            </w:r>
          </w:p>
        </w:tc>
        <w:tc>
          <w:tcPr>
            <w:tcW w:w="9175" w:type="dxa"/>
            <w:shd w:val="clear" w:color="auto" w:fill="8DB3E2" w:themeFill="text2" w:themeFillTint="66"/>
          </w:tcPr>
          <w:p w14:paraId="0431837F" w14:textId="2D5DDF2F" w:rsidR="00050B15" w:rsidRPr="00E31CDF" w:rsidRDefault="00050B15"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
        </w:tc>
      </w:tr>
      <w:tr w:rsidR="00050B15" w:rsidRPr="00E31CDF" w14:paraId="64E878BC" w14:textId="77777777" w:rsidTr="585A1DA9">
        <w:trPr>
          <w:trHeight w:val="80"/>
        </w:trPr>
        <w:tc>
          <w:tcPr>
            <w:tcW w:w="4950" w:type="dxa"/>
            <w:shd w:val="clear" w:color="auto" w:fill="A8D08D"/>
          </w:tcPr>
          <w:p w14:paraId="3EB6DD38"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Notes or Resources</w:t>
            </w:r>
          </w:p>
        </w:tc>
        <w:tc>
          <w:tcPr>
            <w:tcW w:w="9175" w:type="dxa"/>
            <w:shd w:val="clear" w:color="auto" w:fill="A8D08D"/>
          </w:tcPr>
          <w:p w14:paraId="3E579B64" w14:textId="6269FF62" w:rsidR="00F63668" w:rsidRPr="00E31CDF" w:rsidRDefault="739B4FAF"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American Geriatrics Society. American Geriatrics Society 2019 </w:t>
            </w:r>
            <w:r w:rsidR="00505E79" w:rsidRPr="00E31CDF">
              <w:rPr>
                <w:rFonts w:ascii="Arial" w:eastAsia="Arial" w:hAnsi="Arial" w:cs="Arial"/>
              </w:rPr>
              <w:t>u</w:t>
            </w:r>
            <w:r w:rsidRPr="00E31CDF">
              <w:rPr>
                <w:rFonts w:ascii="Arial" w:eastAsia="Arial" w:hAnsi="Arial" w:cs="Arial"/>
              </w:rPr>
              <w:t xml:space="preserve">pdated AGS Beers Criteria for </w:t>
            </w:r>
            <w:r w:rsidR="00505E79" w:rsidRPr="00E31CDF">
              <w:rPr>
                <w:rFonts w:ascii="Arial" w:eastAsia="Arial" w:hAnsi="Arial" w:cs="Arial"/>
              </w:rPr>
              <w:t>p</w:t>
            </w:r>
            <w:r w:rsidRPr="00E31CDF">
              <w:rPr>
                <w:rFonts w:ascii="Arial" w:eastAsia="Arial" w:hAnsi="Arial" w:cs="Arial"/>
              </w:rPr>
              <w:t xml:space="preserve">otentially </w:t>
            </w:r>
            <w:r w:rsidR="00505E79" w:rsidRPr="00E31CDF">
              <w:rPr>
                <w:rFonts w:ascii="Arial" w:eastAsia="Arial" w:hAnsi="Arial" w:cs="Arial"/>
              </w:rPr>
              <w:t>i</w:t>
            </w:r>
            <w:r w:rsidRPr="00E31CDF">
              <w:rPr>
                <w:rFonts w:ascii="Arial" w:eastAsia="Arial" w:hAnsi="Arial" w:cs="Arial"/>
              </w:rPr>
              <w:t xml:space="preserve">nappropriate </w:t>
            </w:r>
            <w:r w:rsidR="00505E79" w:rsidRPr="00E31CDF">
              <w:rPr>
                <w:rFonts w:ascii="Arial" w:eastAsia="Arial" w:hAnsi="Arial" w:cs="Arial"/>
              </w:rPr>
              <w:t>m</w:t>
            </w:r>
            <w:r w:rsidRPr="00E31CDF">
              <w:rPr>
                <w:rFonts w:ascii="Arial" w:eastAsia="Arial" w:hAnsi="Arial" w:cs="Arial"/>
              </w:rPr>
              <w:t>edicatio</w:t>
            </w:r>
            <w:r w:rsidR="05B8A6D9" w:rsidRPr="00E31CDF">
              <w:rPr>
                <w:rFonts w:ascii="Arial" w:eastAsia="Arial" w:hAnsi="Arial" w:cs="Arial"/>
              </w:rPr>
              <w:t>n</w:t>
            </w:r>
            <w:r w:rsidRPr="00E31CDF">
              <w:rPr>
                <w:rFonts w:ascii="Arial" w:eastAsia="Arial" w:hAnsi="Arial" w:cs="Arial"/>
              </w:rPr>
              <w:t xml:space="preserve"> </w:t>
            </w:r>
            <w:r w:rsidR="00505E79" w:rsidRPr="00E31CDF">
              <w:rPr>
                <w:rFonts w:ascii="Arial" w:eastAsia="Arial" w:hAnsi="Arial" w:cs="Arial"/>
              </w:rPr>
              <w:t>u</w:t>
            </w:r>
            <w:r w:rsidRPr="00E31CDF">
              <w:rPr>
                <w:rFonts w:ascii="Arial" w:eastAsia="Arial" w:hAnsi="Arial" w:cs="Arial"/>
              </w:rPr>
              <w:t xml:space="preserve">se in </w:t>
            </w:r>
            <w:r w:rsidR="00505E79" w:rsidRPr="00E31CDF">
              <w:rPr>
                <w:rFonts w:ascii="Arial" w:eastAsia="Arial" w:hAnsi="Arial" w:cs="Arial"/>
              </w:rPr>
              <w:t>ol</w:t>
            </w:r>
            <w:r w:rsidRPr="00E31CDF">
              <w:rPr>
                <w:rFonts w:ascii="Arial" w:eastAsia="Arial" w:hAnsi="Arial" w:cs="Arial"/>
              </w:rPr>
              <w:t xml:space="preserve">der </w:t>
            </w:r>
            <w:r w:rsidR="00505E79" w:rsidRPr="00E31CDF">
              <w:rPr>
                <w:rFonts w:ascii="Arial" w:eastAsia="Arial" w:hAnsi="Arial" w:cs="Arial"/>
              </w:rPr>
              <w:t>a</w:t>
            </w:r>
            <w:r w:rsidRPr="00E31CDF">
              <w:rPr>
                <w:rFonts w:ascii="Arial" w:eastAsia="Arial" w:hAnsi="Arial" w:cs="Arial"/>
              </w:rPr>
              <w:t xml:space="preserve">dults. </w:t>
            </w:r>
            <w:r w:rsidR="51092296" w:rsidRPr="00E31CDF">
              <w:rPr>
                <w:rFonts w:ascii="Arial" w:eastAsia="Arial" w:hAnsi="Arial" w:cs="Arial"/>
                <w:i/>
                <w:iCs/>
              </w:rPr>
              <w:t>J</w:t>
            </w:r>
            <w:r w:rsidR="00505E79" w:rsidRPr="00E31CDF">
              <w:rPr>
                <w:rFonts w:ascii="Arial" w:eastAsia="Arial" w:hAnsi="Arial" w:cs="Arial"/>
                <w:i/>
                <w:iCs/>
              </w:rPr>
              <w:t xml:space="preserve"> </w:t>
            </w:r>
            <w:r w:rsidR="51092296" w:rsidRPr="00E31CDF">
              <w:rPr>
                <w:rFonts w:ascii="Arial" w:eastAsia="Arial" w:hAnsi="Arial" w:cs="Arial"/>
                <w:i/>
                <w:iCs/>
              </w:rPr>
              <w:t>A</w:t>
            </w:r>
            <w:r w:rsidR="00505E79" w:rsidRPr="00E31CDF">
              <w:rPr>
                <w:rFonts w:ascii="Arial" w:eastAsia="Arial" w:hAnsi="Arial" w:cs="Arial"/>
                <w:i/>
                <w:iCs/>
              </w:rPr>
              <w:t xml:space="preserve">m </w:t>
            </w:r>
            <w:r w:rsidR="51092296" w:rsidRPr="00E31CDF">
              <w:rPr>
                <w:rFonts w:ascii="Arial" w:eastAsia="Arial" w:hAnsi="Arial" w:cs="Arial"/>
                <w:i/>
                <w:iCs/>
              </w:rPr>
              <w:t>G</w:t>
            </w:r>
            <w:r w:rsidR="00505E79" w:rsidRPr="00E31CDF">
              <w:rPr>
                <w:rFonts w:ascii="Arial" w:eastAsia="Arial" w:hAnsi="Arial" w:cs="Arial"/>
                <w:i/>
                <w:iCs/>
              </w:rPr>
              <w:t xml:space="preserve">eriatr </w:t>
            </w:r>
            <w:r w:rsidR="51092296" w:rsidRPr="00E31CDF">
              <w:rPr>
                <w:rFonts w:ascii="Arial" w:eastAsia="Arial" w:hAnsi="Arial" w:cs="Arial"/>
                <w:i/>
                <w:iCs/>
              </w:rPr>
              <w:t>S</w:t>
            </w:r>
            <w:r w:rsidR="00505E79" w:rsidRPr="00E31CDF">
              <w:rPr>
                <w:rFonts w:ascii="Arial" w:eastAsia="Arial" w:hAnsi="Arial" w:cs="Arial"/>
                <w:i/>
                <w:iCs/>
              </w:rPr>
              <w:t>oc</w:t>
            </w:r>
            <w:r w:rsidR="00505E79" w:rsidRPr="00E31CDF">
              <w:rPr>
                <w:rFonts w:ascii="Arial" w:eastAsia="Arial" w:hAnsi="Arial" w:cs="Arial"/>
              </w:rPr>
              <w:t>.</w:t>
            </w:r>
            <w:r w:rsidR="51092296" w:rsidRPr="00E31CDF">
              <w:rPr>
                <w:rFonts w:ascii="Arial" w:eastAsia="Arial" w:hAnsi="Arial" w:cs="Arial"/>
              </w:rPr>
              <w:t xml:space="preserve"> </w:t>
            </w:r>
            <w:r w:rsidR="00505E79" w:rsidRPr="00E31CDF">
              <w:rPr>
                <w:rFonts w:ascii="Arial" w:eastAsia="Arial" w:hAnsi="Arial" w:cs="Arial"/>
              </w:rPr>
              <w:t>2019;</w:t>
            </w:r>
            <w:r w:rsidR="51092296" w:rsidRPr="00E31CDF">
              <w:rPr>
                <w:rFonts w:ascii="Arial" w:eastAsia="Arial" w:hAnsi="Arial" w:cs="Arial"/>
              </w:rPr>
              <w:t>67</w:t>
            </w:r>
            <w:r w:rsidR="00505E79" w:rsidRPr="00E31CDF">
              <w:rPr>
                <w:rFonts w:ascii="Arial" w:eastAsia="Arial" w:hAnsi="Arial" w:cs="Arial"/>
              </w:rPr>
              <w:t>(4)</w:t>
            </w:r>
            <w:r w:rsidR="51092296" w:rsidRPr="00E31CDF">
              <w:rPr>
                <w:rFonts w:ascii="Arial" w:eastAsia="Arial" w:hAnsi="Arial" w:cs="Arial"/>
              </w:rPr>
              <w:t>:674-694</w:t>
            </w:r>
            <w:r w:rsidR="00505E79" w:rsidRPr="00E31CDF">
              <w:rPr>
                <w:rFonts w:ascii="Arial" w:eastAsia="Arial" w:hAnsi="Arial" w:cs="Arial"/>
              </w:rPr>
              <w:t>.</w:t>
            </w:r>
            <w:r w:rsidR="51092296" w:rsidRPr="00E31CDF">
              <w:rPr>
                <w:rFonts w:ascii="Arial" w:eastAsia="Arial" w:hAnsi="Arial" w:cs="Arial"/>
              </w:rPr>
              <w:t xml:space="preserve"> </w:t>
            </w:r>
            <w:hyperlink r:id="rId27" w:history="1">
              <w:r w:rsidR="00505E79" w:rsidRPr="00E31CDF">
                <w:rPr>
                  <w:rStyle w:val="Hyperlink"/>
                  <w:rFonts w:ascii="Arial" w:eastAsia="Arial" w:hAnsi="Arial" w:cs="Arial"/>
                </w:rPr>
                <w:t>https://agsjournals.onlinelibrary.wiley.com/doi/10.1111/jgs.15767</w:t>
              </w:r>
            </w:hyperlink>
            <w:r w:rsidR="00505E79" w:rsidRPr="00E31CDF">
              <w:rPr>
                <w:rFonts w:ascii="Arial" w:eastAsia="Arial" w:hAnsi="Arial" w:cs="Arial"/>
              </w:rPr>
              <w:t>.</w:t>
            </w:r>
          </w:p>
          <w:p w14:paraId="69C6B8E2" w14:textId="77777777" w:rsidR="00505E79" w:rsidRPr="00E31CDF" w:rsidRDefault="00505E79" w:rsidP="00505E79">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Jacobson SA. </w:t>
            </w:r>
            <w:r w:rsidRPr="00E31CDF">
              <w:rPr>
                <w:rFonts w:ascii="Arial" w:eastAsia="Arial" w:hAnsi="Arial" w:cs="Arial"/>
                <w:i/>
                <w:iCs/>
              </w:rPr>
              <w:t>Clinical Manual of Geriatric Psychopharmacology</w:t>
            </w:r>
            <w:r w:rsidRPr="00E31CDF">
              <w:rPr>
                <w:rFonts w:ascii="Arial" w:eastAsia="Arial" w:hAnsi="Arial" w:cs="Arial"/>
              </w:rPr>
              <w:t>. 2nd ed. Arlington, VA: American Psychiatric Association Publishing; 2014. ISBN:978-1585624546.</w:t>
            </w:r>
          </w:p>
          <w:p w14:paraId="6B5CDF1E" w14:textId="50FBD49D" w:rsidR="00505E79" w:rsidRPr="00E31CDF" w:rsidRDefault="351E04E5" w:rsidP="00505E79">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Schatzberg AF</w:t>
            </w:r>
            <w:r w:rsidR="00505E79" w:rsidRPr="00E31CDF">
              <w:rPr>
                <w:rFonts w:ascii="Arial" w:eastAsia="Arial" w:hAnsi="Arial" w:cs="Arial"/>
              </w:rPr>
              <w:t xml:space="preserve">, </w:t>
            </w:r>
            <w:r w:rsidRPr="00E31CDF">
              <w:rPr>
                <w:rFonts w:ascii="Arial" w:eastAsia="Arial" w:hAnsi="Arial" w:cs="Arial"/>
              </w:rPr>
              <w:t xml:space="preserve">Nemeroff CB. </w:t>
            </w:r>
            <w:r w:rsidR="00505E79" w:rsidRPr="00E31CDF">
              <w:rPr>
                <w:rFonts w:ascii="Arial" w:eastAsia="Arial" w:hAnsi="Arial" w:cs="Arial"/>
                <w:i/>
                <w:iCs/>
              </w:rPr>
              <w:t xml:space="preserve">The American Psychiatric Association Publishing </w:t>
            </w:r>
            <w:r w:rsidRPr="00E31CDF">
              <w:rPr>
                <w:rFonts w:ascii="Arial" w:eastAsia="Arial" w:hAnsi="Arial" w:cs="Arial"/>
                <w:i/>
                <w:iCs/>
              </w:rPr>
              <w:t>Textbook of Psych</w:t>
            </w:r>
            <w:r w:rsidR="00505E79" w:rsidRPr="00E31CDF">
              <w:rPr>
                <w:rFonts w:ascii="Arial" w:eastAsia="Arial" w:hAnsi="Arial" w:cs="Arial"/>
                <w:i/>
                <w:iCs/>
              </w:rPr>
              <w:t>o</w:t>
            </w:r>
            <w:r w:rsidRPr="00E31CDF">
              <w:rPr>
                <w:rFonts w:ascii="Arial" w:eastAsia="Arial" w:hAnsi="Arial" w:cs="Arial"/>
                <w:i/>
                <w:iCs/>
              </w:rPr>
              <w:t>pharmacology</w:t>
            </w:r>
            <w:r w:rsidR="00505E79" w:rsidRPr="00E31CDF">
              <w:rPr>
                <w:rFonts w:ascii="Arial" w:eastAsia="Arial" w:hAnsi="Arial" w:cs="Arial"/>
              </w:rPr>
              <w:t>.</w:t>
            </w:r>
            <w:r w:rsidRPr="00E31CDF">
              <w:rPr>
                <w:rFonts w:ascii="Arial" w:eastAsia="Arial" w:hAnsi="Arial" w:cs="Arial"/>
              </w:rPr>
              <w:t xml:space="preserve"> </w:t>
            </w:r>
            <w:r w:rsidR="00505E79" w:rsidRPr="00E31CDF">
              <w:rPr>
                <w:rFonts w:ascii="Arial" w:eastAsia="Arial" w:hAnsi="Arial" w:cs="Arial"/>
              </w:rPr>
              <w:t>5t</w:t>
            </w:r>
            <w:r w:rsidRPr="00E31CDF">
              <w:rPr>
                <w:rFonts w:ascii="Arial" w:eastAsia="Arial" w:hAnsi="Arial" w:cs="Arial"/>
              </w:rPr>
              <w:t xml:space="preserve">h </w:t>
            </w:r>
            <w:r w:rsidR="00505E79" w:rsidRPr="00E31CDF">
              <w:rPr>
                <w:rFonts w:ascii="Arial" w:eastAsia="Arial" w:hAnsi="Arial" w:cs="Arial"/>
              </w:rPr>
              <w:t>e</w:t>
            </w:r>
            <w:r w:rsidRPr="00E31CDF">
              <w:rPr>
                <w:rFonts w:ascii="Arial" w:eastAsia="Arial" w:hAnsi="Arial" w:cs="Arial"/>
              </w:rPr>
              <w:t xml:space="preserve">d. </w:t>
            </w:r>
            <w:r w:rsidR="00505E79" w:rsidRPr="00E31CDF">
              <w:rPr>
                <w:rFonts w:ascii="Arial" w:eastAsia="Arial" w:hAnsi="Arial" w:cs="Arial"/>
              </w:rPr>
              <w:t xml:space="preserve">Arlington, VA: </w:t>
            </w:r>
            <w:r w:rsidR="564FC46E" w:rsidRPr="00E31CDF">
              <w:rPr>
                <w:rFonts w:ascii="Arial" w:eastAsia="Arial" w:hAnsi="Arial" w:cs="Arial"/>
              </w:rPr>
              <w:t>American Psychiatric Association Publishing</w:t>
            </w:r>
            <w:r w:rsidR="00505E79" w:rsidRPr="00E31CDF">
              <w:rPr>
                <w:rFonts w:ascii="Arial" w:eastAsia="Arial" w:hAnsi="Arial" w:cs="Arial"/>
              </w:rPr>
              <w:t xml:space="preserve">; </w:t>
            </w:r>
            <w:r w:rsidR="564FC46E" w:rsidRPr="00E31CDF">
              <w:rPr>
                <w:rFonts w:ascii="Arial" w:eastAsia="Arial" w:hAnsi="Arial" w:cs="Arial"/>
              </w:rPr>
              <w:t>2017</w:t>
            </w:r>
            <w:r w:rsidR="00505E79" w:rsidRPr="00E31CDF">
              <w:rPr>
                <w:rFonts w:ascii="Arial" w:eastAsia="Arial" w:hAnsi="Arial" w:cs="Arial"/>
              </w:rPr>
              <w:t>. ISBN:978-1585625239.</w:t>
            </w:r>
          </w:p>
        </w:tc>
      </w:tr>
    </w:tbl>
    <w:p w14:paraId="456CA16F" w14:textId="40A520FF" w:rsidR="00E4384B" w:rsidRDefault="00E4384B" w:rsidP="005449A5">
      <w:pPr>
        <w:spacing w:after="0" w:line="240" w:lineRule="auto"/>
        <w:rPr>
          <w:rFonts w:ascii="Arial" w:eastAsia="Arial" w:hAnsi="Arial" w:cs="Arial"/>
        </w:rPr>
      </w:pPr>
    </w:p>
    <w:p w14:paraId="19EFB546" w14:textId="77777777" w:rsidR="00E4384B" w:rsidRDefault="00E4384B">
      <w:pPr>
        <w:rPr>
          <w:rFonts w:ascii="Arial" w:eastAsia="Arial" w:hAnsi="Arial" w:cs="Arial"/>
        </w:rPr>
      </w:pPr>
      <w:r>
        <w:rPr>
          <w:rFonts w:ascii="Arial" w:eastAsia="Arial" w:hAnsi="Arial" w:cs="Arial"/>
        </w:rPr>
        <w:br w:type="page"/>
      </w:r>
    </w:p>
    <w:tbl>
      <w:tblPr>
        <w:tblW w:w="14130" w:type="dxa"/>
        <w:tblInd w:w="-635" w:type="dxa"/>
        <w:tblLayout w:type="fixed"/>
        <w:tblLook w:val="0400" w:firstRow="0" w:lastRow="0" w:firstColumn="0" w:lastColumn="0" w:noHBand="0" w:noVBand="1"/>
      </w:tblPr>
      <w:tblGrid>
        <w:gridCol w:w="4950"/>
        <w:gridCol w:w="9180"/>
      </w:tblGrid>
      <w:tr w:rsidR="00FD48E6" w:rsidRPr="000051CF" w14:paraId="38ADABB9" w14:textId="77777777" w:rsidTr="00A64358">
        <w:trPr>
          <w:trHeight w:val="760"/>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6AC39DDE" w14:textId="6EBE3AB0" w:rsidR="00FD48E6" w:rsidRPr="00E31CDF" w:rsidRDefault="00FD48E6" w:rsidP="005449A5">
            <w:pPr>
              <w:spacing w:after="0" w:line="240" w:lineRule="auto"/>
              <w:jc w:val="center"/>
              <w:rPr>
                <w:rFonts w:ascii="Arial" w:eastAsia="Arial" w:hAnsi="Arial" w:cs="Arial"/>
                <w:b/>
              </w:rPr>
            </w:pPr>
            <w:r w:rsidRPr="00E31CDF">
              <w:rPr>
                <w:rFonts w:ascii="Arial" w:eastAsia="Arial" w:hAnsi="Arial" w:cs="Arial"/>
                <w:b/>
              </w:rPr>
              <w:lastRenderedPageBreak/>
              <w:t>Patient Care 4: Treatment Planning and Management</w:t>
            </w:r>
          </w:p>
          <w:p w14:paraId="6D8C412F" w14:textId="102B0FA9" w:rsidR="00FD48E6" w:rsidRPr="00E31CDF" w:rsidRDefault="00FD48E6" w:rsidP="00346AF0">
            <w:pPr>
              <w:spacing w:after="0" w:line="240" w:lineRule="auto"/>
              <w:ind w:left="187"/>
              <w:rPr>
                <w:rFonts w:ascii="Arial" w:eastAsia="Arial" w:hAnsi="Arial" w:cs="Arial"/>
                <w:color w:val="498205"/>
              </w:rPr>
            </w:pPr>
            <w:r w:rsidRPr="00E31CDF">
              <w:rPr>
                <w:rFonts w:ascii="Arial" w:eastAsia="Arial" w:hAnsi="Arial" w:cs="Arial"/>
                <w:b/>
                <w:bCs/>
              </w:rPr>
              <w:t xml:space="preserve">Overall Intent: </w:t>
            </w:r>
            <w:r w:rsidRPr="00E31CDF">
              <w:rPr>
                <w:rFonts w:ascii="Arial" w:eastAsia="Arial" w:hAnsi="Arial" w:cs="Arial"/>
              </w:rPr>
              <w:t xml:space="preserve">To </w:t>
            </w:r>
            <w:r w:rsidR="5ABB46D9" w:rsidRPr="00E31CDF">
              <w:rPr>
                <w:rFonts w:ascii="Arial" w:eastAsia="Arial" w:hAnsi="Arial" w:cs="Arial"/>
              </w:rPr>
              <w:t>participate in the development, management, and periodic review of inter-professional treatment plans</w:t>
            </w:r>
            <w:r w:rsidR="4C5F0109" w:rsidRPr="00E31CDF">
              <w:rPr>
                <w:rFonts w:ascii="Arial" w:eastAsia="Arial" w:hAnsi="Arial" w:cs="Arial"/>
              </w:rPr>
              <w:t>; manages geriatric patient safety issues, substance use, and medical comorbidities; provide culturally competent care to socioeconomically disadvantaged, racial minorities, and LGBTQ geriatric patients</w:t>
            </w:r>
          </w:p>
        </w:tc>
      </w:tr>
      <w:tr w:rsidR="00FD48E6" w:rsidRPr="000051CF" w14:paraId="298AD035" w14:textId="77777777" w:rsidTr="00E438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79A1B796" w14:textId="77777777" w:rsidR="00FD48E6" w:rsidRPr="00E31CDF" w:rsidRDefault="00FD48E6" w:rsidP="005449A5">
            <w:pPr>
              <w:spacing w:after="0" w:line="240" w:lineRule="auto"/>
              <w:jc w:val="center"/>
              <w:rPr>
                <w:rFonts w:ascii="Arial" w:eastAsia="Arial" w:hAnsi="Arial" w:cs="Arial"/>
                <w:b/>
              </w:rPr>
            </w:pPr>
            <w:r w:rsidRPr="00E31CDF">
              <w:rPr>
                <w:rFonts w:ascii="Arial" w:eastAsia="Arial" w:hAnsi="Arial" w:cs="Arial"/>
                <w:b/>
              </w:rPr>
              <w:t xml:space="preserve">Milestones </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4C0CFE76" w14:textId="77777777" w:rsidR="00FD48E6" w:rsidRPr="00E31CDF" w:rsidRDefault="00FD48E6" w:rsidP="005449A5">
            <w:pPr>
              <w:spacing w:after="0" w:line="240" w:lineRule="auto"/>
              <w:jc w:val="center"/>
              <w:rPr>
                <w:rFonts w:ascii="Arial" w:eastAsia="Arial" w:hAnsi="Arial" w:cs="Arial"/>
                <w:b/>
              </w:rPr>
            </w:pPr>
            <w:r w:rsidRPr="00E31CDF">
              <w:rPr>
                <w:rFonts w:ascii="Arial" w:eastAsia="Arial" w:hAnsi="Arial" w:cs="Arial"/>
                <w:b/>
              </w:rPr>
              <w:t>Examples</w:t>
            </w:r>
          </w:p>
        </w:tc>
      </w:tr>
      <w:tr w:rsidR="00FD48E6" w:rsidRPr="000051CF" w14:paraId="7AE7B94F" w14:textId="77777777" w:rsidTr="00E438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3CD9E3C" w14:textId="77777777" w:rsidR="00C50485" w:rsidRPr="00C50485" w:rsidRDefault="00FD48E6" w:rsidP="00C50485">
            <w:pPr>
              <w:spacing w:after="0" w:line="240" w:lineRule="auto"/>
              <w:rPr>
                <w:rFonts w:ascii="Arial" w:eastAsia="Arial" w:hAnsi="Arial" w:cs="Arial"/>
                <w:i/>
                <w:color w:val="000000"/>
              </w:rPr>
            </w:pPr>
            <w:r w:rsidRPr="00E31CDF">
              <w:rPr>
                <w:rFonts w:ascii="Arial" w:eastAsia="Arial" w:hAnsi="Arial" w:cs="Arial"/>
                <w:b/>
              </w:rPr>
              <w:t>Level 1</w:t>
            </w:r>
            <w:r w:rsidRPr="00E31CDF">
              <w:rPr>
                <w:rFonts w:ascii="Arial" w:eastAsia="Arial" w:hAnsi="Arial" w:cs="Arial"/>
              </w:rPr>
              <w:t xml:space="preserve"> </w:t>
            </w:r>
            <w:r w:rsidR="00C50485" w:rsidRPr="00C50485">
              <w:rPr>
                <w:rFonts w:ascii="Arial" w:eastAsia="Arial" w:hAnsi="Arial" w:cs="Arial"/>
                <w:i/>
                <w:color w:val="000000"/>
              </w:rPr>
              <w:t>Establishes treatment goals with the patient</w:t>
            </w:r>
          </w:p>
          <w:p w14:paraId="723C36AA" w14:textId="77777777" w:rsidR="00C50485" w:rsidRPr="00C50485" w:rsidRDefault="00C50485" w:rsidP="00C50485">
            <w:pPr>
              <w:spacing w:after="0" w:line="240" w:lineRule="auto"/>
              <w:rPr>
                <w:rFonts w:ascii="Arial" w:eastAsia="Arial" w:hAnsi="Arial" w:cs="Arial"/>
                <w:i/>
                <w:color w:val="000000"/>
              </w:rPr>
            </w:pPr>
          </w:p>
          <w:p w14:paraId="5A54BACF" w14:textId="77777777" w:rsidR="00C50485" w:rsidRPr="00C50485" w:rsidRDefault="00C50485" w:rsidP="00C50485">
            <w:pPr>
              <w:spacing w:after="0" w:line="240" w:lineRule="auto"/>
              <w:rPr>
                <w:rFonts w:ascii="Arial" w:eastAsia="Arial" w:hAnsi="Arial" w:cs="Arial"/>
                <w:i/>
                <w:color w:val="000000"/>
              </w:rPr>
            </w:pPr>
          </w:p>
          <w:p w14:paraId="7F8F8650" w14:textId="77777777" w:rsidR="00C50485" w:rsidRPr="00C50485"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Recognizes geriatric patient in crises, acute, or chronic presentation of psychiatric and medical conditions</w:t>
            </w:r>
          </w:p>
          <w:p w14:paraId="0301CD1A" w14:textId="77777777" w:rsidR="00C50485" w:rsidRPr="00C50485" w:rsidRDefault="00C50485" w:rsidP="00C50485">
            <w:pPr>
              <w:spacing w:after="0" w:line="240" w:lineRule="auto"/>
              <w:rPr>
                <w:rFonts w:ascii="Arial" w:eastAsia="Arial" w:hAnsi="Arial" w:cs="Arial"/>
                <w:i/>
                <w:color w:val="000000"/>
              </w:rPr>
            </w:pPr>
          </w:p>
          <w:p w14:paraId="4CD67FB7" w14:textId="77260CD3" w:rsidR="00FD48E6" w:rsidRPr="00E31CDF"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Recognizes cultural factors and social determinants of health and issues of racial, gender, and sexual diversity impacting the care of all patients</w:t>
            </w:r>
          </w:p>
        </w:tc>
        <w:tc>
          <w:tcPr>
            <w:tcW w:w="918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3AB3822" w14:textId="1777458B" w:rsidR="00F63668" w:rsidRPr="00E31CDF" w:rsidRDefault="7C863EBD"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Asks a patient with moderate suicide risk, who has good family support, whether the</w:t>
            </w:r>
            <w:r w:rsidR="00A43A31">
              <w:rPr>
                <w:rFonts w:ascii="Arial" w:eastAsia="Arial" w:hAnsi="Arial" w:cs="Arial"/>
              </w:rPr>
              <w:t xml:space="preserve"> patient</w:t>
            </w:r>
            <w:r w:rsidRPr="00E31CDF">
              <w:rPr>
                <w:rFonts w:ascii="Arial" w:eastAsia="Arial" w:hAnsi="Arial" w:cs="Arial"/>
              </w:rPr>
              <w:t xml:space="preserve"> would prefer psychiatric hospitalization or a partial hospitalization program with close outpatient follow-up</w:t>
            </w:r>
          </w:p>
          <w:p w14:paraId="475B4460"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4D89F94F" w14:textId="77777777" w:rsidR="00F63668" w:rsidRPr="00E31CDF" w:rsidRDefault="7C863EBD"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Recognizes the patient is not acutely unsafe or grossly functionally impaired and does not require hospitalization; discusses alternatives such as partial hospitalization/day treatment</w:t>
            </w:r>
          </w:p>
          <w:p w14:paraId="10451F93" w14:textId="68A133D0"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0B4D946C"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7F65AE96" w14:textId="55B3B166" w:rsidR="00FD48E6" w:rsidRPr="00E31CDF" w:rsidRDefault="7C863EBD"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Acknowledges that a </w:t>
            </w:r>
            <w:r w:rsidR="00A43A31">
              <w:rPr>
                <w:rFonts w:ascii="Arial" w:eastAsia="Arial" w:hAnsi="Arial" w:cs="Arial"/>
              </w:rPr>
              <w:t>B</w:t>
            </w:r>
            <w:r w:rsidRPr="00E31CDF">
              <w:rPr>
                <w:rFonts w:ascii="Arial" w:eastAsia="Arial" w:hAnsi="Arial" w:cs="Arial"/>
              </w:rPr>
              <w:t>lack patient develops hypervigilance, anxiety, and sleep disturbance after witnessing several police killings of unarmed black people in the media and focuses on previous experiences of own trauma</w:t>
            </w:r>
          </w:p>
        </w:tc>
      </w:tr>
      <w:tr w:rsidR="00FD48E6" w:rsidRPr="000051CF" w14:paraId="092BA78F" w14:textId="77777777" w:rsidTr="00E438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DFB6D93" w14:textId="77777777" w:rsidR="00C50485" w:rsidRPr="00C50485" w:rsidRDefault="00FD48E6" w:rsidP="00C50485">
            <w:pPr>
              <w:spacing w:after="0" w:line="240" w:lineRule="auto"/>
              <w:rPr>
                <w:rFonts w:ascii="Arial" w:eastAsia="Arial" w:hAnsi="Arial" w:cs="Arial"/>
                <w:i/>
              </w:rPr>
            </w:pPr>
            <w:r w:rsidRPr="00E31CDF">
              <w:rPr>
                <w:rFonts w:ascii="Arial" w:eastAsia="Arial" w:hAnsi="Arial" w:cs="Arial"/>
                <w:b/>
              </w:rPr>
              <w:t>Level 2</w:t>
            </w:r>
            <w:r w:rsidRPr="00E31CDF">
              <w:rPr>
                <w:rFonts w:ascii="Arial" w:eastAsia="Arial" w:hAnsi="Arial" w:cs="Arial"/>
              </w:rPr>
              <w:t xml:space="preserve"> </w:t>
            </w:r>
            <w:r w:rsidR="00C50485" w:rsidRPr="00C50485">
              <w:rPr>
                <w:rFonts w:ascii="Arial" w:eastAsia="Arial" w:hAnsi="Arial" w:cs="Arial"/>
                <w:i/>
              </w:rPr>
              <w:t>Identifies additional disciplines to address treatment goals specific to the needs of a geriatric patient</w:t>
            </w:r>
          </w:p>
          <w:p w14:paraId="0457C328" w14:textId="77777777" w:rsidR="00C50485" w:rsidRPr="00C50485" w:rsidRDefault="00C50485" w:rsidP="00C50485">
            <w:pPr>
              <w:spacing w:after="0" w:line="240" w:lineRule="auto"/>
              <w:rPr>
                <w:rFonts w:ascii="Arial" w:eastAsia="Arial" w:hAnsi="Arial" w:cs="Arial"/>
                <w:i/>
              </w:rPr>
            </w:pPr>
          </w:p>
          <w:p w14:paraId="35E68436"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Manages geriatric patient in crises, acute, or chronic presentation with supervision using appropriate interventions</w:t>
            </w:r>
          </w:p>
          <w:p w14:paraId="183189D9" w14:textId="77777777" w:rsidR="00C50485" w:rsidRPr="00C50485" w:rsidRDefault="00C50485" w:rsidP="00C50485">
            <w:pPr>
              <w:spacing w:after="0" w:line="240" w:lineRule="auto"/>
              <w:rPr>
                <w:rFonts w:ascii="Arial" w:eastAsia="Arial" w:hAnsi="Arial" w:cs="Arial"/>
                <w:i/>
              </w:rPr>
            </w:pPr>
          </w:p>
          <w:p w14:paraId="723D9892" w14:textId="3F81FF8E" w:rsidR="00FD48E6" w:rsidRPr="00E31CDF" w:rsidRDefault="00C50485" w:rsidP="00C50485">
            <w:pPr>
              <w:spacing w:after="0" w:line="240" w:lineRule="auto"/>
              <w:rPr>
                <w:rFonts w:ascii="Arial" w:eastAsia="Arial" w:hAnsi="Arial" w:cs="Arial"/>
                <w:i/>
              </w:rPr>
            </w:pPr>
            <w:r w:rsidRPr="00C50485">
              <w:rPr>
                <w:rFonts w:ascii="Arial" w:eastAsia="Arial" w:hAnsi="Arial" w:cs="Arial"/>
                <w:i/>
              </w:rPr>
              <w:t>Recognizes the cultural factors and social determinants of health and issues of racial, gender, and sexual diversity impacting the care of geriatric patients</w:t>
            </w:r>
          </w:p>
        </w:tc>
        <w:tc>
          <w:tcPr>
            <w:tcW w:w="918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170EB9F" w14:textId="70676B68" w:rsidR="00F63668" w:rsidRPr="00E31CDF" w:rsidRDefault="0447683A"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Discusses with family </w:t>
            </w:r>
            <w:r w:rsidR="00A43A31">
              <w:rPr>
                <w:rFonts w:ascii="Arial" w:eastAsia="Arial" w:hAnsi="Arial" w:cs="Arial"/>
              </w:rPr>
              <w:t xml:space="preserve">members </w:t>
            </w:r>
            <w:r w:rsidRPr="00E31CDF">
              <w:rPr>
                <w:rFonts w:ascii="Arial" w:eastAsia="Arial" w:hAnsi="Arial" w:cs="Arial"/>
              </w:rPr>
              <w:t xml:space="preserve">the potential role for advocacy groups such as </w:t>
            </w:r>
            <w:r w:rsidRPr="00B17617">
              <w:rPr>
                <w:rFonts w:ascii="Arial" w:eastAsia="Arial" w:hAnsi="Arial" w:cs="Arial"/>
              </w:rPr>
              <w:t>Alzheimer's Disease and Related Disorders Association</w:t>
            </w:r>
            <w:r w:rsidRPr="00E31CDF">
              <w:rPr>
                <w:rFonts w:ascii="Arial" w:eastAsia="Arial" w:hAnsi="Arial" w:cs="Arial"/>
              </w:rPr>
              <w:t xml:space="preserve"> in helping cope with decline in cognition and function in their family member</w:t>
            </w:r>
          </w:p>
          <w:p w14:paraId="5744A710"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27F0438F" w14:textId="77777777" w:rsidR="00F63668" w:rsidRPr="00E31CDF" w:rsidRDefault="0447683A"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Appropriately recommends a day treatment program, home care resources, or higher levels of care such as assisted living or nursing home care</w:t>
            </w:r>
          </w:p>
          <w:p w14:paraId="589D2CCA" w14:textId="134A5ADA"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268C1924"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4523CAE6" w14:textId="0C44181A" w:rsidR="00FD48E6" w:rsidRPr="00E31CDF" w:rsidRDefault="0447683A"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In a case formulation, recognizes that an openly gay man fears discrimination </w:t>
            </w:r>
            <w:r w:rsidR="00B92203">
              <w:rPr>
                <w:rFonts w:ascii="Arial" w:eastAsia="Arial" w:hAnsi="Arial" w:cs="Arial"/>
              </w:rPr>
              <w:t xml:space="preserve">and </w:t>
            </w:r>
            <w:r w:rsidRPr="00E31CDF">
              <w:rPr>
                <w:rFonts w:ascii="Arial" w:eastAsia="Arial" w:hAnsi="Arial" w:cs="Arial"/>
              </w:rPr>
              <w:t>so</w:t>
            </w:r>
            <w:r w:rsidR="00B92203">
              <w:rPr>
                <w:rFonts w:ascii="Arial" w:eastAsia="Arial" w:hAnsi="Arial" w:cs="Arial"/>
              </w:rPr>
              <w:t xml:space="preserve"> he</w:t>
            </w:r>
            <w:r w:rsidRPr="00E31CDF">
              <w:rPr>
                <w:rFonts w:ascii="Arial" w:eastAsia="Arial" w:hAnsi="Arial" w:cs="Arial"/>
              </w:rPr>
              <w:t xml:space="preserve"> does not disclose his sexual orientation after moving to a nursing home</w:t>
            </w:r>
          </w:p>
        </w:tc>
      </w:tr>
      <w:tr w:rsidR="00FD48E6" w:rsidRPr="000051CF" w14:paraId="2C5EED76" w14:textId="77777777" w:rsidTr="00E438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B79B522" w14:textId="77777777" w:rsidR="00C50485" w:rsidRPr="00C50485" w:rsidRDefault="00FD48E6" w:rsidP="00C50485">
            <w:pPr>
              <w:spacing w:after="0" w:line="240" w:lineRule="auto"/>
              <w:rPr>
                <w:rFonts w:ascii="Arial" w:eastAsia="Arial" w:hAnsi="Arial" w:cs="Arial"/>
                <w:i/>
                <w:color w:val="000000"/>
              </w:rPr>
            </w:pPr>
            <w:r w:rsidRPr="00E31CDF">
              <w:rPr>
                <w:rFonts w:ascii="Arial" w:eastAsia="Arial" w:hAnsi="Arial" w:cs="Arial"/>
                <w:b/>
              </w:rPr>
              <w:t>Level 3</w:t>
            </w:r>
            <w:r w:rsidRPr="00E31CDF">
              <w:rPr>
                <w:rFonts w:ascii="Arial" w:eastAsia="Arial" w:hAnsi="Arial" w:cs="Arial"/>
              </w:rPr>
              <w:t xml:space="preserve"> </w:t>
            </w:r>
            <w:r w:rsidR="00C50485" w:rsidRPr="00C50485">
              <w:rPr>
                <w:rFonts w:ascii="Arial" w:eastAsia="Arial" w:hAnsi="Arial" w:cs="Arial"/>
                <w:i/>
                <w:color w:val="000000"/>
              </w:rPr>
              <w:t>Devises and modifies, as needed, individualized patient-centered treatment plans for common presentations</w:t>
            </w:r>
          </w:p>
          <w:p w14:paraId="07C9EA35" w14:textId="77777777" w:rsidR="00C50485" w:rsidRPr="00C50485" w:rsidRDefault="00C50485" w:rsidP="00C50485">
            <w:pPr>
              <w:spacing w:after="0" w:line="240" w:lineRule="auto"/>
              <w:rPr>
                <w:rFonts w:ascii="Arial" w:eastAsia="Arial" w:hAnsi="Arial" w:cs="Arial"/>
                <w:i/>
                <w:color w:val="000000"/>
              </w:rPr>
            </w:pPr>
          </w:p>
          <w:p w14:paraId="682AA322" w14:textId="77777777" w:rsidR="00C50485" w:rsidRPr="00C50485"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Manages patients’ comorbid conditions, such as substance use and medical problems related to the psychiatric presentation, treatment, and prognosis, utilizing consultation services</w:t>
            </w:r>
          </w:p>
          <w:p w14:paraId="7BBAA9F1" w14:textId="77777777" w:rsidR="00C50485" w:rsidRPr="00C50485" w:rsidRDefault="00C50485" w:rsidP="00C50485">
            <w:pPr>
              <w:spacing w:after="0" w:line="240" w:lineRule="auto"/>
              <w:rPr>
                <w:rFonts w:ascii="Arial" w:eastAsia="Arial" w:hAnsi="Arial" w:cs="Arial"/>
                <w:i/>
                <w:color w:val="000000"/>
              </w:rPr>
            </w:pPr>
          </w:p>
          <w:p w14:paraId="4ED054E8" w14:textId="43168B85" w:rsidR="00FD48E6" w:rsidRPr="00E31CDF"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Provides sensitive and culturally competent care to socioeconomically disadvantaged patients, racial minority patients, and LGBTQI+ patients</w:t>
            </w:r>
          </w:p>
        </w:tc>
        <w:tc>
          <w:tcPr>
            <w:tcW w:w="918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7D7D2A7" w14:textId="243955BC" w:rsidR="00F63668" w:rsidRPr="00E31CDF" w:rsidRDefault="3B92BC3B"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lastRenderedPageBreak/>
              <w:t xml:space="preserve">For a patient with Parkinson’s </w:t>
            </w:r>
            <w:r w:rsidR="00B92203">
              <w:rPr>
                <w:rFonts w:ascii="Arial" w:eastAsia="Arial" w:hAnsi="Arial" w:cs="Arial"/>
              </w:rPr>
              <w:t>d</w:t>
            </w:r>
            <w:r w:rsidRPr="00E31CDF">
              <w:rPr>
                <w:rFonts w:ascii="Arial" w:eastAsia="Arial" w:hAnsi="Arial" w:cs="Arial"/>
              </w:rPr>
              <w:t>isease with psychotic symptoms</w:t>
            </w:r>
            <w:r w:rsidR="00B92203">
              <w:rPr>
                <w:rFonts w:ascii="Arial" w:eastAsia="Arial" w:hAnsi="Arial" w:cs="Arial"/>
              </w:rPr>
              <w:t>,</w:t>
            </w:r>
            <w:r w:rsidRPr="00E31CDF">
              <w:rPr>
                <w:rFonts w:ascii="Arial" w:eastAsia="Arial" w:hAnsi="Arial" w:cs="Arial"/>
              </w:rPr>
              <w:t xml:space="preserve"> switches medication from risperidone to pimavanserin  </w:t>
            </w:r>
          </w:p>
          <w:p w14:paraId="142A88B2"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0375A9E0"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6AACBD5E" w14:textId="77777777" w:rsidR="00F63668" w:rsidRPr="00E31CDF" w:rsidRDefault="585A1DA9"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Discusses the benefits and risks of naltrexone with an 80-year-old man with a history of chronic alcohol use and cirrhosis of the liver</w:t>
            </w:r>
          </w:p>
          <w:p w14:paraId="41BB5B45" w14:textId="4BA9381D"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35DA8667" w14:textId="1B62FD6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3FA0260B"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47128401" w14:textId="7FE9A712" w:rsidR="00FD48E6" w:rsidRPr="00E31CDF" w:rsidRDefault="207FACA3"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Seeks shelter placement for a 70-year-old homeless, transgender, non-binary patient at a facility that provides care to gender minority patients</w:t>
            </w:r>
          </w:p>
        </w:tc>
      </w:tr>
      <w:tr w:rsidR="00FD48E6" w:rsidRPr="000051CF" w14:paraId="5F686477" w14:textId="77777777" w:rsidTr="00E438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17F3C26" w14:textId="77777777" w:rsidR="00C50485" w:rsidRPr="00C50485" w:rsidRDefault="00FD48E6" w:rsidP="00C50485">
            <w:pPr>
              <w:spacing w:after="0" w:line="240" w:lineRule="auto"/>
              <w:rPr>
                <w:rFonts w:ascii="Arial" w:eastAsia="Arial" w:hAnsi="Arial" w:cs="Arial"/>
                <w:i/>
              </w:rPr>
            </w:pPr>
            <w:r w:rsidRPr="00E31CDF">
              <w:rPr>
                <w:rFonts w:ascii="Arial" w:eastAsia="Arial" w:hAnsi="Arial" w:cs="Arial"/>
                <w:b/>
              </w:rPr>
              <w:lastRenderedPageBreak/>
              <w:t>Level 4</w:t>
            </w:r>
            <w:r w:rsidRPr="00E31CDF">
              <w:rPr>
                <w:rFonts w:ascii="Arial" w:eastAsia="Arial" w:hAnsi="Arial" w:cs="Arial"/>
              </w:rPr>
              <w:t xml:space="preserve"> </w:t>
            </w:r>
            <w:r w:rsidR="00C50485" w:rsidRPr="00C50485">
              <w:rPr>
                <w:rFonts w:ascii="Arial" w:eastAsia="Arial" w:hAnsi="Arial" w:cs="Arial"/>
                <w:i/>
              </w:rPr>
              <w:t>Integrates multiple modalities in a comprehensive approach to provide patient-centered treatment plans for complex presentations</w:t>
            </w:r>
          </w:p>
          <w:p w14:paraId="69337816" w14:textId="77777777" w:rsidR="00C50485" w:rsidRPr="00C50485" w:rsidRDefault="00C50485" w:rsidP="00C50485">
            <w:pPr>
              <w:spacing w:after="0" w:line="240" w:lineRule="auto"/>
              <w:rPr>
                <w:rFonts w:ascii="Arial" w:eastAsia="Arial" w:hAnsi="Arial" w:cs="Arial"/>
                <w:i/>
              </w:rPr>
            </w:pPr>
          </w:p>
          <w:p w14:paraId="7692CE9D"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Consistently identifies and manages patient safety issues and comorbid substance use and medical conditions while utilizing consultation for refractory cases or complicated cases</w:t>
            </w:r>
          </w:p>
          <w:p w14:paraId="790D4914" w14:textId="77777777" w:rsidR="00C50485" w:rsidRPr="00C50485" w:rsidRDefault="00C50485" w:rsidP="00C50485">
            <w:pPr>
              <w:spacing w:after="0" w:line="240" w:lineRule="auto"/>
              <w:rPr>
                <w:rFonts w:ascii="Arial" w:eastAsia="Arial" w:hAnsi="Arial" w:cs="Arial"/>
                <w:i/>
              </w:rPr>
            </w:pPr>
          </w:p>
          <w:p w14:paraId="67FEB3A3" w14:textId="0DB981C6" w:rsidR="00FD48E6" w:rsidRPr="00E31CDF" w:rsidRDefault="00C50485" w:rsidP="00C50485">
            <w:pPr>
              <w:spacing w:after="0" w:line="240" w:lineRule="auto"/>
              <w:rPr>
                <w:rFonts w:ascii="Arial" w:eastAsia="Arial" w:hAnsi="Arial" w:cs="Arial"/>
                <w:i/>
              </w:rPr>
            </w:pPr>
            <w:r w:rsidRPr="00C50485">
              <w:rPr>
                <w:rFonts w:ascii="Arial" w:eastAsia="Arial" w:hAnsi="Arial" w:cs="Arial"/>
                <w:i/>
              </w:rPr>
              <w:t>Provides comprehensive management of multiple and complex conditions, while addressing social determinants of health</w:t>
            </w:r>
          </w:p>
        </w:tc>
        <w:tc>
          <w:tcPr>
            <w:tcW w:w="918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ABD310C" w14:textId="77777777" w:rsidR="00F63668" w:rsidRPr="00E31CDF" w:rsidRDefault="207FACA3"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For a 70-year-old patient with a history of depression and stroke, obtains a longitudinal history of behaviors including chronic smoking and treatment non-adherence; independently develops a treatment plan that includes education of stroke risk factors, medication management, and neurological rehabilitation</w:t>
            </w:r>
          </w:p>
          <w:p w14:paraId="40D2A19D"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00B597FF" w14:textId="77777777" w:rsidR="00F63668" w:rsidRPr="00E31CDF" w:rsidRDefault="68894448"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Evaluates risk for falls; in planning treatment, considers medication review, substance use assessment, home assessment, and neurological exam and consults with physical therapy and occupational therapy</w:t>
            </w:r>
          </w:p>
          <w:p w14:paraId="6CD53045" w14:textId="3D106FA8"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3A9853E0"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5C9BC884" w14:textId="53BC76CF" w:rsidR="00FD48E6" w:rsidRPr="00E31CDF" w:rsidRDefault="68894448"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Refers a patient with limited financial resources and major neurocognitive disorder who has been recently wandering away from home for functional assessment, eligibility for Medicaid benefits, and nursing home placement</w:t>
            </w:r>
          </w:p>
        </w:tc>
      </w:tr>
      <w:tr w:rsidR="00FD48E6" w:rsidRPr="000051CF" w14:paraId="269058AF" w14:textId="77777777" w:rsidTr="00E438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F1BEB55" w14:textId="77777777" w:rsidR="00C50485" w:rsidRPr="00C50485" w:rsidRDefault="00FD48E6" w:rsidP="00C50485">
            <w:pPr>
              <w:spacing w:after="0" w:line="240" w:lineRule="auto"/>
              <w:rPr>
                <w:rFonts w:ascii="Arial" w:eastAsia="Arial" w:hAnsi="Arial" w:cs="Arial"/>
                <w:i/>
              </w:rPr>
            </w:pPr>
            <w:r w:rsidRPr="00E31CDF">
              <w:rPr>
                <w:rFonts w:ascii="Arial" w:eastAsia="Arial" w:hAnsi="Arial" w:cs="Arial"/>
                <w:b/>
              </w:rPr>
              <w:t>Level 5</w:t>
            </w:r>
            <w:r w:rsidRPr="00E31CDF">
              <w:rPr>
                <w:rFonts w:ascii="Arial" w:eastAsia="Arial" w:hAnsi="Arial" w:cs="Arial"/>
              </w:rPr>
              <w:t xml:space="preserve"> </w:t>
            </w:r>
            <w:r w:rsidR="00C50485" w:rsidRPr="00C50485">
              <w:rPr>
                <w:rFonts w:ascii="Arial" w:eastAsia="Arial" w:hAnsi="Arial" w:cs="Arial"/>
                <w:i/>
              </w:rPr>
              <w:t>Supervises treatment planning of other learners and multidisciplinary care practitioners</w:t>
            </w:r>
          </w:p>
          <w:p w14:paraId="179BAF77" w14:textId="77777777" w:rsidR="00C50485" w:rsidRPr="00C50485" w:rsidRDefault="00C50485" w:rsidP="00C50485">
            <w:pPr>
              <w:spacing w:after="0" w:line="240" w:lineRule="auto"/>
              <w:rPr>
                <w:rFonts w:ascii="Arial" w:eastAsia="Arial" w:hAnsi="Arial" w:cs="Arial"/>
                <w:i/>
              </w:rPr>
            </w:pPr>
          </w:p>
          <w:p w14:paraId="4AA72FDD"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Creates and leads a comprehensive patient -centered management plan for the patient with highly complex conditions, safety issues, medical, and substance use comorbidities</w:t>
            </w:r>
          </w:p>
          <w:p w14:paraId="67863393" w14:textId="77777777" w:rsidR="00C50485" w:rsidRPr="00C50485" w:rsidRDefault="00C50485" w:rsidP="00C50485">
            <w:pPr>
              <w:spacing w:after="0" w:line="240" w:lineRule="auto"/>
              <w:rPr>
                <w:rFonts w:ascii="Arial" w:eastAsia="Arial" w:hAnsi="Arial" w:cs="Arial"/>
                <w:i/>
              </w:rPr>
            </w:pPr>
          </w:p>
          <w:p w14:paraId="194DCCC1" w14:textId="227574AE" w:rsidR="00FD48E6" w:rsidRPr="00E31CDF" w:rsidRDefault="00C50485" w:rsidP="00C50485">
            <w:pPr>
              <w:spacing w:after="0" w:line="240" w:lineRule="auto"/>
              <w:rPr>
                <w:rFonts w:ascii="Arial" w:eastAsia="Arial" w:hAnsi="Arial" w:cs="Arial"/>
                <w:i/>
              </w:rPr>
            </w:pPr>
            <w:r w:rsidRPr="00C50485">
              <w:rPr>
                <w:rFonts w:ascii="Arial" w:eastAsia="Arial" w:hAnsi="Arial" w:cs="Arial"/>
                <w:i/>
              </w:rPr>
              <w:t>Creates and leads a comprehensive patient-centered management plan for multiple conditions while addressing social determinants of health</w:t>
            </w:r>
          </w:p>
        </w:tc>
        <w:tc>
          <w:tcPr>
            <w:tcW w:w="918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AC0D55" w14:textId="77777777" w:rsidR="00F63668" w:rsidRPr="00E31CDF" w:rsidRDefault="0936D1B0"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Supervises treatment planning with clinical staff members who are electively rotating at an adult day health center</w:t>
            </w:r>
          </w:p>
          <w:p w14:paraId="70D9BB65"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257D811B" w14:textId="77777777" w:rsidR="00F63668" w:rsidRPr="00E31CDF" w:rsidRDefault="0936D1B0"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Leads an interagency collaboration of legal, medical, social services and law enforcement to address alleged abuse in vulnerable older adults</w:t>
            </w:r>
          </w:p>
          <w:p w14:paraId="5ACEAA12" w14:textId="77777777" w:rsidR="00F63668" w:rsidRPr="00E31CDF" w:rsidRDefault="00F63668" w:rsidP="00F63668">
            <w:pPr>
              <w:pStyle w:val="ListParagraph"/>
              <w:rPr>
                <w:rFonts w:ascii="Arial" w:eastAsia="Arial" w:hAnsi="Arial" w:cs="Arial"/>
              </w:rPr>
            </w:pPr>
          </w:p>
          <w:p w14:paraId="7586575E" w14:textId="77777777" w:rsidR="00F63668" w:rsidRPr="00E31CDF" w:rsidRDefault="00F63668" w:rsidP="00F63668">
            <w:pPr>
              <w:pBdr>
                <w:top w:val="nil"/>
                <w:left w:val="nil"/>
                <w:bottom w:val="nil"/>
                <w:right w:val="nil"/>
                <w:between w:val="nil"/>
              </w:pBdr>
              <w:spacing w:after="0" w:line="240" w:lineRule="auto"/>
              <w:ind w:left="187"/>
              <w:contextualSpacing/>
              <w:rPr>
                <w:rFonts w:ascii="Arial" w:hAnsi="Arial" w:cs="Arial"/>
                <w:color w:val="000000"/>
              </w:rPr>
            </w:pPr>
          </w:p>
          <w:p w14:paraId="4CB4FC14" w14:textId="2D1E1131" w:rsidR="00FD48E6" w:rsidRPr="00E31CDF" w:rsidRDefault="0936D1B0"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Develops a multidisciplinary telepsychiatry service that provides consultation to geriatric physician shortage areas</w:t>
            </w:r>
          </w:p>
          <w:p w14:paraId="7C49640E" w14:textId="733C134E" w:rsidR="00FD48E6" w:rsidRPr="00E31CDF" w:rsidRDefault="00FD48E6" w:rsidP="000C1553">
            <w:pPr>
              <w:spacing w:after="0" w:line="240" w:lineRule="auto"/>
              <w:rPr>
                <w:rFonts w:ascii="Arial" w:eastAsia="Arial" w:hAnsi="Arial" w:cs="Arial"/>
              </w:rPr>
            </w:pPr>
          </w:p>
        </w:tc>
      </w:tr>
      <w:tr w:rsidR="00FD48E6" w:rsidRPr="000051CF" w14:paraId="3EA5CF01" w14:textId="77777777" w:rsidTr="00E438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0AA7051F" w14:textId="77777777" w:rsidR="00FD48E6" w:rsidRPr="00E31CDF" w:rsidRDefault="00FD48E6" w:rsidP="005449A5">
            <w:pPr>
              <w:spacing w:after="0" w:line="240" w:lineRule="auto"/>
              <w:rPr>
                <w:rFonts w:ascii="Arial" w:eastAsia="Arial" w:hAnsi="Arial" w:cs="Arial"/>
              </w:rPr>
            </w:pPr>
            <w:r w:rsidRPr="00E31CDF">
              <w:rPr>
                <w:rFonts w:ascii="Arial" w:eastAsia="Arial" w:hAnsi="Arial" w:cs="Arial"/>
              </w:rPr>
              <w:t>Assessment Models or Tools</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3AD0153F" w14:textId="77777777" w:rsidR="00F63668" w:rsidRPr="00E31CDF" w:rsidRDefault="00FD48E6"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Assessment of case conference presentations</w:t>
            </w:r>
          </w:p>
          <w:p w14:paraId="5F6E6697" w14:textId="77777777" w:rsidR="00F63668" w:rsidRPr="00E31CDF" w:rsidRDefault="00FD48E6"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Case-based discussions</w:t>
            </w:r>
          </w:p>
          <w:p w14:paraId="68E60A9F" w14:textId="77777777" w:rsidR="00F63668" w:rsidRPr="00E31CDF" w:rsidRDefault="00FD48E6"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Direct observation</w:t>
            </w:r>
          </w:p>
          <w:p w14:paraId="38DC5EBD" w14:textId="77777777" w:rsidR="00F63668" w:rsidRPr="00E31CDF" w:rsidRDefault="00FD48E6"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Medical record (chart) audit for assessments and formulations</w:t>
            </w:r>
          </w:p>
          <w:p w14:paraId="634B2B49" w14:textId="77777777" w:rsidR="00F63668" w:rsidRPr="00E31CDF" w:rsidRDefault="1D9B6471"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Simulation or standardized patient</w:t>
            </w:r>
          </w:p>
          <w:p w14:paraId="540AD54D" w14:textId="19C986F5" w:rsidR="00FD48E6" w:rsidRPr="00E31CDF" w:rsidRDefault="00FD48E6"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Written case formulations</w:t>
            </w:r>
          </w:p>
        </w:tc>
      </w:tr>
      <w:tr w:rsidR="00FD48E6" w:rsidRPr="000051CF" w14:paraId="49272F50" w14:textId="77777777" w:rsidTr="00E438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7A031FA5" w14:textId="77777777" w:rsidR="00FD48E6" w:rsidRPr="00E31CDF" w:rsidRDefault="00FD48E6" w:rsidP="005449A5">
            <w:pPr>
              <w:spacing w:after="0" w:line="240" w:lineRule="auto"/>
              <w:rPr>
                <w:rFonts w:ascii="Arial" w:eastAsia="Arial" w:hAnsi="Arial" w:cs="Arial"/>
              </w:rPr>
            </w:pPr>
            <w:r w:rsidRPr="00E31CDF">
              <w:rPr>
                <w:rFonts w:ascii="Arial" w:eastAsia="Arial" w:hAnsi="Arial" w:cs="Arial"/>
              </w:rPr>
              <w:t xml:space="preserve">Curriculum Mapping </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64E1E551" w14:textId="440D5AD4" w:rsidR="00FD48E6" w:rsidRPr="00E31CDF" w:rsidRDefault="00FD48E6"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
        </w:tc>
      </w:tr>
      <w:tr w:rsidR="00FD48E6" w:rsidRPr="000051CF" w14:paraId="76B1CC89" w14:textId="77777777" w:rsidTr="00E438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rPr>
          <w:trHeight w:val="80"/>
        </w:trPr>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7F4EF690" w14:textId="77777777" w:rsidR="00FD48E6" w:rsidRPr="00E31CDF" w:rsidRDefault="00FD48E6" w:rsidP="005449A5">
            <w:pPr>
              <w:spacing w:after="0" w:line="240" w:lineRule="auto"/>
              <w:rPr>
                <w:rFonts w:ascii="Arial" w:eastAsia="Arial" w:hAnsi="Arial" w:cs="Arial"/>
              </w:rPr>
            </w:pPr>
            <w:r w:rsidRPr="00E31CDF">
              <w:rPr>
                <w:rFonts w:ascii="Arial" w:eastAsia="Arial" w:hAnsi="Arial" w:cs="Arial"/>
              </w:rPr>
              <w:lastRenderedPageBreak/>
              <w:t>Notes or Resources</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1FAE5B86" w14:textId="101B9546" w:rsidR="00F63668" w:rsidRPr="00E31CDF" w:rsidRDefault="00E31CDF"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APA</w:t>
            </w:r>
            <w:r w:rsidR="00FD48E6" w:rsidRPr="00E31CDF">
              <w:rPr>
                <w:rFonts w:ascii="Arial" w:eastAsia="Arial" w:hAnsi="Arial" w:cs="Arial"/>
              </w:rPr>
              <w:t xml:space="preserve">. </w:t>
            </w:r>
            <w:r w:rsidR="00FD48E6" w:rsidRPr="00E31CDF">
              <w:rPr>
                <w:rFonts w:ascii="Arial" w:eastAsia="Arial" w:hAnsi="Arial" w:cs="Arial"/>
                <w:i/>
                <w:iCs/>
              </w:rPr>
              <w:t>The American Psychiatric Association Practice Guidelines for the Psychiatric Evaluation of Adults</w:t>
            </w:r>
            <w:r w:rsidR="00FD48E6" w:rsidRPr="00E31CDF">
              <w:rPr>
                <w:rFonts w:ascii="Arial" w:eastAsia="Arial" w:hAnsi="Arial" w:cs="Arial"/>
              </w:rPr>
              <w:t>. 3rd ed. Arlington, VA: American Psychiatric Publishing; 2016</w:t>
            </w:r>
            <w:r w:rsidR="00505E79" w:rsidRPr="00E31CDF">
              <w:rPr>
                <w:rFonts w:ascii="Arial" w:eastAsia="Arial" w:hAnsi="Arial" w:cs="Arial"/>
              </w:rPr>
              <w:t xml:space="preserve">. ISBN:978-0890424650. </w:t>
            </w:r>
          </w:p>
          <w:p w14:paraId="0CCD1910" w14:textId="55E0FE1F" w:rsidR="00F63668" w:rsidRPr="00E31CDF" w:rsidRDefault="00E31CDF"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APA</w:t>
            </w:r>
            <w:r w:rsidR="00FD48E6" w:rsidRPr="00E31CDF">
              <w:rPr>
                <w:rFonts w:ascii="Arial" w:eastAsia="Arial" w:hAnsi="Arial" w:cs="Arial"/>
              </w:rPr>
              <w:t xml:space="preserve">. Clinical Practice Guidelines. </w:t>
            </w:r>
            <w:hyperlink r:id="rId28" w:history="1">
              <w:r w:rsidR="00505E79" w:rsidRPr="00E31CDF">
                <w:rPr>
                  <w:rStyle w:val="Hyperlink"/>
                  <w:rFonts w:ascii="Arial" w:eastAsia="Arial" w:hAnsi="Arial" w:cs="Arial"/>
                </w:rPr>
                <w:t>https://www.psychiatry.org/psychiatrists/practice/clinical-practice-guidelines</w:t>
              </w:r>
            </w:hyperlink>
            <w:r w:rsidR="00FD48E6" w:rsidRPr="00E31CDF">
              <w:rPr>
                <w:rFonts w:ascii="Arial" w:eastAsia="Arial" w:hAnsi="Arial" w:cs="Arial"/>
              </w:rPr>
              <w:t>.</w:t>
            </w:r>
            <w:r w:rsidR="00505E79" w:rsidRPr="00E31CDF">
              <w:rPr>
                <w:rFonts w:ascii="Arial" w:eastAsia="Arial" w:hAnsi="Arial" w:cs="Arial"/>
              </w:rPr>
              <w:t xml:space="preserve"> </w:t>
            </w:r>
            <w:r w:rsidR="00432E62">
              <w:rPr>
                <w:rFonts w:ascii="Arial" w:eastAsia="Arial" w:hAnsi="Arial" w:cs="Arial"/>
              </w:rPr>
              <w:t xml:space="preserve">Accessed </w:t>
            </w:r>
            <w:r w:rsidR="00505E79" w:rsidRPr="00E31CDF">
              <w:rPr>
                <w:rFonts w:ascii="Arial" w:eastAsia="Arial" w:hAnsi="Arial" w:cs="Arial"/>
              </w:rPr>
              <w:t>2021.</w:t>
            </w:r>
          </w:p>
          <w:p w14:paraId="414AC746" w14:textId="21657EFC" w:rsidR="00F63668" w:rsidRPr="00E31CDF" w:rsidRDefault="00FD48E6"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Mental Health. Local Organizations with Mental Health Expertise. </w:t>
            </w:r>
            <w:hyperlink r:id="rId29" w:history="1">
              <w:r w:rsidR="00505E79" w:rsidRPr="00E31CDF">
                <w:rPr>
                  <w:rStyle w:val="Hyperlink"/>
                  <w:rFonts w:ascii="Arial" w:eastAsia="Arial" w:hAnsi="Arial" w:cs="Arial"/>
                </w:rPr>
                <w:t>https://www.mentalhealth.gov/talk/community-conversation/services</w:t>
              </w:r>
            </w:hyperlink>
            <w:r w:rsidR="00505E79" w:rsidRPr="00E31CDF">
              <w:rPr>
                <w:rFonts w:ascii="Arial" w:eastAsia="Arial" w:hAnsi="Arial" w:cs="Arial"/>
              </w:rPr>
              <w:t xml:space="preserve">. </w:t>
            </w:r>
            <w:r w:rsidR="00432E62">
              <w:rPr>
                <w:rFonts w:ascii="Arial" w:eastAsia="Arial" w:hAnsi="Arial" w:cs="Arial"/>
              </w:rPr>
              <w:t xml:space="preserve">Accessed </w:t>
            </w:r>
            <w:r w:rsidR="00505E79" w:rsidRPr="00E31CDF">
              <w:rPr>
                <w:rFonts w:ascii="Arial" w:eastAsia="Arial" w:hAnsi="Arial" w:cs="Arial"/>
              </w:rPr>
              <w:t xml:space="preserve">2021. </w:t>
            </w:r>
          </w:p>
          <w:p w14:paraId="443D1740" w14:textId="5CE36A5E" w:rsidR="00FD48E6" w:rsidRPr="00E31CDF" w:rsidRDefault="00505E79" w:rsidP="00505E79">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Lewis- Fernández R, Aggarwal NK, Hinton L, Hinton DE, Kirmayer LJ. </w:t>
            </w:r>
            <w:r w:rsidRPr="00E31CDF">
              <w:rPr>
                <w:rFonts w:ascii="Arial" w:eastAsia="Arial" w:hAnsi="Arial" w:cs="Arial"/>
                <w:i/>
                <w:iCs/>
              </w:rPr>
              <w:t xml:space="preserve">DSM-5® Handbook on the Cultural Formulation Interview. </w:t>
            </w:r>
            <w:r w:rsidRPr="00E31CDF">
              <w:rPr>
                <w:rFonts w:ascii="Arial" w:eastAsia="Arial" w:hAnsi="Arial" w:cs="Arial"/>
              </w:rPr>
              <w:t xml:space="preserve">1st ed. Arlington, VA: American Psychiatric Publishing; 2016. ISBN:978-1-58562-492-8. </w:t>
            </w:r>
          </w:p>
        </w:tc>
      </w:tr>
    </w:tbl>
    <w:p w14:paraId="595DA816" w14:textId="63D0F2E4" w:rsidR="009C55FE" w:rsidRDefault="009C55FE" w:rsidP="005449A5">
      <w:pPr>
        <w:spacing w:after="0" w:line="240" w:lineRule="auto"/>
      </w:pPr>
    </w:p>
    <w:p w14:paraId="7E0D6B0E" w14:textId="2BD21343" w:rsidR="009C55FE" w:rsidRDefault="009C55FE" w:rsidP="005449A5">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80A11" w:rsidRPr="00E31CDF" w14:paraId="49C3C24C" w14:textId="77777777" w:rsidTr="490646AD">
        <w:trPr>
          <w:trHeight w:val="760"/>
        </w:trPr>
        <w:tc>
          <w:tcPr>
            <w:tcW w:w="14125" w:type="dxa"/>
            <w:gridSpan w:val="2"/>
            <w:shd w:val="clear" w:color="auto" w:fill="9CC3E5"/>
          </w:tcPr>
          <w:p w14:paraId="630EEAF8" w14:textId="20874F02" w:rsidR="00580A11" w:rsidRPr="00E31CDF" w:rsidRDefault="00580A11" w:rsidP="005449A5">
            <w:pPr>
              <w:spacing w:after="0" w:line="240" w:lineRule="auto"/>
              <w:jc w:val="center"/>
              <w:rPr>
                <w:rFonts w:ascii="Arial" w:eastAsia="Arial" w:hAnsi="Arial" w:cs="Arial"/>
                <w:b/>
              </w:rPr>
            </w:pPr>
            <w:r w:rsidRPr="00E31CDF">
              <w:rPr>
                <w:rFonts w:ascii="Arial" w:eastAsia="Arial" w:hAnsi="Arial" w:cs="Arial"/>
                <w:b/>
              </w:rPr>
              <w:lastRenderedPageBreak/>
              <w:t xml:space="preserve">Patient Care </w:t>
            </w:r>
            <w:r w:rsidR="009C55FE" w:rsidRPr="00E31CDF">
              <w:rPr>
                <w:rFonts w:ascii="Arial" w:eastAsia="Arial" w:hAnsi="Arial" w:cs="Arial"/>
                <w:b/>
              </w:rPr>
              <w:t xml:space="preserve">5: </w:t>
            </w:r>
            <w:r w:rsidR="00712DCA" w:rsidRPr="00E31CDF">
              <w:rPr>
                <w:rFonts w:ascii="Arial" w:eastAsia="Arial" w:hAnsi="Arial" w:cs="Arial"/>
                <w:b/>
              </w:rPr>
              <w:t>T</w:t>
            </w:r>
            <w:r w:rsidR="009C55FE" w:rsidRPr="00E31CDF">
              <w:rPr>
                <w:rFonts w:ascii="Arial" w:eastAsia="Arial" w:hAnsi="Arial" w:cs="Arial"/>
                <w:b/>
              </w:rPr>
              <w:t xml:space="preserve">elepsychiatry </w:t>
            </w:r>
          </w:p>
          <w:p w14:paraId="4E590FE6" w14:textId="083E497C" w:rsidR="00580A11" w:rsidRPr="00E31CDF" w:rsidRDefault="00580A11" w:rsidP="005449A5">
            <w:pPr>
              <w:spacing w:after="0" w:line="240" w:lineRule="auto"/>
              <w:ind w:left="187"/>
              <w:rPr>
                <w:rFonts w:ascii="Arial" w:eastAsia="Arial" w:hAnsi="Arial" w:cs="Arial"/>
              </w:rPr>
            </w:pPr>
            <w:r w:rsidRPr="00E31CDF">
              <w:rPr>
                <w:rFonts w:ascii="Arial" w:eastAsia="Arial" w:hAnsi="Arial" w:cs="Arial"/>
                <w:b/>
                <w:bCs/>
              </w:rPr>
              <w:t>Overall Intent:</w:t>
            </w:r>
            <w:r w:rsidRPr="00E31CDF">
              <w:rPr>
                <w:rFonts w:ascii="Arial" w:eastAsia="Arial" w:hAnsi="Arial" w:cs="Arial"/>
              </w:rPr>
              <w:t xml:space="preserve"> </w:t>
            </w:r>
            <w:r w:rsidR="63117C51" w:rsidRPr="00E31CDF">
              <w:rPr>
                <w:rFonts w:ascii="Arial" w:eastAsia="Arial" w:hAnsi="Arial" w:cs="Arial"/>
              </w:rPr>
              <w:t xml:space="preserve">To efficiently and effectively use digital resources to enhance care, including synchronous and asynchronous communication and </w:t>
            </w:r>
            <w:r w:rsidR="472BE881" w:rsidRPr="00E31CDF">
              <w:rPr>
                <w:rFonts w:ascii="Arial" w:eastAsia="Arial" w:hAnsi="Arial" w:cs="Arial"/>
              </w:rPr>
              <w:t>telehealth visits</w:t>
            </w:r>
          </w:p>
        </w:tc>
      </w:tr>
      <w:tr w:rsidR="00580A11" w:rsidRPr="00E31CDF" w14:paraId="775533F8" w14:textId="77777777" w:rsidTr="490646AD">
        <w:tc>
          <w:tcPr>
            <w:tcW w:w="4950" w:type="dxa"/>
            <w:shd w:val="clear" w:color="auto" w:fill="FAC090"/>
          </w:tcPr>
          <w:p w14:paraId="7601ABFB" w14:textId="77777777" w:rsidR="00580A11" w:rsidRPr="00E31CDF" w:rsidRDefault="00580A11" w:rsidP="005449A5">
            <w:pPr>
              <w:spacing w:after="0" w:line="240" w:lineRule="auto"/>
              <w:jc w:val="center"/>
              <w:rPr>
                <w:rFonts w:ascii="Arial" w:eastAsia="Arial" w:hAnsi="Arial" w:cs="Arial"/>
                <w:b/>
              </w:rPr>
            </w:pPr>
            <w:r w:rsidRPr="00E31CDF">
              <w:rPr>
                <w:rFonts w:ascii="Arial" w:eastAsia="Arial" w:hAnsi="Arial" w:cs="Arial"/>
                <w:b/>
              </w:rPr>
              <w:t>Milestones</w:t>
            </w:r>
          </w:p>
        </w:tc>
        <w:tc>
          <w:tcPr>
            <w:tcW w:w="9175" w:type="dxa"/>
            <w:shd w:val="clear" w:color="auto" w:fill="FAC090"/>
          </w:tcPr>
          <w:p w14:paraId="392FBC3D" w14:textId="77777777" w:rsidR="00580A11" w:rsidRPr="00E31CDF" w:rsidRDefault="00580A11" w:rsidP="005449A5">
            <w:pPr>
              <w:spacing w:after="0" w:line="240" w:lineRule="auto"/>
              <w:jc w:val="center"/>
              <w:rPr>
                <w:rFonts w:ascii="Arial" w:eastAsia="Arial" w:hAnsi="Arial" w:cs="Arial"/>
                <w:b/>
              </w:rPr>
            </w:pPr>
            <w:r w:rsidRPr="00E31CDF">
              <w:rPr>
                <w:rFonts w:ascii="Arial" w:eastAsia="Arial" w:hAnsi="Arial" w:cs="Arial"/>
                <w:b/>
              </w:rPr>
              <w:t>Examples</w:t>
            </w:r>
          </w:p>
        </w:tc>
      </w:tr>
      <w:tr w:rsidR="00C33425" w:rsidRPr="00E31CDF" w14:paraId="695ACF2C" w14:textId="77777777" w:rsidTr="00DE1CDC">
        <w:tc>
          <w:tcPr>
            <w:tcW w:w="4950" w:type="dxa"/>
            <w:tcBorders>
              <w:top w:val="single" w:sz="4" w:space="0" w:color="000000"/>
              <w:bottom w:val="single" w:sz="4" w:space="0" w:color="000000"/>
            </w:tcBorders>
            <w:shd w:val="clear" w:color="auto" w:fill="C9C9C9"/>
          </w:tcPr>
          <w:p w14:paraId="07B20E12" w14:textId="77777777" w:rsidR="00C50485" w:rsidRPr="00C50485" w:rsidRDefault="00C33425" w:rsidP="00C50485">
            <w:pPr>
              <w:spacing w:after="0" w:line="240" w:lineRule="auto"/>
              <w:rPr>
                <w:rFonts w:ascii="Arial" w:eastAsia="Arial" w:hAnsi="Arial" w:cs="Arial"/>
                <w:i/>
                <w:color w:val="000000"/>
              </w:rPr>
            </w:pPr>
            <w:r w:rsidRPr="00E31CDF">
              <w:rPr>
                <w:rFonts w:ascii="Arial" w:eastAsia="Arial" w:hAnsi="Arial" w:cs="Arial"/>
                <w:b/>
              </w:rPr>
              <w:t>Level 1</w:t>
            </w:r>
            <w:r w:rsidRPr="00E31CDF">
              <w:rPr>
                <w:rFonts w:ascii="Arial" w:eastAsia="Arial" w:hAnsi="Arial" w:cs="Arial"/>
              </w:rPr>
              <w:t xml:space="preserve"> </w:t>
            </w:r>
            <w:r w:rsidR="00C50485" w:rsidRPr="00C50485">
              <w:rPr>
                <w:rFonts w:ascii="Arial" w:eastAsia="Arial" w:hAnsi="Arial" w:cs="Arial"/>
                <w:i/>
                <w:color w:val="000000"/>
              </w:rPr>
              <w:t>Uses the EHR for routine patient care activities</w:t>
            </w:r>
          </w:p>
          <w:p w14:paraId="54D277F8" w14:textId="77777777" w:rsidR="00C50485" w:rsidRPr="00C50485" w:rsidRDefault="00C50485" w:rsidP="00C50485">
            <w:pPr>
              <w:spacing w:after="0" w:line="240" w:lineRule="auto"/>
              <w:rPr>
                <w:rFonts w:ascii="Arial" w:eastAsia="Arial" w:hAnsi="Arial" w:cs="Arial"/>
                <w:i/>
                <w:color w:val="000000"/>
              </w:rPr>
            </w:pPr>
          </w:p>
          <w:p w14:paraId="29513E1C" w14:textId="77777777" w:rsidR="00C50485" w:rsidRPr="00C50485" w:rsidRDefault="00C50485" w:rsidP="00C50485">
            <w:pPr>
              <w:spacing w:after="0" w:line="240" w:lineRule="auto"/>
              <w:rPr>
                <w:rFonts w:ascii="Arial" w:eastAsia="Arial" w:hAnsi="Arial" w:cs="Arial"/>
                <w:i/>
                <w:color w:val="000000"/>
              </w:rPr>
            </w:pPr>
          </w:p>
          <w:p w14:paraId="0CA3BC0B" w14:textId="77777777" w:rsidR="00C50485" w:rsidRPr="00C50485" w:rsidRDefault="00C50485" w:rsidP="00C50485">
            <w:pPr>
              <w:spacing w:after="0" w:line="240" w:lineRule="auto"/>
              <w:rPr>
                <w:rFonts w:ascii="Arial" w:eastAsia="Arial" w:hAnsi="Arial" w:cs="Arial"/>
                <w:i/>
                <w:color w:val="000000"/>
              </w:rPr>
            </w:pPr>
          </w:p>
          <w:p w14:paraId="12192D89" w14:textId="007197C4" w:rsidR="00712DCA" w:rsidRPr="00E31CDF"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Describes potential benefits, challenges, and appropriate clinical usage of telehealth visits for older adults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2E3FB0" w14:textId="469AE291" w:rsidR="00F63668" w:rsidRPr="00E31CDF" w:rsidRDefault="0B5ADBDB"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Accesses </w:t>
            </w:r>
            <w:r w:rsidR="696B8D4F" w:rsidRPr="00E31CDF">
              <w:rPr>
                <w:rFonts w:ascii="Arial" w:hAnsi="Arial" w:cs="Arial"/>
              </w:rPr>
              <w:t xml:space="preserve">basic information in the </w:t>
            </w:r>
            <w:r w:rsidR="00CE682D" w:rsidRPr="00E31CDF">
              <w:rPr>
                <w:rFonts w:ascii="Arial" w:hAnsi="Arial" w:cs="Arial"/>
              </w:rPr>
              <w:t>electronic health record (E</w:t>
            </w:r>
            <w:r w:rsidR="00432E62">
              <w:rPr>
                <w:rFonts w:ascii="Arial" w:hAnsi="Arial" w:cs="Arial"/>
              </w:rPr>
              <w:t>H</w:t>
            </w:r>
            <w:r w:rsidR="00CE682D" w:rsidRPr="00E31CDF">
              <w:rPr>
                <w:rFonts w:ascii="Arial" w:hAnsi="Arial" w:cs="Arial"/>
              </w:rPr>
              <w:t>R)</w:t>
            </w:r>
            <w:r w:rsidR="696B8D4F" w:rsidRPr="00E31CDF">
              <w:rPr>
                <w:rFonts w:ascii="Arial" w:hAnsi="Arial" w:cs="Arial"/>
              </w:rPr>
              <w:t xml:space="preserve"> including patient notes, diagnostic tests, imaging</w:t>
            </w:r>
            <w:r w:rsidR="359D0969" w:rsidRPr="00E31CDF">
              <w:rPr>
                <w:rFonts w:ascii="Arial" w:hAnsi="Arial" w:cs="Arial"/>
              </w:rPr>
              <w:t>, and patient demographics</w:t>
            </w:r>
          </w:p>
          <w:p w14:paraId="0E8BE7F6" w14:textId="3EF2A347" w:rsidR="00F63668" w:rsidRPr="00E31CDF" w:rsidRDefault="4719D4F2"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Completes </w:t>
            </w:r>
            <w:r w:rsidR="359D0969" w:rsidRPr="00E31CDF">
              <w:rPr>
                <w:rFonts w:ascii="Arial" w:hAnsi="Arial" w:cs="Arial"/>
              </w:rPr>
              <w:t>basic documentation with</w:t>
            </w:r>
            <w:r w:rsidR="729F6156" w:rsidRPr="00E31CDF">
              <w:rPr>
                <w:rFonts w:ascii="Arial" w:hAnsi="Arial" w:cs="Arial"/>
              </w:rPr>
              <w:t>in</w:t>
            </w:r>
            <w:r w:rsidR="359D0969" w:rsidRPr="00E31CDF">
              <w:rPr>
                <w:rFonts w:ascii="Arial" w:hAnsi="Arial" w:cs="Arial"/>
              </w:rPr>
              <w:t xml:space="preserve"> the EHR</w:t>
            </w:r>
            <w:r w:rsidR="661260A2" w:rsidRPr="00E31CDF">
              <w:rPr>
                <w:rFonts w:ascii="Arial" w:hAnsi="Arial" w:cs="Arial"/>
              </w:rPr>
              <w:t>, e.g., progress notes, medication</w:t>
            </w:r>
            <w:r w:rsidR="00432E62">
              <w:rPr>
                <w:rFonts w:ascii="Arial" w:hAnsi="Arial" w:cs="Arial"/>
              </w:rPr>
              <w:t xml:space="preserve"> list</w:t>
            </w:r>
            <w:r w:rsidR="661260A2" w:rsidRPr="00E31CDF">
              <w:rPr>
                <w:rFonts w:ascii="Arial" w:hAnsi="Arial" w:cs="Arial"/>
              </w:rPr>
              <w:t>s</w:t>
            </w:r>
            <w:r w:rsidR="00432E62">
              <w:rPr>
                <w:rFonts w:ascii="Arial" w:hAnsi="Arial" w:cs="Arial"/>
              </w:rPr>
              <w:t>,</w:t>
            </w:r>
            <w:r w:rsidR="661260A2" w:rsidRPr="00E31CDF">
              <w:rPr>
                <w:rFonts w:ascii="Arial" w:hAnsi="Arial" w:cs="Arial"/>
              </w:rPr>
              <w:t xml:space="preserve"> and allergy lists</w:t>
            </w:r>
          </w:p>
          <w:p w14:paraId="68B4FF53"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28C51A2E" w14:textId="07C4ED69" w:rsidR="00F63668" w:rsidRPr="00E31CDF" w:rsidRDefault="003D2258"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Recommends telepsychiatry for a patient with increasing mobility issues</w:t>
            </w:r>
          </w:p>
          <w:p w14:paraId="29C0ED42" w14:textId="1286E22A" w:rsidR="00C33425" w:rsidRPr="00E31CDF" w:rsidRDefault="78382995"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Describes the benefits of telemedicine for adult adults, including increasing access, reducing travel time</w:t>
            </w:r>
            <w:r w:rsidR="00432E62">
              <w:rPr>
                <w:rFonts w:ascii="Arial" w:hAnsi="Arial" w:cs="Arial"/>
              </w:rPr>
              <w:t>,</w:t>
            </w:r>
            <w:r w:rsidRPr="00E31CDF">
              <w:rPr>
                <w:rFonts w:ascii="Arial" w:hAnsi="Arial" w:cs="Arial"/>
              </w:rPr>
              <w:t xml:space="preserve"> and reducing costs</w:t>
            </w:r>
            <w:r w:rsidR="00395967" w:rsidRPr="00E31CDF">
              <w:rPr>
                <w:rFonts w:ascii="Arial" w:hAnsi="Arial" w:cs="Arial"/>
              </w:rPr>
              <w:t>; d</w:t>
            </w:r>
            <w:r w:rsidRPr="00E31CDF">
              <w:rPr>
                <w:rFonts w:ascii="Arial" w:hAnsi="Arial" w:cs="Arial"/>
              </w:rPr>
              <w:t>escribes challenges including technical difficulties for older patients</w:t>
            </w:r>
            <w:r w:rsidR="00395967" w:rsidRPr="00E31CDF">
              <w:rPr>
                <w:rFonts w:ascii="Arial" w:hAnsi="Arial" w:cs="Arial"/>
              </w:rPr>
              <w:t>; i</w:t>
            </w:r>
            <w:r w:rsidRPr="00E31CDF">
              <w:rPr>
                <w:rFonts w:ascii="Arial" w:hAnsi="Arial" w:cs="Arial"/>
              </w:rPr>
              <w:t>dentifies patient groups and diagnoses that have been shown to benefit from telemedicine</w:t>
            </w:r>
          </w:p>
        </w:tc>
      </w:tr>
      <w:tr w:rsidR="00C33425" w:rsidRPr="00E31CDF" w14:paraId="12D1EE40" w14:textId="77777777" w:rsidTr="00DE1CDC">
        <w:tc>
          <w:tcPr>
            <w:tcW w:w="4950" w:type="dxa"/>
            <w:tcBorders>
              <w:top w:val="single" w:sz="4" w:space="0" w:color="000000"/>
              <w:bottom w:val="single" w:sz="4" w:space="0" w:color="000000"/>
            </w:tcBorders>
            <w:shd w:val="clear" w:color="auto" w:fill="C9C9C9"/>
          </w:tcPr>
          <w:p w14:paraId="3B35B7BC" w14:textId="77777777" w:rsidR="00C50485" w:rsidRPr="00C50485" w:rsidRDefault="00C33425" w:rsidP="00C50485">
            <w:pPr>
              <w:spacing w:after="0" w:line="240" w:lineRule="auto"/>
              <w:rPr>
                <w:rFonts w:ascii="Arial" w:eastAsia="Arial" w:hAnsi="Arial" w:cs="Arial"/>
                <w:i/>
                <w:iCs/>
              </w:rPr>
            </w:pPr>
            <w:r w:rsidRPr="00E31CDF">
              <w:rPr>
                <w:rFonts w:ascii="Arial" w:eastAsia="Arial" w:hAnsi="Arial" w:cs="Arial"/>
                <w:b/>
              </w:rPr>
              <w:t>Level 2</w:t>
            </w:r>
            <w:r w:rsidRPr="00E31CDF">
              <w:rPr>
                <w:rFonts w:ascii="Arial" w:eastAsia="Arial" w:hAnsi="Arial" w:cs="Arial"/>
              </w:rPr>
              <w:t xml:space="preserve"> </w:t>
            </w:r>
            <w:r w:rsidR="00C50485" w:rsidRPr="00C50485">
              <w:rPr>
                <w:rFonts w:ascii="Arial" w:eastAsia="Arial" w:hAnsi="Arial" w:cs="Arial"/>
                <w:i/>
                <w:iCs/>
              </w:rPr>
              <w:t>Accesses secondary data sources for use in patient care activities</w:t>
            </w:r>
          </w:p>
          <w:p w14:paraId="0D137C0D" w14:textId="77777777" w:rsidR="00C50485" w:rsidRPr="00C50485" w:rsidRDefault="00C50485" w:rsidP="00C50485">
            <w:pPr>
              <w:spacing w:after="0" w:line="240" w:lineRule="auto"/>
              <w:rPr>
                <w:rFonts w:ascii="Arial" w:eastAsia="Arial" w:hAnsi="Arial" w:cs="Arial"/>
                <w:i/>
                <w:iCs/>
              </w:rPr>
            </w:pPr>
          </w:p>
          <w:p w14:paraId="5685A809" w14:textId="3F8ABFD6" w:rsidR="00C33425" w:rsidRPr="00E31CDF" w:rsidRDefault="00C50485" w:rsidP="00C50485">
            <w:pPr>
              <w:spacing w:after="0" w:line="240" w:lineRule="auto"/>
              <w:rPr>
                <w:rFonts w:ascii="Arial" w:eastAsia="Arial" w:hAnsi="Arial" w:cs="Arial"/>
                <w:i/>
              </w:rPr>
            </w:pPr>
            <w:r w:rsidRPr="00C50485">
              <w:rPr>
                <w:rFonts w:ascii="Arial" w:eastAsia="Arial" w:hAnsi="Arial" w:cs="Arial"/>
                <w:i/>
                <w:iCs/>
              </w:rPr>
              <w:t>Performs assigned telehealth visits using approved technology, including establishing therapeutic alliance and, obtaining basic history and mental status exam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5A5144" w14:textId="77777777" w:rsidR="00F63668" w:rsidRPr="00E31CDF" w:rsidRDefault="6D31983A"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Accesses outside records via the EHR such as with integrated multi-site EHR systems</w:t>
            </w:r>
          </w:p>
          <w:p w14:paraId="4AECEA06" w14:textId="77777777" w:rsidR="00F63668" w:rsidRPr="00E31CDF" w:rsidRDefault="1A391282"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Uses chart searching technology to obtain details of treatment history</w:t>
            </w:r>
          </w:p>
          <w:p w14:paraId="4BC811B2"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1B286CD8" w14:textId="5E185FA4" w:rsidR="00F63668" w:rsidRPr="00E31CDF" w:rsidRDefault="17B19AC0"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Obtains informed consent for telehealth visit</w:t>
            </w:r>
            <w:r w:rsidR="00395967" w:rsidRPr="00E31CDF">
              <w:rPr>
                <w:rFonts w:ascii="Arial" w:hAnsi="Arial" w:cs="Arial"/>
              </w:rPr>
              <w:t xml:space="preserve"> and b</w:t>
            </w:r>
            <w:r w:rsidRPr="00E31CDF">
              <w:rPr>
                <w:rFonts w:ascii="Arial" w:hAnsi="Arial" w:cs="Arial"/>
              </w:rPr>
              <w:t>uild</w:t>
            </w:r>
            <w:r w:rsidR="00395967" w:rsidRPr="00E31CDF">
              <w:rPr>
                <w:rFonts w:ascii="Arial" w:hAnsi="Arial" w:cs="Arial"/>
              </w:rPr>
              <w:t>s</w:t>
            </w:r>
            <w:r w:rsidRPr="00E31CDF">
              <w:rPr>
                <w:rFonts w:ascii="Arial" w:hAnsi="Arial" w:cs="Arial"/>
              </w:rPr>
              <w:t xml:space="preserve"> trust and rapport</w:t>
            </w:r>
            <w:r w:rsidR="7E60D798" w:rsidRPr="00E31CDF">
              <w:rPr>
                <w:rFonts w:ascii="Arial" w:hAnsi="Arial" w:cs="Arial"/>
              </w:rPr>
              <w:t xml:space="preserve"> on the telehealth visit</w:t>
            </w:r>
          </w:p>
          <w:p w14:paraId="5B70D616" w14:textId="1BCE6BBC" w:rsidR="00C33425" w:rsidRPr="00E31CDF" w:rsidRDefault="20A4D41B"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Accurately performs mental status exam including assessment of mood, affect, and behavior during a video visit</w:t>
            </w:r>
          </w:p>
        </w:tc>
      </w:tr>
      <w:tr w:rsidR="00C33425" w:rsidRPr="00E31CDF" w14:paraId="12AF3B85" w14:textId="77777777" w:rsidTr="00DE1CDC">
        <w:tc>
          <w:tcPr>
            <w:tcW w:w="4950" w:type="dxa"/>
            <w:tcBorders>
              <w:top w:val="single" w:sz="4" w:space="0" w:color="000000"/>
              <w:bottom w:val="single" w:sz="4" w:space="0" w:color="000000"/>
            </w:tcBorders>
            <w:shd w:val="clear" w:color="auto" w:fill="C9C9C9"/>
          </w:tcPr>
          <w:p w14:paraId="5ECBE16A" w14:textId="77777777" w:rsidR="00C50485" w:rsidRPr="00C50485" w:rsidRDefault="00C33425" w:rsidP="00C50485">
            <w:pPr>
              <w:spacing w:after="0" w:line="240" w:lineRule="auto"/>
              <w:rPr>
                <w:rFonts w:ascii="Arial" w:eastAsia="Arial" w:hAnsi="Arial" w:cs="Arial"/>
                <w:i/>
                <w:iCs/>
              </w:rPr>
            </w:pPr>
            <w:r w:rsidRPr="00E31CDF">
              <w:rPr>
                <w:rFonts w:ascii="Arial" w:eastAsia="Arial" w:hAnsi="Arial" w:cs="Arial"/>
                <w:b/>
              </w:rPr>
              <w:t>Level 3</w:t>
            </w:r>
            <w:r w:rsidRPr="00E31CDF">
              <w:rPr>
                <w:rFonts w:ascii="Arial" w:eastAsia="Arial" w:hAnsi="Arial" w:cs="Arial"/>
              </w:rPr>
              <w:t xml:space="preserve"> </w:t>
            </w:r>
            <w:r w:rsidR="00C50485" w:rsidRPr="00C50485">
              <w:rPr>
                <w:rFonts w:ascii="Arial" w:eastAsia="Arial" w:hAnsi="Arial" w:cs="Arial"/>
                <w:i/>
                <w:iCs/>
              </w:rPr>
              <w:t>Effectively manages therapeutic relationship through virtual environment and asynchronous communication</w:t>
            </w:r>
          </w:p>
          <w:p w14:paraId="4E93990A" w14:textId="77777777" w:rsidR="00C50485" w:rsidRPr="00C50485" w:rsidRDefault="00C50485" w:rsidP="00C50485">
            <w:pPr>
              <w:spacing w:after="0" w:line="240" w:lineRule="auto"/>
              <w:rPr>
                <w:rFonts w:ascii="Arial" w:eastAsia="Arial" w:hAnsi="Arial" w:cs="Arial"/>
                <w:i/>
                <w:iCs/>
              </w:rPr>
            </w:pPr>
          </w:p>
          <w:p w14:paraId="2C48A131" w14:textId="0F63064D" w:rsidR="007B562D" w:rsidRPr="00E31CDF" w:rsidRDefault="00C50485" w:rsidP="00C50485">
            <w:pPr>
              <w:spacing w:after="0" w:line="240" w:lineRule="auto"/>
              <w:rPr>
                <w:rFonts w:ascii="Arial" w:eastAsia="Arial" w:hAnsi="Arial" w:cs="Arial"/>
                <w:i/>
                <w:color w:val="000000"/>
              </w:rPr>
            </w:pPr>
            <w:r w:rsidRPr="00C50485">
              <w:rPr>
                <w:rFonts w:ascii="Arial" w:eastAsia="Arial" w:hAnsi="Arial" w:cs="Arial"/>
                <w:i/>
                <w:iCs/>
              </w:rPr>
              <w:t>Adjusts interview and cognitive evaluation to address technological difficulties and patient needs and preferences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6096A6" w14:textId="77777777" w:rsidR="00F63668" w:rsidRPr="00E31CDF" w:rsidRDefault="7EE8D123"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Appropriate</w:t>
            </w:r>
            <w:r w:rsidR="415FF6CF" w:rsidRPr="00E31CDF">
              <w:rPr>
                <w:rFonts w:ascii="Arial" w:hAnsi="Arial" w:cs="Arial"/>
              </w:rPr>
              <w:t>ly</w:t>
            </w:r>
            <w:r w:rsidRPr="00E31CDF">
              <w:rPr>
                <w:rFonts w:ascii="Arial" w:hAnsi="Arial" w:cs="Arial"/>
              </w:rPr>
              <w:t xml:space="preserve"> </w:t>
            </w:r>
            <w:r w:rsidR="45BE5A3C" w:rsidRPr="00E31CDF">
              <w:rPr>
                <w:rFonts w:ascii="Arial" w:hAnsi="Arial" w:cs="Arial"/>
              </w:rPr>
              <w:t>manages</w:t>
            </w:r>
            <w:r w:rsidRPr="00E31CDF">
              <w:rPr>
                <w:rFonts w:ascii="Arial" w:hAnsi="Arial" w:cs="Arial"/>
              </w:rPr>
              <w:t xml:space="preserve"> virtual communications</w:t>
            </w:r>
            <w:r w:rsidR="6A5944BF" w:rsidRPr="00E31CDF">
              <w:rPr>
                <w:rFonts w:ascii="Arial" w:hAnsi="Arial" w:cs="Arial"/>
              </w:rPr>
              <w:t xml:space="preserve"> to and</w:t>
            </w:r>
            <w:r w:rsidRPr="00E31CDF">
              <w:rPr>
                <w:rFonts w:ascii="Arial" w:hAnsi="Arial" w:cs="Arial"/>
              </w:rPr>
              <w:t xml:space="preserve"> from patients (patient portal) and staff</w:t>
            </w:r>
          </w:p>
          <w:p w14:paraId="6394A290"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603DC369"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4E3A7664" w14:textId="77777777" w:rsidR="00F63668" w:rsidRPr="00E31CDF" w:rsidRDefault="360E9CA8"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Administers standardize</w:t>
            </w:r>
            <w:r w:rsidR="32483BC9" w:rsidRPr="00E31CDF">
              <w:rPr>
                <w:rFonts w:ascii="Arial" w:hAnsi="Arial" w:cs="Arial"/>
              </w:rPr>
              <w:t>d</w:t>
            </w:r>
            <w:r w:rsidRPr="00E31CDF">
              <w:rPr>
                <w:rFonts w:ascii="Arial" w:hAnsi="Arial" w:cs="Arial"/>
              </w:rPr>
              <w:t xml:space="preserve"> </w:t>
            </w:r>
            <w:r w:rsidR="79869566" w:rsidRPr="00E31CDF">
              <w:rPr>
                <w:rFonts w:ascii="Arial" w:hAnsi="Arial" w:cs="Arial"/>
              </w:rPr>
              <w:t xml:space="preserve">cognitive screening </w:t>
            </w:r>
            <w:r w:rsidRPr="00E31CDF">
              <w:rPr>
                <w:rFonts w:ascii="Arial" w:hAnsi="Arial" w:cs="Arial"/>
              </w:rPr>
              <w:t xml:space="preserve">tools through use of synchronous video visit </w:t>
            </w:r>
            <w:r w:rsidR="3956759A" w:rsidRPr="00E31CDF">
              <w:rPr>
                <w:rFonts w:ascii="Arial" w:hAnsi="Arial" w:cs="Arial"/>
              </w:rPr>
              <w:t>and appropriately modifies testing for virtual administration</w:t>
            </w:r>
          </w:p>
          <w:p w14:paraId="5376E154" w14:textId="103B4E60" w:rsidR="00C33425" w:rsidRPr="00E31CDF" w:rsidRDefault="157DC78F"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Recognizes and adjusts to patient factors such as hearing, vision or cognitive impairments that may </w:t>
            </w:r>
            <w:r w:rsidR="4340EF8A" w:rsidRPr="00E31CDF">
              <w:rPr>
                <w:rFonts w:ascii="Arial" w:hAnsi="Arial" w:cs="Arial"/>
              </w:rPr>
              <w:t>interfere</w:t>
            </w:r>
            <w:r w:rsidRPr="00E31CDF">
              <w:rPr>
                <w:rFonts w:ascii="Arial" w:hAnsi="Arial" w:cs="Arial"/>
              </w:rPr>
              <w:t xml:space="preserve"> with remote </w:t>
            </w:r>
            <w:r w:rsidR="208212DC" w:rsidRPr="00E31CDF">
              <w:rPr>
                <w:rFonts w:ascii="Arial" w:hAnsi="Arial" w:cs="Arial"/>
              </w:rPr>
              <w:t>interview and examination</w:t>
            </w:r>
          </w:p>
        </w:tc>
      </w:tr>
      <w:tr w:rsidR="00C33425" w:rsidRPr="00E31CDF" w14:paraId="62BAAA02" w14:textId="77777777" w:rsidTr="00DE1CDC">
        <w:tc>
          <w:tcPr>
            <w:tcW w:w="4950" w:type="dxa"/>
            <w:tcBorders>
              <w:top w:val="single" w:sz="4" w:space="0" w:color="000000"/>
              <w:bottom w:val="single" w:sz="4" w:space="0" w:color="000000"/>
            </w:tcBorders>
            <w:shd w:val="clear" w:color="auto" w:fill="C9C9C9"/>
          </w:tcPr>
          <w:p w14:paraId="6B198DFC" w14:textId="77777777" w:rsidR="00C50485" w:rsidRPr="00C50485" w:rsidRDefault="00C33425" w:rsidP="00C50485">
            <w:pPr>
              <w:spacing w:after="0" w:line="240" w:lineRule="auto"/>
              <w:rPr>
                <w:rFonts w:ascii="Arial" w:eastAsia="Arial" w:hAnsi="Arial" w:cs="Arial"/>
                <w:i/>
                <w:iCs/>
              </w:rPr>
            </w:pPr>
            <w:r w:rsidRPr="00E31CDF">
              <w:rPr>
                <w:rFonts w:ascii="Arial" w:eastAsia="Arial" w:hAnsi="Arial" w:cs="Arial"/>
                <w:b/>
              </w:rPr>
              <w:t>Level 4</w:t>
            </w:r>
            <w:r w:rsidRPr="00E31CDF">
              <w:rPr>
                <w:rFonts w:ascii="Arial" w:eastAsia="Arial" w:hAnsi="Arial" w:cs="Arial"/>
              </w:rPr>
              <w:t xml:space="preserve"> </w:t>
            </w:r>
            <w:r w:rsidR="00C50485" w:rsidRPr="00C50485">
              <w:rPr>
                <w:rFonts w:ascii="Arial" w:eastAsia="Arial" w:hAnsi="Arial" w:cs="Arial"/>
                <w:i/>
                <w:iCs/>
              </w:rPr>
              <w:t>Supports an interdisciplinary care team through the use of the EHR and asynchronous communication</w:t>
            </w:r>
          </w:p>
          <w:p w14:paraId="4E68E6DF" w14:textId="77777777" w:rsidR="00C50485" w:rsidRPr="00C50485" w:rsidRDefault="00C50485" w:rsidP="00C50485">
            <w:pPr>
              <w:spacing w:after="0" w:line="240" w:lineRule="auto"/>
              <w:rPr>
                <w:rFonts w:ascii="Arial" w:eastAsia="Arial" w:hAnsi="Arial" w:cs="Arial"/>
                <w:i/>
                <w:iCs/>
              </w:rPr>
            </w:pPr>
          </w:p>
          <w:p w14:paraId="31312B92" w14:textId="296DC943" w:rsidR="00653682" w:rsidRPr="00E31CDF" w:rsidRDefault="00C50485" w:rsidP="00C50485">
            <w:pPr>
              <w:spacing w:after="0" w:line="240" w:lineRule="auto"/>
              <w:rPr>
                <w:rFonts w:ascii="Arial" w:eastAsia="Arial" w:hAnsi="Arial" w:cs="Arial"/>
                <w:i/>
              </w:rPr>
            </w:pPr>
            <w:r w:rsidRPr="00C50485">
              <w:rPr>
                <w:rFonts w:ascii="Arial" w:eastAsia="Arial" w:hAnsi="Arial" w:cs="Arial"/>
                <w:i/>
                <w:iCs/>
              </w:rPr>
              <w:t>Recognizes and evaluates complex physical and mental status exam findings via video visit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E84BBE" w14:textId="77777777" w:rsidR="00F63668" w:rsidRPr="00E31CDF" w:rsidRDefault="353F890F"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Use messaging systems in the EHR to effectively communicate with other disciplines and provide remote consultation (e-consultations) for patie</w:t>
            </w:r>
            <w:r w:rsidR="6B78ED89" w:rsidRPr="00E31CDF">
              <w:rPr>
                <w:rFonts w:ascii="Arial" w:hAnsi="Arial" w:cs="Arial"/>
              </w:rPr>
              <w:t>nt care teams</w:t>
            </w:r>
          </w:p>
          <w:p w14:paraId="7BC97C09" w14:textId="77777777" w:rsidR="00F63668" w:rsidRPr="00E31CDF" w:rsidRDefault="6B78ED89"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Use telehealth visits as part of a collaborative care model</w:t>
            </w:r>
          </w:p>
          <w:p w14:paraId="07F2598B"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63A7CF94" w14:textId="7D6EA305" w:rsidR="00F63668" w:rsidRPr="00E31CDF" w:rsidRDefault="316CB25F"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Ensure identification of subtle findings such as abnormal movements, substance </w:t>
            </w:r>
            <w:r w:rsidR="511AAC75" w:rsidRPr="00E31CDF">
              <w:rPr>
                <w:rFonts w:ascii="Arial" w:hAnsi="Arial" w:cs="Arial"/>
              </w:rPr>
              <w:t>intoxication</w:t>
            </w:r>
            <w:r w:rsidRPr="00E31CDF">
              <w:rPr>
                <w:rFonts w:ascii="Arial" w:hAnsi="Arial" w:cs="Arial"/>
              </w:rPr>
              <w:t xml:space="preserve"> or withdrawal, u</w:t>
            </w:r>
            <w:r w:rsidR="00432E62">
              <w:rPr>
                <w:rFonts w:ascii="Arial" w:hAnsi="Arial" w:cs="Arial"/>
              </w:rPr>
              <w:t>sing</w:t>
            </w:r>
            <w:r w:rsidRPr="00E31CDF">
              <w:rPr>
                <w:rFonts w:ascii="Arial" w:hAnsi="Arial" w:cs="Arial"/>
              </w:rPr>
              <w:t xml:space="preserve"> </w:t>
            </w:r>
            <w:r w:rsidR="62B381F4" w:rsidRPr="00E31CDF">
              <w:rPr>
                <w:rFonts w:ascii="Arial" w:hAnsi="Arial" w:cs="Arial"/>
              </w:rPr>
              <w:t>distant site resources when necessary</w:t>
            </w:r>
          </w:p>
          <w:p w14:paraId="37D3501C" w14:textId="77777777" w:rsidR="00F63668" w:rsidRPr="00E31CDF" w:rsidRDefault="00F63668" w:rsidP="00F63668">
            <w:pPr>
              <w:pStyle w:val="ListParagraph"/>
              <w:rPr>
                <w:rFonts w:ascii="Arial" w:hAnsi="Arial" w:cs="Arial"/>
              </w:rPr>
            </w:pPr>
          </w:p>
          <w:p w14:paraId="6ADAB0B9" w14:textId="696F088C" w:rsidR="00C33425" w:rsidRPr="00E31CDF" w:rsidRDefault="62B381F4"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lastRenderedPageBreak/>
              <w:t>Adjusts telehealth interview based on patient comfort with technology</w:t>
            </w:r>
            <w:r w:rsidR="34AF5B8F" w:rsidRPr="00E31CDF">
              <w:rPr>
                <w:rFonts w:ascii="Arial" w:hAnsi="Arial" w:cs="Arial"/>
              </w:rPr>
              <w:t>, including decision to terminate telehealth visit based on patient preferences or inability to complete adequate assessment by video</w:t>
            </w:r>
          </w:p>
        </w:tc>
      </w:tr>
      <w:tr w:rsidR="00C33425" w:rsidRPr="00E31CDF" w14:paraId="11C06626" w14:textId="77777777" w:rsidTr="00DE1CDC">
        <w:tc>
          <w:tcPr>
            <w:tcW w:w="4950" w:type="dxa"/>
            <w:tcBorders>
              <w:top w:val="single" w:sz="4" w:space="0" w:color="000000"/>
              <w:bottom w:val="single" w:sz="4" w:space="0" w:color="000000"/>
            </w:tcBorders>
            <w:shd w:val="clear" w:color="auto" w:fill="C9C9C9"/>
          </w:tcPr>
          <w:p w14:paraId="366E5E94" w14:textId="77777777" w:rsidR="00C50485" w:rsidRPr="00C50485" w:rsidRDefault="00C33425" w:rsidP="00C50485">
            <w:pPr>
              <w:spacing w:after="0" w:line="240" w:lineRule="auto"/>
              <w:rPr>
                <w:rFonts w:ascii="Arial" w:eastAsia="Arial" w:hAnsi="Arial" w:cs="Arial"/>
                <w:i/>
                <w:iCs/>
              </w:rPr>
            </w:pPr>
            <w:r w:rsidRPr="00E31CDF">
              <w:rPr>
                <w:rFonts w:ascii="Arial" w:eastAsia="Arial" w:hAnsi="Arial" w:cs="Arial"/>
                <w:b/>
              </w:rPr>
              <w:lastRenderedPageBreak/>
              <w:t>Level 5</w:t>
            </w:r>
            <w:r w:rsidRPr="00E31CDF">
              <w:rPr>
                <w:rFonts w:ascii="Arial" w:eastAsia="Arial" w:hAnsi="Arial" w:cs="Arial"/>
              </w:rPr>
              <w:t xml:space="preserve"> </w:t>
            </w:r>
            <w:r w:rsidR="00C50485" w:rsidRPr="00C50485">
              <w:rPr>
                <w:rFonts w:ascii="Arial" w:eastAsia="Arial" w:hAnsi="Arial" w:cs="Arial"/>
                <w:i/>
                <w:iCs/>
              </w:rPr>
              <w:t>Leads improvements to the EHR</w:t>
            </w:r>
          </w:p>
          <w:p w14:paraId="432F3147" w14:textId="77777777" w:rsidR="00C50485" w:rsidRPr="00C50485" w:rsidRDefault="00C50485" w:rsidP="00C50485">
            <w:pPr>
              <w:spacing w:after="0" w:line="240" w:lineRule="auto"/>
              <w:rPr>
                <w:rFonts w:ascii="Arial" w:eastAsia="Arial" w:hAnsi="Arial" w:cs="Arial"/>
                <w:i/>
                <w:iCs/>
              </w:rPr>
            </w:pPr>
          </w:p>
          <w:p w14:paraId="04823EA6" w14:textId="77777777" w:rsidR="00C50485" w:rsidRPr="00C50485" w:rsidRDefault="00C50485" w:rsidP="00C50485">
            <w:pPr>
              <w:spacing w:after="0" w:line="240" w:lineRule="auto"/>
              <w:rPr>
                <w:rFonts w:ascii="Arial" w:eastAsia="Arial" w:hAnsi="Arial" w:cs="Arial"/>
                <w:i/>
                <w:iCs/>
              </w:rPr>
            </w:pPr>
          </w:p>
          <w:p w14:paraId="42DB2052" w14:textId="77777777" w:rsidR="00C50485" w:rsidRPr="00C50485" w:rsidRDefault="00C50485" w:rsidP="00C50485">
            <w:pPr>
              <w:spacing w:after="0" w:line="240" w:lineRule="auto"/>
              <w:rPr>
                <w:rFonts w:ascii="Arial" w:eastAsia="Arial" w:hAnsi="Arial" w:cs="Arial"/>
                <w:i/>
                <w:iCs/>
              </w:rPr>
            </w:pPr>
          </w:p>
          <w:p w14:paraId="6699A1B5" w14:textId="6B73CFEA" w:rsidR="00E00B2E" w:rsidRPr="00E31CDF" w:rsidRDefault="00C50485" w:rsidP="00C50485">
            <w:pPr>
              <w:spacing w:after="0" w:line="240" w:lineRule="auto"/>
              <w:rPr>
                <w:rFonts w:ascii="Arial" w:eastAsia="Arial" w:hAnsi="Arial" w:cs="Arial"/>
              </w:rPr>
            </w:pPr>
            <w:r w:rsidRPr="00C50485">
              <w:rPr>
                <w:rFonts w:ascii="Arial" w:eastAsia="Arial" w:hAnsi="Arial" w:cs="Arial"/>
                <w:i/>
                <w:iCs/>
              </w:rPr>
              <w:t>Develops and innovates new ways to use emerging technologies to augment telehealth visits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773AAF" w14:textId="1870FAEB" w:rsidR="00F63668" w:rsidRPr="00E31CDF" w:rsidRDefault="7CAC897B"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Identifies gaps in EHR in meeting needs of all patients</w:t>
            </w:r>
            <w:r w:rsidR="008605A9" w:rsidRPr="00E31CDF">
              <w:rPr>
                <w:rFonts w:ascii="Arial" w:hAnsi="Arial" w:cs="Arial"/>
              </w:rPr>
              <w:t>, a</w:t>
            </w:r>
            <w:r w:rsidRPr="00E31CDF">
              <w:rPr>
                <w:rFonts w:ascii="Arial" w:hAnsi="Arial" w:cs="Arial"/>
              </w:rPr>
              <w:t xml:space="preserve">dvocates </w:t>
            </w:r>
            <w:r w:rsidR="24DA52A7" w:rsidRPr="00E31CDF">
              <w:rPr>
                <w:rFonts w:ascii="Arial" w:hAnsi="Arial" w:cs="Arial"/>
              </w:rPr>
              <w:t>for improvements in EHR to be more culturally competent</w:t>
            </w:r>
            <w:r w:rsidR="008605A9" w:rsidRPr="00E31CDF">
              <w:rPr>
                <w:rFonts w:ascii="Arial" w:hAnsi="Arial" w:cs="Arial"/>
              </w:rPr>
              <w:t>, and w</w:t>
            </w:r>
            <w:r w:rsidR="24DA52A7" w:rsidRPr="00E31CDF">
              <w:rPr>
                <w:rFonts w:ascii="Arial" w:hAnsi="Arial" w:cs="Arial"/>
              </w:rPr>
              <w:t>orks to reduce barriers to telehealth</w:t>
            </w:r>
            <w:r w:rsidR="00E75B0C">
              <w:rPr>
                <w:rFonts w:ascii="Arial" w:hAnsi="Arial" w:cs="Arial"/>
              </w:rPr>
              <w:t xml:space="preserve"> for mental health</w:t>
            </w:r>
            <w:r w:rsidR="24DA52A7" w:rsidRPr="00E31CDF">
              <w:rPr>
                <w:rFonts w:ascii="Arial" w:hAnsi="Arial" w:cs="Arial"/>
              </w:rPr>
              <w:t xml:space="preserve"> care for po</w:t>
            </w:r>
            <w:r w:rsidR="767C9D3E" w:rsidRPr="00E31CDF">
              <w:rPr>
                <w:rFonts w:ascii="Arial" w:hAnsi="Arial" w:cs="Arial"/>
              </w:rPr>
              <w:t>pul</w:t>
            </w:r>
            <w:r w:rsidR="24DA52A7" w:rsidRPr="00E31CDF">
              <w:rPr>
                <w:rFonts w:ascii="Arial" w:hAnsi="Arial" w:cs="Arial"/>
              </w:rPr>
              <w:t>ations (</w:t>
            </w:r>
            <w:r w:rsidR="00E75B0C">
              <w:rPr>
                <w:rFonts w:ascii="Arial" w:hAnsi="Arial" w:cs="Arial"/>
              </w:rPr>
              <w:t xml:space="preserve">e.g., </w:t>
            </w:r>
            <w:r w:rsidR="24DA52A7" w:rsidRPr="00E31CDF">
              <w:rPr>
                <w:rFonts w:ascii="Arial" w:hAnsi="Arial" w:cs="Arial"/>
              </w:rPr>
              <w:t>older, rural, immigrant)</w:t>
            </w:r>
          </w:p>
          <w:p w14:paraId="525C9814"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504C8BF3" w14:textId="3D1E4132" w:rsidR="00F63668" w:rsidRPr="00E31CDF" w:rsidRDefault="6B689D34"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Assist</w:t>
            </w:r>
            <w:r w:rsidR="516A4F8B" w:rsidRPr="00E31CDF">
              <w:rPr>
                <w:rFonts w:ascii="Arial" w:hAnsi="Arial" w:cs="Arial"/>
              </w:rPr>
              <w:t>s</w:t>
            </w:r>
            <w:r w:rsidRPr="00E31CDF">
              <w:rPr>
                <w:rFonts w:ascii="Arial" w:hAnsi="Arial" w:cs="Arial"/>
              </w:rPr>
              <w:t xml:space="preserve"> in developing clinical tools and digital innovations to improve the health of older adults</w:t>
            </w:r>
          </w:p>
          <w:p w14:paraId="7ABF2376" w14:textId="4382F44E" w:rsidR="00F63668" w:rsidRPr="00E31CDF" w:rsidRDefault="6B689D34"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Advoc</w:t>
            </w:r>
            <w:r w:rsidR="6E64B7F6" w:rsidRPr="00E31CDF">
              <w:rPr>
                <w:rFonts w:ascii="Arial" w:hAnsi="Arial" w:cs="Arial"/>
              </w:rPr>
              <w:t>a</w:t>
            </w:r>
            <w:r w:rsidRPr="00E31CDF">
              <w:rPr>
                <w:rFonts w:ascii="Arial" w:hAnsi="Arial" w:cs="Arial"/>
              </w:rPr>
              <w:t>tes for increased access to telehealth for older adults</w:t>
            </w:r>
          </w:p>
        </w:tc>
      </w:tr>
      <w:tr w:rsidR="00C33425" w:rsidRPr="00E31CDF" w14:paraId="5211EE93" w14:textId="77777777" w:rsidTr="490646AD">
        <w:tc>
          <w:tcPr>
            <w:tcW w:w="4950" w:type="dxa"/>
            <w:shd w:val="clear" w:color="auto" w:fill="FFD965"/>
          </w:tcPr>
          <w:p w14:paraId="1D1B7216" w14:textId="77777777" w:rsidR="00C33425" w:rsidRPr="00E31CDF" w:rsidRDefault="00C33425" w:rsidP="005449A5">
            <w:pPr>
              <w:spacing w:after="0" w:line="240" w:lineRule="auto"/>
              <w:rPr>
                <w:rFonts w:ascii="Arial" w:eastAsia="Arial" w:hAnsi="Arial" w:cs="Arial"/>
              </w:rPr>
            </w:pPr>
            <w:r w:rsidRPr="00E31CDF">
              <w:rPr>
                <w:rFonts w:ascii="Arial" w:eastAsia="Arial" w:hAnsi="Arial" w:cs="Arial"/>
              </w:rPr>
              <w:t>Assessment Models or Tools</w:t>
            </w:r>
          </w:p>
        </w:tc>
        <w:tc>
          <w:tcPr>
            <w:tcW w:w="9175" w:type="dxa"/>
            <w:shd w:val="clear" w:color="auto" w:fill="FFD965"/>
          </w:tcPr>
          <w:p w14:paraId="393C4C87" w14:textId="4156C5D7" w:rsidR="00F63668" w:rsidRPr="00E31CDF" w:rsidRDefault="00F63668"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Didactic </w:t>
            </w:r>
            <w:r w:rsidR="00FF2E4C">
              <w:rPr>
                <w:rFonts w:ascii="Arial" w:hAnsi="Arial" w:cs="Arial"/>
              </w:rPr>
              <w:t>e</w:t>
            </w:r>
            <w:r w:rsidRPr="00E31CDF">
              <w:rPr>
                <w:rFonts w:ascii="Arial" w:hAnsi="Arial" w:cs="Arial"/>
              </w:rPr>
              <w:t>xam</w:t>
            </w:r>
          </w:p>
          <w:p w14:paraId="1ECDE3DC" w14:textId="38F092FC" w:rsidR="00F63668" w:rsidRPr="00E31CDF" w:rsidRDefault="2975AF3E"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Direct observation/</w:t>
            </w:r>
            <w:r w:rsidR="00FF2E4C">
              <w:rPr>
                <w:rFonts w:ascii="Arial" w:hAnsi="Arial" w:cs="Arial"/>
              </w:rPr>
              <w:t>s</w:t>
            </w:r>
            <w:r w:rsidRPr="00E31CDF">
              <w:rPr>
                <w:rFonts w:ascii="Arial" w:hAnsi="Arial" w:cs="Arial"/>
              </w:rPr>
              <w:t>ynchronous video observation</w:t>
            </w:r>
          </w:p>
          <w:p w14:paraId="0AE04145" w14:textId="77777777" w:rsidR="00F63668" w:rsidRPr="00E31CDF" w:rsidRDefault="00F63668"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Medical record audit</w:t>
            </w:r>
          </w:p>
          <w:p w14:paraId="100D344C" w14:textId="77777777" w:rsidR="00F63668" w:rsidRPr="00E31CDF" w:rsidRDefault="00F63668"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Simulation</w:t>
            </w:r>
          </w:p>
          <w:p w14:paraId="0959B8C4" w14:textId="3B3F7E13" w:rsidR="00F63668" w:rsidRPr="00E31CDF" w:rsidRDefault="529154D1"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Standardized patients</w:t>
            </w:r>
          </w:p>
        </w:tc>
      </w:tr>
      <w:tr w:rsidR="00C33425" w:rsidRPr="00E31CDF" w14:paraId="30C90B8B" w14:textId="77777777" w:rsidTr="490646AD">
        <w:tc>
          <w:tcPr>
            <w:tcW w:w="4950" w:type="dxa"/>
            <w:shd w:val="clear" w:color="auto" w:fill="8DB3E2" w:themeFill="text2" w:themeFillTint="66"/>
          </w:tcPr>
          <w:p w14:paraId="14FA6029" w14:textId="77777777" w:rsidR="00C33425" w:rsidRPr="00E31CDF" w:rsidRDefault="00C33425" w:rsidP="005449A5">
            <w:pPr>
              <w:spacing w:after="0" w:line="240" w:lineRule="auto"/>
              <w:rPr>
                <w:rFonts w:ascii="Arial" w:eastAsia="Arial" w:hAnsi="Arial" w:cs="Arial"/>
              </w:rPr>
            </w:pPr>
            <w:r w:rsidRPr="00E31CDF">
              <w:rPr>
                <w:rFonts w:ascii="Arial" w:eastAsia="Arial" w:hAnsi="Arial" w:cs="Arial"/>
              </w:rPr>
              <w:t xml:space="preserve">Curriculum Mapping </w:t>
            </w:r>
          </w:p>
        </w:tc>
        <w:tc>
          <w:tcPr>
            <w:tcW w:w="9175" w:type="dxa"/>
            <w:shd w:val="clear" w:color="auto" w:fill="8DB3E2" w:themeFill="text2" w:themeFillTint="66"/>
          </w:tcPr>
          <w:p w14:paraId="6447C7CE" w14:textId="77777777" w:rsidR="00C33425" w:rsidRPr="00E31CDF" w:rsidRDefault="00C33425" w:rsidP="005449A5">
            <w:pPr>
              <w:numPr>
                <w:ilvl w:val="0"/>
                <w:numId w:val="15"/>
              </w:numPr>
              <w:spacing w:after="0" w:line="240" w:lineRule="auto"/>
              <w:ind w:left="180" w:hanging="180"/>
              <w:rPr>
                <w:rFonts w:ascii="Arial" w:hAnsi="Arial" w:cs="Arial"/>
              </w:rPr>
            </w:pPr>
          </w:p>
        </w:tc>
      </w:tr>
      <w:tr w:rsidR="00C33425" w:rsidRPr="00E31CDF" w14:paraId="7EC9CD11" w14:textId="77777777" w:rsidTr="490646AD">
        <w:trPr>
          <w:trHeight w:val="80"/>
        </w:trPr>
        <w:tc>
          <w:tcPr>
            <w:tcW w:w="4950" w:type="dxa"/>
            <w:shd w:val="clear" w:color="auto" w:fill="A8D08D"/>
          </w:tcPr>
          <w:p w14:paraId="2BCCA7F1" w14:textId="77777777" w:rsidR="00C33425" w:rsidRPr="00E31CDF" w:rsidRDefault="00C33425" w:rsidP="005449A5">
            <w:pPr>
              <w:spacing w:after="0" w:line="240" w:lineRule="auto"/>
              <w:rPr>
                <w:rFonts w:ascii="Arial" w:eastAsia="Arial" w:hAnsi="Arial" w:cs="Arial"/>
              </w:rPr>
            </w:pPr>
            <w:r w:rsidRPr="00E31CDF">
              <w:rPr>
                <w:rFonts w:ascii="Arial" w:eastAsia="Arial" w:hAnsi="Arial" w:cs="Arial"/>
              </w:rPr>
              <w:t>Notes or Resources</w:t>
            </w:r>
          </w:p>
        </w:tc>
        <w:tc>
          <w:tcPr>
            <w:tcW w:w="9175" w:type="dxa"/>
            <w:shd w:val="clear" w:color="auto" w:fill="A8D08D"/>
          </w:tcPr>
          <w:p w14:paraId="59A81AA6" w14:textId="1C891B84" w:rsidR="00A95818" w:rsidRPr="00E31CDF" w:rsidRDefault="00E31CDF" w:rsidP="00A9581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APA</w:t>
            </w:r>
            <w:r w:rsidR="00A95818" w:rsidRPr="00E31CDF">
              <w:rPr>
                <w:rFonts w:ascii="Arial" w:eastAsia="Arial" w:hAnsi="Arial" w:cs="Arial"/>
              </w:rPr>
              <w:t xml:space="preserve">, American Telemedicine Association. Best Practices in Videoconferencing-Based Telemental Health. </w:t>
            </w:r>
            <w:hyperlink r:id="rId30" w:history="1">
              <w:r w:rsidR="00A95818" w:rsidRPr="00E31CDF">
                <w:rPr>
                  <w:rStyle w:val="Hyperlink"/>
                  <w:rFonts w:ascii="Arial" w:eastAsia="Arial" w:hAnsi="Arial" w:cs="Arial"/>
                </w:rPr>
                <w:t>https://www.psychiatry.org/File%20Library/Psychiatrists/Practice/Telepsychiatry/APA-ATA-Best-Practices-in-Videoconferencing-Based-Telemental-Health.pdf</w:t>
              </w:r>
            </w:hyperlink>
            <w:r w:rsidR="00A95818" w:rsidRPr="00E31CDF">
              <w:rPr>
                <w:rFonts w:ascii="Arial" w:eastAsia="Arial" w:hAnsi="Arial" w:cs="Arial"/>
              </w:rPr>
              <w:t xml:space="preserve">. </w:t>
            </w:r>
            <w:r w:rsidR="00FF2E4C">
              <w:rPr>
                <w:rFonts w:ascii="Arial" w:eastAsia="Arial" w:hAnsi="Arial" w:cs="Arial"/>
              </w:rPr>
              <w:t xml:space="preserve">Accessed </w:t>
            </w:r>
            <w:r w:rsidR="00A95818" w:rsidRPr="00E31CDF">
              <w:rPr>
                <w:rFonts w:ascii="Arial" w:eastAsia="Arial" w:hAnsi="Arial" w:cs="Arial"/>
              </w:rPr>
              <w:t>2021.</w:t>
            </w:r>
          </w:p>
          <w:p w14:paraId="6FCF4CFF" w14:textId="0043AB23" w:rsidR="00A95818" w:rsidRPr="00E31CDF" w:rsidRDefault="6B8D8FE7" w:rsidP="00A9581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Hilty DM, Crawford A, Teshima J, </w:t>
            </w:r>
            <w:r w:rsidR="00A95818" w:rsidRPr="00E31CDF">
              <w:rPr>
                <w:rFonts w:ascii="Arial" w:eastAsia="Arial" w:hAnsi="Arial" w:cs="Arial"/>
              </w:rPr>
              <w:t>et al.</w:t>
            </w:r>
            <w:r w:rsidRPr="00E31CDF">
              <w:rPr>
                <w:rFonts w:ascii="Arial" w:eastAsia="Arial" w:hAnsi="Arial" w:cs="Arial"/>
              </w:rPr>
              <w:t xml:space="preserve"> A framework for telepsychiatric training and e-health: Competency-based education, evaluation and implications. </w:t>
            </w:r>
            <w:r w:rsidRPr="00E31CDF">
              <w:rPr>
                <w:rFonts w:ascii="Arial" w:eastAsia="Arial" w:hAnsi="Arial" w:cs="Arial"/>
                <w:i/>
                <w:iCs/>
              </w:rPr>
              <w:t>Int Rev Psychiatry</w:t>
            </w:r>
            <w:r w:rsidRPr="00E31CDF">
              <w:rPr>
                <w:rFonts w:ascii="Arial" w:eastAsia="Arial" w:hAnsi="Arial" w:cs="Arial"/>
              </w:rPr>
              <w:t>. 2015;27(6):569-</w:t>
            </w:r>
            <w:r w:rsidR="00A95818" w:rsidRPr="00E31CDF">
              <w:rPr>
                <w:rFonts w:ascii="Arial" w:eastAsia="Arial" w:hAnsi="Arial" w:cs="Arial"/>
              </w:rPr>
              <w:t>5</w:t>
            </w:r>
            <w:r w:rsidRPr="00E31CDF">
              <w:rPr>
                <w:rFonts w:ascii="Arial" w:eastAsia="Arial" w:hAnsi="Arial" w:cs="Arial"/>
              </w:rPr>
              <w:t>92.</w:t>
            </w:r>
            <w:r w:rsidR="00A95818" w:rsidRPr="00E31CDF">
              <w:rPr>
                <w:rFonts w:ascii="Arial" w:eastAsia="Arial" w:hAnsi="Arial" w:cs="Arial"/>
              </w:rPr>
              <w:t xml:space="preserve"> </w:t>
            </w:r>
            <w:hyperlink r:id="rId31" w:history="1">
              <w:r w:rsidR="00A95818" w:rsidRPr="00E31CDF">
                <w:rPr>
                  <w:rStyle w:val="Hyperlink"/>
                  <w:rFonts w:ascii="Arial" w:eastAsia="Arial" w:hAnsi="Arial" w:cs="Arial"/>
                </w:rPr>
                <w:t>https://www.tandfonline.com/doi/abs/10.3109/09540261.2015.1091292?journalCode=iirp20</w:t>
              </w:r>
            </w:hyperlink>
            <w:r w:rsidR="00A95818" w:rsidRPr="00E31CDF">
              <w:rPr>
                <w:rFonts w:ascii="Arial" w:eastAsia="Arial" w:hAnsi="Arial" w:cs="Arial"/>
              </w:rPr>
              <w:t>..</w:t>
            </w:r>
          </w:p>
        </w:tc>
      </w:tr>
    </w:tbl>
    <w:p w14:paraId="0B3A481B" w14:textId="258AB3F9" w:rsidR="00050B15" w:rsidRDefault="00580A11" w:rsidP="005449A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E31CDF" w14:paraId="1C39D6BD" w14:textId="77777777" w:rsidTr="305630E7">
        <w:trPr>
          <w:trHeight w:val="760"/>
        </w:trPr>
        <w:tc>
          <w:tcPr>
            <w:tcW w:w="14125" w:type="dxa"/>
            <w:gridSpan w:val="2"/>
            <w:shd w:val="clear" w:color="auto" w:fill="9CC3E5"/>
          </w:tcPr>
          <w:p w14:paraId="55ECF884" w14:textId="3F090C2C" w:rsidR="00050B15" w:rsidRPr="00E31CDF" w:rsidRDefault="00A10C50" w:rsidP="005449A5">
            <w:pPr>
              <w:spacing w:after="0" w:line="240" w:lineRule="auto"/>
              <w:jc w:val="center"/>
              <w:rPr>
                <w:rFonts w:ascii="Arial" w:eastAsia="Arial" w:hAnsi="Arial" w:cs="Arial"/>
                <w:b/>
                <w:bCs/>
              </w:rPr>
            </w:pPr>
            <w:r w:rsidRPr="00E31CDF">
              <w:rPr>
                <w:rFonts w:ascii="Arial" w:eastAsia="Arial" w:hAnsi="Arial" w:cs="Arial"/>
                <w:b/>
                <w:bCs/>
              </w:rPr>
              <w:lastRenderedPageBreak/>
              <w:t xml:space="preserve">Medical Knowledge 1: Development through </w:t>
            </w:r>
            <w:r w:rsidR="009C55FE" w:rsidRPr="00E31CDF">
              <w:rPr>
                <w:rFonts w:ascii="Arial" w:eastAsia="Arial" w:hAnsi="Arial" w:cs="Arial"/>
                <w:b/>
                <w:bCs/>
              </w:rPr>
              <w:t>Later</w:t>
            </w:r>
            <w:r w:rsidR="00F259DA">
              <w:rPr>
                <w:rFonts w:ascii="Arial" w:eastAsia="Arial" w:hAnsi="Arial" w:cs="Arial"/>
                <w:b/>
                <w:bCs/>
              </w:rPr>
              <w:t xml:space="preserve"> </w:t>
            </w:r>
            <w:r w:rsidR="009C55FE" w:rsidRPr="00E31CDF">
              <w:rPr>
                <w:rFonts w:ascii="Arial" w:eastAsia="Arial" w:hAnsi="Arial" w:cs="Arial"/>
                <w:b/>
                <w:bCs/>
              </w:rPr>
              <w:t>Life</w:t>
            </w:r>
            <w:r w:rsidRPr="00E31CDF">
              <w:rPr>
                <w:rFonts w:ascii="Arial" w:eastAsia="Arial" w:hAnsi="Arial" w:cs="Arial"/>
                <w:b/>
                <w:bCs/>
              </w:rPr>
              <w:t xml:space="preserve"> </w:t>
            </w:r>
          </w:p>
          <w:p w14:paraId="43512D0B" w14:textId="6CCF8E2C" w:rsidR="00050B15" w:rsidRPr="00E31CDF" w:rsidRDefault="00A10C50" w:rsidP="005449A5">
            <w:pPr>
              <w:spacing w:after="0" w:line="240" w:lineRule="auto"/>
              <w:ind w:left="187"/>
              <w:rPr>
                <w:rFonts w:ascii="Arial" w:eastAsia="Arial" w:hAnsi="Arial" w:cs="Arial"/>
                <w:b/>
                <w:color w:val="000000"/>
              </w:rPr>
            </w:pPr>
            <w:r w:rsidRPr="00E31CDF">
              <w:rPr>
                <w:rFonts w:ascii="Arial" w:eastAsia="Arial" w:hAnsi="Arial" w:cs="Arial"/>
                <w:b/>
              </w:rPr>
              <w:t>Overall Intent:</w:t>
            </w:r>
            <w:r w:rsidRPr="00E31CDF">
              <w:rPr>
                <w:rFonts w:ascii="Arial" w:eastAsia="Arial" w:hAnsi="Arial" w:cs="Arial"/>
              </w:rPr>
              <w:t xml:space="preserve"> </w:t>
            </w:r>
            <w:r w:rsidR="003E618C" w:rsidRPr="00E31CDF">
              <w:rPr>
                <w:rFonts w:ascii="Arial" w:eastAsia="Arial" w:hAnsi="Arial" w:cs="Arial"/>
              </w:rPr>
              <w:t>To demonstrate k</w:t>
            </w:r>
            <w:r w:rsidRPr="00E31CDF">
              <w:rPr>
                <w:rFonts w:ascii="Arial" w:eastAsia="Arial" w:hAnsi="Arial" w:cs="Arial"/>
              </w:rPr>
              <w:t>nowledge of human development</w:t>
            </w:r>
            <w:r w:rsidR="003E618C" w:rsidRPr="00E31CDF">
              <w:rPr>
                <w:rFonts w:ascii="Arial" w:eastAsia="Arial" w:hAnsi="Arial" w:cs="Arial"/>
              </w:rPr>
              <w:t xml:space="preserve"> and </w:t>
            </w:r>
            <w:r w:rsidR="005D0B79" w:rsidRPr="00E31CDF">
              <w:rPr>
                <w:rFonts w:ascii="Arial" w:eastAsia="Arial" w:hAnsi="Arial" w:cs="Arial"/>
              </w:rPr>
              <w:t xml:space="preserve">the impact of </w:t>
            </w:r>
            <w:r w:rsidRPr="00E31CDF">
              <w:rPr>
                <w:rFonts w:ascii="Arial" w:eastAsia="Arial" w:hAnsi="Arial" w:cs="Arial"/>
              </w:rPr>
              <w:t xml:space="preserve">pathological and environmental influences </w:t>
            </w:r>
          </w:p>
        </w:tc>
      </w:tr>
      <w:tr w:rsidR="00050B15" w:rsidRPr="00E31CDF" w14:paraId="78BEE22D" w14:textId="77777777" w:rsidTr="305630E7">
        <w:tc>
          <w:tcPr>
            <w:tcW w:w="4950" w:type="dxa"/>
            <w:shd w:val="clear" w:color="auto" w:fill="FAC090"/>
          </w:tcPr>
          <w:p w14:paraId="71EFDF08"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Milestones</w:t>
            </w:r>
          </w:p>
        </w:tc>
        <w:tc>
          <w:tcPr>
            <w:tcW w:w="9175" w:type="dxa"/>
            <w:shd w:val="clear" w:color="auto" w:fill="FAC090"/>
          </w:tcPr>
          <w:p w14:paraId="1A4C35F6"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Examples</w:t>
            </w:r>
          </w:p>
        </w:tc>
      </w:tr>
      <w:tr w:rsidR="00050B15" w:rsidRPr="00E31CDF" w14:paraId="13B24D5D" w14:textId="77777777" w:rsidTr="00DE1CDC">
        <w:tc>
          <w:tcPr>
            <w:tcW w:w="4950" w:type="dxa"/>
            <w:tcBorders>
              <w:top w:val="single" w:sz="4" w:space="0" w:color="000000"/>
              <w:bottom w:val="single" w:sz="4" w:space="0" w:color="000000"/>
            </w:tcBorders>
            <w:shd w:val="clear" w:color="auto" w:fill="C9C9C9"/>
          </w:tcPr>
          <w:p w14:paraId="7F83AD87"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t>Level 1</w:t>
            </w:r>
            <w:r w:rsidRPr="00E31CDF">
              <w:rPr>
                <w:rFonts w:ascii="Arial" w:eastAsia="Arial" w:hAnsi="Arial" w:cs="Arial"/>
              </w:rPr>
              <w:t xml:space="preserve"> </w:t>
            </w:r>
            <w:r w:rsidR="00C50485" w:rsidRPr="00C50485">
              <w:rPr>
                <w:rFonts w:ascii="Arial" w:eastAsia="Arial" w:hAnsi="Arial" w:cs="Arial"/>
                <w:i/>
              </w:rPr>
              <w:t>Describes physiological changes associated with normal aging and developmental theories of later life</w:t>
            </w:r>
          </w:p>
          <w:p w14:paraId="79A50CAD" w14:textId="781590B7" w:rsidR="00C50485" w:rsidRDefault="00C50485" w:rsidP="00C50485">
            <w:pPr>
              <w:spacing w:after="0" w:line="240" w:lineRule="auto"/>
              <w:rPr>
                <w:rFonts w:ascii="Arial" w:eastAsia="Arial" w:hAnsi="Arial" w:cs="Arial"/>
                <w:i/>
              </w:rPr>
            </w:pPr>
          </w:p>
          <w:p w14:paraId="6E5DBFFA" w14:textId="77777777" w:rsidR="00C50485" w:rsidRPr="00C50485" w:rsidRDefault="00C50485" w:rsidP="00C50485">
            <w:pPr>
              <w:spacing w:after="0" w:line="240" w:lineRule="auto"/>
              <w:rPr>
                <w:rFonts w:ascii="Arial" w:eastAsia="Arial" w:hAnsi="Arial" w:cs="Arial"/>
                <w:i/>
              </w:rPr>
            </w:pPr>
          </w:p>
          <w:p w14:paraId="4BE433C5"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Describes the influence of biological, psychosocial, and cultural factors on personality development</w:t>
            </w:r>
          </w:p>
          <w:p w14:paraId="0CA2EE34" w14:textId="77777777" w:rsidR="00C50485" w:rsidRPr="00C50485" w:rsidRDefault="00C50485" w:rsidP="00C50485">
            <w:pPr>
              <w:spacing w:after="0" w:line="240" w:lineRule="auto"/>
              <w:rPr>
                <w:rFonts w:ascii="Arial" w:eastAsia="Arial" w:hAnsi="Arial" w:cs="Arial"/>
                <w:i/>
              </w:rPr>
            </w:pPr>
          </w:p>
          <w:p w14:paraId="6198E800" w14:textId="77777777" w:rsidR="00C50485" w:rsidRPr="00C50485" w:rsidRDefault="00C50485" w:rsidP="00C50485">
            <w:pPr>
              <w:spacing w:after="0" w:line="240" w:lineRule="auto"/>
              <w:rPr>
                <w:rFonts w:ascii="Arial" w:eastAsia="Arial" w:hAnsi="Arial" w:cs="Arial"/>
                <w:i/>
              </w:rPr>
            </w:pPr>
          </w:p>
          <w:p w14:paraId="29DC6106" w14:textId="42094129" w:rsidR="00050B15" w:rsidRPr="00E31CDF" w:rsidRDefault="00C50485" w:rsidP="00C50485">
            <w:pPr>
              <w:spacing w:after="0" w:line="240" w:lineRule="auto"/>
              <w:rPr>
                <w:rFonts w:ascii="Arial" w:eastAsia="Arial" w:hAnsi="Arial" w:cs="Arial"/>
                <w:i/>
              </w:rPr>
            </w:pPr>
            <w:r w:rsidRPr="00C50485">
              <w:rPr>
                <w:rFonts w:ascii="Arial" w:eastAsia="Arial" w:hAnsi="Arial" w:cs="Arial"/>
                <w:i/>
              </w:rPr>
              <w:t>Describes common life events, functional change, and general medical conditions occurring in later life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AE5773" w14:textId="77777777" w:rsidR="00B52771" w:rsidRPr="00E31CDF" w:rsidRDefault="706C2A8D"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Identifies aging-related physiologic changes to sleep and cognition when interviewing a</w:t>
            </w:r>
            <w:r w:rsidR="69B84027" w:rsidRPr="00E31CDF">
              <w:rPr>
                <w:rFonts w:ascii="Arial" w:eastAsia="Arial" w:hAnsi="Arial" w:cs="Arial"/>
              </w:rPr>
              <w:t xml:space="preserve"> patient</w:t>
            </w:r>
            <w:r w:rsidRPr="00E31CDF">
              <w:rPr>
                <w:rFonts w:ascii="Arial" w:eastAsia="Arial" w:hAnsi="Arial" w:cs="Arial"/>
              </w:rPr>
              <w:t xml:space="preserve"> presenting with depression and comorbid insomnia </w:t>
            </w:r>
          </w:p>
          <w:p w14:paraId="5643FB1F" w14:textId="475719EB" w:rsidR="00B52771" w:rsidRPr="00E31CDF" w:rsidRDefault="00A10C5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Grossly differentiates typical from atypical development </w:t>
            </w:r>
            <w:r w:rsidR="300B4052" w:rsidRPr="00E31CDF">
              <w:rPr>
                <w:rFonts w:ascii="Arial" w:eastAsia="Arial" w:hAnsi="Arial" w:cs="Arial"/>
              </w:rPr>
              <w:t xml:space="preserve">throughout the life cycle with a focus on </w:t>
            </w:r>
            <w:r w:rsidR="327EEF90" w:rsidRPr="00E31CDF">
              <w:rPr>
                <w:rFonts w:ascii="Arial" w:eastAsia="Arial" w:hAnsi="Arial" w:cs="Arial"/>
              </w:rPr>
              <w:t>later life</w:t>
            </w:r>
          </w:p>
          <w:p w14:paraId="738A3A4A" w14:textId="77777777" w:rsidR="00A66C66" w:rsidRPr="00E31CDF" w:rsidRDefault="00A66C66" w:rsidP="00A66C66">
            <w:pPr>
              <w:pBdr>
                <w:top w:val="nil"/>
                <w:left w:val="nil"/>
                <w:bottom w:val="nil"/>
                <w:right w:val="nil"/>
                <w:between w:val="nil"/>
              </w:pBdr>
              <w:spacing w:after="0" w:line="240" w:lineRule="auto"/>
              <w:contextualSpacing/>
              <w:rPr>
                <w:rFonts w:ascii="Arial" w:hAnsi="Arial" w:cs="Arial"/>
                <w:color w:val="000000"/>
              </w:rPr>
            </w:pPr>
          </w:p>
          <w:p w14:paraId="0BDDFB8C" w14:textId="77777777" w:rsidR="00B52771" w:rsidRPr="00E31CDF" w:rsidRDefault="687535DF"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Recognizes and reviews predisposing,</w:t>
            </w:r>
            <w:r w:rsidR="07DC64BD" w:rsidRPr="00E31CDF">
              <w:rPr>
                <w:rFonts w:ascii="Arial" w:eastAsia="Arial" w:hAnsi="Arial" w:cs="Arial"/>
              </w:rPr>
              <w:t xml:space="preserve"> precipitating</w:t>
            </w:r>
            <w:r w:rsidR="008605A9" w:rsidRPr="00E31CDF">
              <w:rPr>
                <w:rFonts w:ascii="Arial" w:eastAsia="Arial" w:hAnsi="Arial" w:cs="Arial"/>
              </w:rPr>
              <w:t>,</w:t>
            </w:r>
            <w:r w:rsidR="07DC64BD" w:rsidRPr="00E31CDF">
              <w:rPr>
                <w:rFonts w:ascii="Arial" w:eastAsia="Arial" w:hAnsi="Arial" w:cs="Arial"/>
              </w:rPr>
              <w:t xml:space="preserve"> and perpetuating</w:t>
            </w:r>
            <w:r w:rsidR="5FBE7E3A" w:rsidRPr="00E31CDF">
              <w:rPr>
                <w:rFonts w:ascii="Arial" w:eastAsia="Arial" w:hAnsi="Arial" w:cs="Arial"/>
              </w:rPr>
              <w:t xml:space="preserve"> factors </w:t>
            </w:r>
            <w:r w:rsidR="2B03F92C" w:rsidRPr="00E31CDF">
              <w:rPr>
                <w:rFonts w:ascii="Arial" w:eastAsia="Arial" w:hAnsi="Arial" w:cs="Arial"/>
              </w:rPr>
              <w:t>that influence personality development</w:t>
            </w:r>
            <w:r w:rsidR="23F74553" w:rsidRPr="00E31CDF">
              <w:rPr>
                <w:rFonts w:ascii="Arial" w:eastAsia="Arial" w:hAnsi="Arial" w:cs="Arial"/>
              </w:rPr>
              <w:t xml:space="preserve"> </w:t>
            </w:r>
            <w:r w:rsidR="6292D19D" w:rsidRPr="00E31CDF">
              <w:rPr>
                <w:rFonts w:ascii="Arial" w:eastAsia="Arial" w:hAnsi="Arial" w:cs="Arial"/>
              </w:rPr>
              <w:t>as part of ongoing case formulation</w:t>
            </w:r>
          </w:p>
          <w:p w14:paraId="06D26325" w14:textId="01747371" w:rsidR="00B52771" w:rsidRPr="00E31CDF" w:rsidRDefault="5F4B9D83"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Incorporates assessment of implicit bias, systemic racism and social determinants of health when interviewing a</w:t>
            </w:r>
            <w:r w:rsidR="342BA0D2" w:rsidRPr="00E31CDF">
              <w:rPr>
                <w:rFonts w:ascii="Arial" w:eastAsia="Arial" w:hAnsi="Arial" w:cs="Arial"/>
              </w:rPr>
              <w:t xml:space="preserve"> patient</w:t>
            </w:r>
          </w:p>
          <w:p w14:paraId="6B7D7750" w14:textId="77777777" w:rsidR="00A66C66" w:rsidRPr="00E31CDF" w:rsidRDefault="00A66C66" w:rsidP="00A66C66">
            <w:pPr>
              <w:pBdr>
                <w:top w:val="nil"/>
                <w:left w:val="nil"/>
                <w:bottom w:val="nil"/>
                <w:right w:val="nil"/>
                <w:between w:val="nil"/>
              </w:pBdr>
              <w:spacing w:after="0" w:line="240" w:lineRule="auto"/>
              <w:contextualSpacing/>
              <w:rPr>
                <w:rFonts w:ascii="Arial" w:hAnsi="Arial" w:cs="Arial"/>
                <w:color w:val="000000"/>
              </w:rPr>
            </w:pPr>
          </w:p>
          <w:p w14:paraId="75D8A802" w14:textId="5BB9ED53" w:rsidR="00050B15" w:rsidRPr="00E31CDF" w:rsidRDefault="5F4B9D83"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Considers the impact of role transitions when interviewing a recently retired </w:t>
            </w:r>
            <w:r w:rsidR="4981D36B" w:rsidRPr="00E31CDF">
              <w:rPr>
                <w:rFonts w:ascii="Arial" w:eastAsia="Arial" w:hAnsi="Arial" w:cs="Arial"/>
              </w:rPr>
              <w:t>patient</w:t>
            </w:r>
            <w:r w:rsidRPr="00E31CDF">
              <w:rPr>
                <w:rFonts w:ascii="Arial" w:eastAsia="Arial" w:hAnsi="Arial" w:cs="Arial"/>
              </w:rPr>
              <w:t xml:space="preserve"> presenting with depressive symptoms</w:t>
            </w:r>
          </w:p>
        </w:tc>
      </w:tr>
      <w:tr w:rsidR="00050B15" w:rsidRPr="00E31CDF" w14:paraId="58C17F72" w14:textId="77777777" w:rsidTr="00DE1CDC">
        <w:tc>
          <w:tcPr>
            <w:tcW w:w="4950" w:type="dxa"/>
            <w:tcBorders>
              <w:top w:val="single" w:sz="4" w:space="0" w:color="000000"/>
              <w:bottom w:val="single" w:sz="4" w:space="0" w:color="000000"/>
            </w:tcBorders>
            <w:shd w:val="clear" w:color="auto" w:fill="C9C9C9"/>
          </w:tcPr>
          <w:p w14:paraId="7F856B21"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t>Level 2</w:t>
            </w:r>
            <w:r w:rsidRPr="00E31CDF">
              <w:rPr>
                <w:rFonts w:ascii="Arial" w:eastAsia="Arial" w:hAnsi="Arial" w:cs="Arial"/>
              </w:rPr>
              <w:t xml:space="preserve"> </w:t>
            </w:r>
            <w:r w:rsidR="00C50485" w:rsidRPr="00C50485">
              <w:rPr>
                <w:rFonts w:ascii="Arial" w:eastAsia="Arial" w:hAnsi="Arial" w:cs="Arial"/>
                <w:i/>
              </w:rPr>
              <w:t>Applies developmental theories to explain transitions in later life</w:t>
            </w:r>
          </w:p>
          <w:p w14:paraId="0C303FA7" w14:textId="77777777" w:rsidR="00C50485" w:rsidRPr="00C50485" w:rsidRDefault="00C50485" w:rsidP="00C50485">
            <w:pPr>
              <w:spacing w:after="0" w:line="240" w:lineRule="auto"/>
              <w:rPr>
                <w:rFonts w:ascii="Arial" w:eastAsia="Arial" w:hAnsi="Arial" w:cs="Arial"/>
                <w:i/>
              </w:rPr>
            </w:pPr>
          </w:p>
          <w:p w14:paraId="3206A8AF"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Identifies pathological and environmental factors that commonly occur in later life and may impact later-life development</w:t>
            </w:r>
          </w:p>
          <w:p w14:paraId="44821232" w14:textId="77777777" w:rsidR="00C50485" w:rsidRPr="00C50485" w:rsidRDefault="00C50485" w:rsidP="00C50485">
            <w:pPr>
              <w:spacing w:after="0" w:line="240" w:lineRule="auto"/>
              <w:rPr>
                <w:rFonts w:ascii="Arial" w:eastAsia="Arial" w:hAnsi="Arial" w:cs="Arial"/>
                <w:i/>
              </w:rPr>
            </w:pPr>
          </w:p>
          <w:p w14:paraId="429E038D" w14:textId="4D00F316" w:rsidR="00050B15" w:rsidRPr="00E31CDF" w:rsidRDefault="00C50485" w:rsidP="00C50485">
            <w:pPr>
              <w:spacing w:after="0" w:line="240" w:lineRule="auto"/>
              <w:rPr>
                <w:rFonts w:ascii="Arial" w:eastAsia="Arial" w:hAnsi="Arial" w:cs="Arial"/>
                <w:i/>
              </w:rPr>
            </w:pPr>
            <w:r w:rsidRPr="00C50485">
              <w:rPr>
                <w:rFonts w:ascii="Arial" w:eastAsia="Arial" w:hAnsi="Arial" w:cs="Arial"/>
                <w:i/>
              </w:rPr>
              <w:t>Demonstrates basic knowledge of the role of cultural context and social determinants in later life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6C3750" w14:textId="77777777" w:rsidR="00B52771" w:rsidRPr="00E31CDF" w:rsidRDefault="343AE1DD"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Names Erikson</w:t>
            </w:r>
            <w:r w:rsidR="658BA498" w:rsidRPr="00E31CDF">
              <w:rPr>
                <w:rFonts w:ascii="Arial" w:eastAsia="Arial" w:hAnsi="Arial" w:cs="Arial"/>
              </w:rPr>
              <w:t>ian</w:t>
            </w:r>
            <w:r w:rsidRPr="00E31CDF">
              <w:rPr>
                <w:rFonts w:ascii="Arial" w:eastAsia="Arial" w:hAnsi="Arial" w:cs="Arial"/>
              </w:rPr>
              <w:t xml:space="preserve"> stages of psychosocial development, with a focus on later-life stages </w:t>
            </w:r>
          </w:p>
          <w:p w14:paraId="6EF7E9A2"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7CE03D13"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75EE510E" w14:textId="5924BF23" w:rsidR="00B52771" w:rsidRPr="00E31CDF" w:rsidRDefault="00A10C5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Recognizes that adverse </w:t>
            </w:r>
            <w:r w:rsidR="773A01BC" w:rsidRPr="00E31CDF">
              <w:rPr>
                <w:rFonts w:ascii="Arial" w:eastAsia="Arial" w:hAnsi="Arial" w:cs="Arial"/>
              </w:rPr>
              <w:t xml:space="preserve">childhood </w:t>
            </w:r>
            <w:r w:rsidR="27FD71E3" w:rsidRPr="00E31CDF">
              <w:rPr>
                <w:rFonts w:ascii="Arial" w:eastAsia="Arial" w:hAnsi="Arial" w:cs="Arial"/>
              </w:rPr>
              <w:t>experiences</w:t>
            </w:r>
            <w:r w:rsidRPr="00E31CDF">
              <w:rPr>
                <w:rFonts w:ascii="Arial" w:eastAsia="Arial" w:hAnsi="Arial" w:cs="Arial"/>
              </w:rPr>
              <w:t xml:space="preserve"> influence </w:t>
            </w:r>
            <w:r w:rsidR="7527FDCC" w:rsidRPr="00E31CDF">
              <w:rPr>
                <w:rFonts w:ascii="Arial" w:eastAsia="Arial" w:hAnsi="Arial" w:cs="Arial"/>
              </w:rPr>
              <w:t>long</w:t>
            </w:r>
            <w:r w:rsidR="00F259DA">
              <w:rPr>
                <w:rFonts w:ascii="Arial" w:eastAsia="Arial" w:hAnsi="Arial" w:cs="Arial"/>
              </w:rPr>
              <w:t>-</w:t>
            </w:r>
            <w:r w:rsidR="7527FDCC" w:rsidRPr="00E31CDF">
              <w:rPr>
                <w:rFonts w:ascii="Arial" w:eastAsia="Arial" w:hAnsi="Arial" w:cs="Arial"/>
              </w:rPr>
              <w:t>term psychological response to stress</w:t>
            </w:r>
          </w:p>
          <w:p w14:paraId="24F864DB"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46DB9EA2"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21B285BE" w14:textId="6841FEDF" w:rsidR="001936CA" w:rsidRPr="00E31CDF" w:rsidRDefault="70579797"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Describes how access to care can be affected in a patient on a fixed income</w:t>
            </w:r>
          </w:p>
        </w:tc>
      </w:tr>
      <w:tr w:rsidR="00050B15" w:rsidRPr="00E31CDF" w14:paraId="3A93A531" w14:textId="77777777" w:rsidTr="00DE1CDC">
        <w:tc>
          <w:tcPr>
            <w:tcW w:w="4950" w:type="dxa"/>
            <w:tcBorders>
              <w:top w:val="single" w:sz="4" w:space="0" w:color="000000"/>
              <w:bottom w:val="single" w:sz="4" w:space="0" w:color="000000"/>
            </w:tcBorders>
            <w:shd w:val="clear" w:color="auto" w:fill="C9C9C9"/>
          </w:tcPr>
          <w:p w14:paraId="3F73E067" w14:textId="77777777" w:rsidR="00C50485" w:rsidRPr="00C50485" w:rsidRDefault="00A10C50" w:rsidP="00C50485">
            <w:pPr>
              <w:spacing w:after="0" w:line="240" w:lineRule="auto"/>
              <w:rPr>
                <w:rFonts w:ascii="Arial" w:eastAsia="Arial" w:hAnsi="Arial" w:cs="Arial"/>
                <w:i/>
                <w:color w:val="000000"/>
              </w:rPr>
            </w:pPr>
            <w:r w:rsidRPr="00E31CDF">
              <w:rPr>
                <w:rFonts w:ascii="Arial" w:eastAsia="Arial" w:hAnsi="Arial" w:cs="Arial"/>
                <w:b/>
              </w:rPr>
              <w:t>Level 3</w:t>
            </w:r>
            <w:r w:rsidRPr="00E31CDF">
              <w:rPr>
                <w:rFonts w:ascii="Arial" w:eastAsia="Arial" w:hAnsi="Arial" w:cs="Arial"/>
              </w:rPr>
              <w:t xml:space="preserve"> </w:t>
            </w:r>
            <w:r w:rsidR="00C50485" w:rsidRPr="00C50485">
              <w:rPr>
                <w:rFonts w:ascii="Arial" w:eastAsia="Arial" w:hAnsi="Arial" w:cs="Arial"/>
                <w:i/>
                <w:color w:val="000000"/>
              </w:rPr>
              <w:t>Identifies major deviations from typical later-life development</w:t>
            </w:r>
          </w:p>
          <w:p w14:paraId="24494944" w14:textId="77777777" w:rsidR="00C50485" w:rsidRPr="00C50485" w:rsidRDefault="00C50485" w:rsidP="00C50485">
            <w:pPr>
              <w:spacing w:after="0" w:line="240" w:lineRule="auto"/>
              <w:rPr>
                <w:rFonts w:ascii="Arial" w:eastAsia="Arial" w:hAnsi="Arial" w:cs="Arial"/>
                <w:i/>
                <w:color w:val="000000"/>
              </w:rPr>
            </w:pPr>
          </w:p>
          <w:p w14:paraId="2A8C6E0D" w14:textId="77777777" w:rsidR="00C50485" w:rsidRPr="00C50485" w:rsidRDefault="00C50485" w:rsidP="00C50485">
            <w:pPr>
              <w:spacing w:after="0" w:line="240" w:lineRule="auto"/>
              <w:rPr>
                <w:rFonts w:ascii="Arial" w:eastAsia="Arial" w:hAnsi="Arial" w:cs="Arial"/>
                <w:i/>
                <w:color w:val="000000"/>
              </w:rPr>
            </w:pPr>
          </w:p>
          <w:p w14:paraId="6866B2F9" w14:textId="77777777" w:rsidR="00C50485" w:rsidRPr="00C50485"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Describes the impact of pathological and environmental factors on later life</w:t>
            </w:r>
          </w:p>
          <w:p w14:paraId="16DE5E3D" w14:textId="77777777" w:rsidR="00C50485" w:rsidRPr="00C50485" w:rsidRDefault="00C50485" w:rsidP="00C50485">
            <w:pPr>
              <w:spacing w:after="0" w:line="240" w:lineRule="auto"/>
              <w:rPr>
                <w:rFonts w:ascii="Arial" w:eastAsia="Arial" w:hAnsi="Arial" w:cs="Arial"/>
                <w:i/>
                <w:color w:val="000000"/>
              </w:rPr>
            </w:pPr>
          </w:p>
          <w:p w14:paraId="0240D460" w14:textId="762977C6" w:rsidR="00050B15" w:rsidRPr="00E31CDF"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Describes the impact of cultural context and social determinants on mental health conditions occurring in later life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5DC55E" w14:textId="10150CDF" w:rsidR="00B52771" w:rsidRPr="00E31CDF" w:rsidRDefault="00A10C5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Uses Eriksonian stages as part of a case formulation presented to the clinical team, explaining to a resident ho</w:t>
            </w:r>
            <w:r w:rsidR="2B9ECF51" w:rsidRPr="00E31CDF">
              <w:rPr>
                <w:rFonts w:ascii="Arial" w:eastAsia="Arial" w:hAnsi="Arial" w:cs="Arial"/>
              </w:rPr>
              <w:t>w the concept of generativity versus</w:t>
            </w:r>
            <w:r w:rsidRPr="00E31CDF">
              <w:rPr>
                <w:rFonts w:ascii="Arial" w:eastAsia="Arial" w:hAnsi="Arial" w:cs="Arial"/>
              </w:rPr>
              <w:t xml:space="preserve"> stagnation influences the expression of depression in a</w:t>
            </w:r>
            <w:r w:rsidR="201EB1A8" w:rsidRPr="00E31CDF">
              <w:rPr>
                <w:rFonts w:ascii="Arial" w:eastAsia="Arial" w:hAnsi="Arial" w:cs="Arial"/>
              </w:rPr>
              <w:t>n</w:t>
            </w:r>
            <w:r w:rsidRPr="00E31CDF">
              <w:rPr>
                <w:rFonts w:ascii="Arial" w:eastAsia="Arial" w:hAnsi="Arial" w:cs="Arial"/>
              </w:rPr>
              <w:t xml:space="preserve"> </w:t>
            </w:r>
            <w:r w:rsidR="54CA6AF5" w:rsidRPr="00E31CDF">
              <w:rPr>
                <w:rFonts w:ascii="Arial" w:eastAsia="Arial" w:hAnsi="Arial" w:cs="Arial"/>
              </w:rPr>
              <w:t>older</w:t>
            </w:r>
            <w:r w:rsidR="007E2A5E">
              <w:rPr>
                <w:rFonts w:ascii="Arial" w:eastAsia="Arial" w:hAnsi="Arial" w:cs="Arial"/>
              </w:rPr>
              <w:t>,</w:t>
            </w:r>
            <w:r w:rsidR="7527FDCC" w:rsidRPr="00E31CDF">
              <w:rPr>
                <w:rFonts w:ascii="Arial" w:eastAsia="Arial" w:hAnsi="Arial" w:cs="Arial"/>
              </w:rPr>
              <w:t xml:space="preserve"> unemployed patient</w:t>
            </w:r>
          </w:p>
          <w:p w14:paraId="24F98D6E"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6C4C1354" w14:textId="19B06F97" w:rsidR="00B52771" w:rsidRPr="00E31CDF" w:rsidRDefault="00A10C5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Explains how the interplay between trauma, invalidating environment, and temperament influence</w:t>
            </w:r>
            <w:r w:rsidR="02B8FE1E" w:rsidRPr="00E31CDF">
              <w:rPr>
                <w:rFonts w:ascii="Arial" w:eastAsia="Arial" w:hAnsi="Arial" w:cs="Arial"/>
              </w:rPr>
              <w:t>s</w:t>
            </w:r>
            <w:r w:rsidRPr="00E31CDF">
              <w:rPr>
                <w:rFonts w:ascii="Arial" w:eastAsia="Arial" w:hAnsi="Arial" w:cs="Arial"/>
              </w:rPr>
              <w:t xml:space="preserve"> the </w:t>
            </w:r>
            <w:r w:rsidR="30FE41BB" w:rsidRPr="00E31CDF">
              <w:rPr>
                <w:rFonts w:ascii="Arial" w:eastAsia="Arial" w:hAnsi="Arial" w:cs="Arial"/>
              </w:rPr>
              <w:t>expression</w:t>
            </w:r>
            <w:r w:rsidRPr="00E31CDF">
              <w:rPr>
                <w:rFonts w:ascii="Arial" w:eastAsia="Arial" w:hAnsi="Arial" w:cs="Arial"/>
              </w:rPr>
              <w:t xml:space="preserve"> of borderline personality disorder</w:t>
            </w:r>
            <w:r w:rsidR="03B51FF6" w:rsidRPr="00E31CDF">
              <w:rPr>
                <w:rFonts w:ascii="Arial" w:eastAsia="Arial" w:hAnsi="Arial" w:cs="Arial"/>
              </w:rPr>
              <w:t xml:space="preserve"> in older adults</w:t>
            </w:r>
          </w:p>
          <w:p w14:paraId="20B5AF80"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404BE4C1" w14:textId="48E35EC2" w:rsidR="00050B15" w:rsidRPr="00E31CDF" w:rsidRDefault="03B51FF6"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Describes how health literacy can impact engagement in clinical care in a patient with mild cognitive impairment</w:t>
            </w:r>
          </w:p>
        </w:tc>
      </w:tr>
      <w:tr w:rsidR="00050B15" w:rsidRPr="00E31CDF" w14:paraId="27072805" w14:textId="77777777" w:rsidTr="00DE1CDC">
        <w:tc>
          <w:tcPr>
            <w:tcW w:w="4950" w:type="dxa"/>
            <w:tcBorders>
              <w:top w:val="single" w:sz="4" w:space="0" w:color="000000"/>
              <w:bottom w:val="single" w:sz="4" w:space="0" w:color="000000"/>
            </w:tcBorders>
            <w:shd w:val="clear" w:color="auto" w:fill="C9C9C9"/>
          </w:tcPr>
          <w:p w14:paraId="47BC84FD"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lastRenderedPageBreak/>
              <w:t>Level 4</w:t>
            </w:r>
            <w:r w:rsidRPr="00E31CDF">
              <w:rPr>
                <w:rFonts w:ascii="Arial" w:eastAsia="Arial" w:hAnsi="Arial" w:cs="Arial"/>
              </w:rPr>
              <w:t xml:space="preserve"> </w:t>
            </w:r>
            <w:r w:rsidR="00C50485" w:rsidRPr="00C50485">
              <w:rPr>
                <w:rFonts w:ascii="Arial" w:eastAsia="Arial" w:hAnsi="Arial" w:cs="Arial"/>
                <w:i/>
              </w:rPr>
              <w:t>Incorporates knowledge of later-life development into the clinical formulation</w:t>
            </w:r>
          </w:p>
          <w:p w14:paraId="036B6243" w14:textId="77777777" w:rsidR="00C50485" w:rsidRPr="00C50485" w:rsidRDefault="00C50485" w:rsidP="00C50485">
            <w:pPr>
              <w:spacing w:after="0" w:line="240" w:lineRule="auto"/>
              <w:rPr>
                <w:rFonts w:ascii="Arial" w:eastAsia="Arial" w:hAnsi="Arial" w:cs="Arial"/>
                <w:i/>
              </w:rPr>
            </w:pPr>
          </w:p>
          <w:p w14:paraId="49A546F5"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Analyzes and discusses the influence of pathological and environmental factors on later life</w:t>
            </w:r>
          </w:p>
          <w:p w14:paraId="6887BB92" w14:textId="77777777" w:rsidR="00C50485" w:rsidRPr="00C50485" w:rsidRDefault="00C50485" w:rsidP="00C50485">
            <w:pPr>
              <w:spacing w:after="0" w:line="240" w:lineRule="auto"/>
              <w:rPr>
                <w:rFonts w:ascii="Arial" w:eastAsia="Arial" w:hAnsi="Arial" w:cs="Arial"/>
                <w:i/>
              </w:rPr>
            </w:pPr>
          </w:p>
          <w:p w14:paraId="0E28DBC9" w14:textId="3A33BD0F" w:rsidR="00050B15" w:rsidRPr="00E31CDF" w:rsidRDefault="00C50485" w:rsidP="00C50485">
            <w:pPr>
              <w:spacing w:after="0" w:line="240" w:lineRule="auto"/>
              <w:rPr>
                <w:rFonts w:ascii="Arial" w:eastAsia="Arial" w:hAnsi="Arial" w:cs="Arial"/>
                <w:i/>
              </w:rPr>
            </w:pPr>
            <w:r w:rsidRPr="00C50485">
              <w:rPr>
                <w:rFonts w:ascii="Arial" w:eastAsia="Arial" w:hAnsi="Arial" w:cs="Arial"/>
                <w:i/>
              </w:rPr>
              <w:t>Evaluates the impact of life events, functional change, and general medical health on the expression of psychopathology in later life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38DD9C" w14:textId="77777777" w:rsidR="00B52771" w:rsidRPr="00E31CDF" w:rsidRDefault="00A10C5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Applies </w:t>
            </w:r>
            <w:r w:rsidR="754C6674" w:rsidRPr="00E31CDF">
              <w:rPr>
                <w:rFonts w:ascii="Arial" w:eastAsia="Arial" w:hAnsi="Arial" w:cs="Arial"/>
              </w:rPr>
              <w:t>developmental theory</w:t>
            </w:r>
            <w:r w:rsidRPr="00E31CDF">
              <w:rPr>
                <w:rFonts w:ascii="Arial" w:eastAsia="Arial" w:hAnsi="Arial" w:cs="Arial"/>
              </w:rPr>
              <w:t xml:space="preserve"> models to </w:t>
            </w:r>
            <w:r w:rsidR="05D50761" w:rsidRPr="00E31CDF">
              <w:rPr>
                <w:rFonts w:ascii="Arial" w:eastAsia="Arial" w:hAnsi="Arial" w:cs="Arial"/>
              </w:rPr>
              <w:t>engage a patient and family members in the process of transitioning the patient to an assisted living environment</w:t>
            </w:r>
          </w:p>
          <w:p w14:paraId="2468F69B" w14:textId="12C341BD" w:rsidR="00B52771" w:rsidRDefault="00B52771" w:rsidP="00B52771">
            <w:pPr>
              <w:pBdr>
                <w:top w:val="nil"/>
                <w:left w:val="nil"/>
                <w:bottom w:val="nil"/>
                <w:right w:val="nil"/>
                <w:between w:val="nil"/>
              </w:pBdr>
              <w:spacing w:after="0" w:line="240" w:lineRule="auto"/>
              <w:contextualSpacing/>
              <w:rPr>
                <w:rFonts w:ascii="Arial" w:hAnsi="Arial" w:cs="Arial"/>
                <w:color w:val="000000"/>
              </w:rPr>
            </w:pPr>
          </w:p>
          <w:p w14:paraId="4F64C71F" w14:textId="77777777" w:rsidR="00A04A67" w:rsidRDefault="00A04A67" w:rsidP="00B52771">
            <w:pPr>
              <w:pBdr>
                <w:top w:val="nil"/>
                <w:left w:val="nil"/>
                <w:bottom w:val="nil"/>
                <w:right w:val="nil"/>
                <w:between w:val="nil"/>
              </w:pBdr>
              <w:spacing w:after="0" w:line="240" w:lineRule="auto"/>
              <w:contextualSpacing/>
              <w:rPr>
                <w:rFonts w:ascii="Arial" w:hAnsi="Arial" w:cs="Arial"/>
                <w:color w:val="000000"/>
              </w:rPr>
            </w:pPr>
          </w:p>
          <w:p w14:paraId="42BAF1CD" w14:textId="77777777" w:rsidR="00A04A67" w:rsidRPr="00E31CDF" w:rsidRDefault="00A04A67" w:rsidP="00B52771">
            <w:pPr>
              <w:pBdr>
                <w:top w:val="nil"/>
                <w:left w:val="nil"/>
                <w:bottom w:val="nil"/>
                <w:right w:val="nil"/>
                <w:between w:val="nil"/>
              </w:pBdr>
              <w:spacing w:after="0" w:line="240" w:lineRule="auto"/>
              <w:contextualSpacing/>
              <w:rPr>
                <w:rFonts w:ascii="Arial" w:hAnsi="Arial" w:cs="Arial"/>
                <w:color w:val="000000"/>
              </w:rPr>
            </w:pPr>
          </w:p>
          <w:p w14:paraId="3DBD6CE3" w14:textId="71C5910E" w:rsidR="00050B15" w:rsidRPr="00E31CDF" w:rsidRDefault="00A10C5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Discusses how </w:t>
            </w:r>
            <w:r w:rsidR="7527FDCC" w:rsidRPr="00E31CDF">
              <w:rPr>
                <w:rFonts w:ascii="Arial" w:eastAsia="Arial" w:hAnsi="Arial" w:cs="Arial"/>
              </w:rPr>
              <w:t xml:space="preserve">increased deafness in an elderly musician interplays with </w:t>
            </w:r>
            <w:r w:rsidR="008D1D8C">
              <w:rPr>
                <w:rFonts w:ascii="Arial" w:eastAsia="Arial" w:hAnsi="Arial" w:cs="Arial"/>
              </w:rPr>
              <w:t>the patient’s</w:t>
            </w:r>
            <w:r w:rsidR="008D1D8C" w:rsidRPr="00E31CDF">
              <w:rPr>
                <w:rFonts w:ascii="Arial" w:eastAsia="Arial" w:hAnsi="Arial" w:cs="Arial"/>
              </w:rPr>
              <w:t xml:space="preserve"> </w:t>
            </w:r>
            <w:r w:rsidR="7527FDCC" w:rsidRPr="00E31CDF">
              <w:rPr>
                <w:rFonts w:ascii="Arial" w:eastAsia="Arial" w:hAnsi="Arial" w:cs="Arial"/>
              </w:rPr>
              <w:t>depression and increasing despair</w:t>
            </w:r>
          </w:p>
        </w:tc>
      </w:tr>
      <w:tr w:rsidR="00050B15" w:rsidRPr="00E31CDF" w14:paraId="57B5043B" w14:textId="77777777" w:rsidTr="00DE1CDC">
        <w:tc>
          <w:tcPr>
            <w:tcW w:w="4950" w:type="dxa"/>
            <w:tcBorders>
              <w:top w:val="single" w:sz="4" w:space="0" w:color="000000"/>
              <w:bottom w:val="single" w:sz="4" w:space="0" w:color="000000"/>
            </w:tcBorders>
            <w:shd w:val="clear" w:color="auto" w:fill="C9C9C9"/>
          </w:tcPr>
          <w:p w14:paraId="5896FC57" w14:textId="6B84F944" w:rsidR="00050B15" w:rsidRPr="00E31CDF" w:rsidRDefault="00A10C50" w:rsidP="005449A5">
            <w:pPr>
              <w:spacing w:after="0" w:line="240" w:lineRule="auto"/>
              <w:rPr>
                <w:rFonts w:ascii="Arial" w:eastAsia="Arial" w:hAnsi="Arial" w:cs="Arial"/>
                <w:i/>
              </w:rPr>
            </w:pPr>
            <w:r w:rsidRPr="00E31CDF">
              <w:rPr>
                <w:rFonts w:ascii="Arial" w:eastAsia="Arial" w:hAnsi="Arial" w:cs="Arial"/>
                <w:b/>
              </w:rPr>
              <w:t>Level 5</w:t>
            </w:r>
            <w:r w:rsidRPr="00E31CDF">
              <w:rPr>
                <w:rFonts w:ascii="Arial" w:eastAsia="Arial" w:hAnsi="Arial" w:cs="Arial"/>
              </w:rPr>
              <w:t xml:space="preserve"> </w:t>
            </w:r>
            <w:r w:rsidR="00C50485" w:rsidRPr="00C50485">
              <w:rPr>
                <w:rFonts w:ascii="Arial" w:eastAsia="Arial" w:hAnsi="Arial" w:cs="Arial"/>
                <w:i/>
              </w:rPr>
              <w:t>Incorporates new scientific knowledge into understanding of later-life development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5B7C1C" w14:textId="517DE9C4" w:rsidR="00050B15" w:rsidRPr="00E31CDF" w:rsidRDefault="00A10C5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Reconceptualizes </w:t>
            </w:r>
            <w:r w:rsidR="54D3D442" w:rsidRPr="00E31CDF">
              <w:rPr>
                <w:rFonts w:ascii="Arial" w:eastAsia="Arial" w:hAnsi="Arial" w:cs="Arial"/>
              </w:rPr>
              <w:t>late-life</w:t>
            </w:r>
            <w:r w:rsidRPr="00E31CDF">
              <w:rPr>
                <w:rFonts w:ascii="Arial" w:eastAsia="Arial" w:hAnsi="Arial" w:cs="Arial"/>
              </w:rPr>
              <w:t xml:space="preserve"> development to include </w:t>
            </w:r>
            <w:r w:rsidR="3E5BC6A0" w:rsidRPr="00E31CDF">
              <w:rPr>
                <w:rFonts w:ascii="Arial" w:eastAsia="Arial" w:hAnsi="Arial" w:cs="Arial"/>
              </w:rPr>
              <w:t xml:space="preserve">non-traditional </w:t>
            </w:r>
            <w:r w:rsidR="6590350C" w:rsidRPr="00E31CDF">
              <w:rPr>
                <w:rFonts w:ascii="Arial" w:eastAsia="Arial" w:hAnsi="Arial" w:cs="Arial"/>
              </w:rPr>
              <w:t>gender</w:t>
            </w:r>
            <w:r w:rsidR="3E5BC6A0" w:rsidRPr="00E31CDF">
              <w:rPr>
                <w:rFonts w:ascii="Arial" w:eastAsia="Arial" w:hAnsi="Arial" w:cs="Arial"/>
              </w:rPr>
              <w:t xml:space="preserve"> role representations/</w:t>
            </w:r>
            <w:r w:rsidRPr="00E31CDF">
              <w:rPr>
                <w:rFonts w:ascii="Arial" w:eastAsia="Arial" w:hAnsi="Arial" w:cs="Arial"/>
              </w:rPr>
              <w:t xml:space="preserve">non-Western ideas about individual and community  </w:t>
            </w:r>
          </w:p>
        </w:tc>
      </w:tr>
      <w:tr w:rsidR="00050B15" w:rsidRPr="00E31CDF" w14:paraId="759AC8B0" w14:textId="77777777" w:rsidTr="305630E7">
        <w:tc>
          <w:tcPr>
            <w:tcW w:w="4950" w:type="dxa"/>
            <w:shd w:val="clear" w:color="auto" w:fill="FFD965"/>
          </w:tcPr>
          <w:p w14:paraId="56701EE7"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Assessment Models or Tools</w:t>
            </w:r>
          </w:p>
        </w:tc>
        <w:tc>
          <w:tcPr>
            <w:tcW w:w="9175" w:type="dxa"/>
            <w:shd w:val="clear" w:color="auto" w:fill="FFD965"/>
          </w:tcPr>
          <w:p w14:paraId="017831EC" w14:textId="77777777" w:rsidR="00B52771" w:rsidRPr="00E31CDF" w:rsidRDefault="00A10C5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Assessment of case conference presentation</w:t>
            </w:r>
          </w:p>
          <w:p w14:paraId="3214DCB4" w14:textId="77777777" w:rsidR="00B52771" w:rsidRPr="00E31CDF" w:rsidRDefault="3D0B959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Didactic exams</w:t>
            </w:r>
          </w:p>
          <w:p w14:paraId="6387763C" w14:textId="77777777" w:rsidR="00B52771" w:rsidRPr="00E31CDF" w:rsidRDefault="3D0B959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Direct observation </w:t>
            </w:r>
          </w:p>
          <w:p w14:paraId="7DB81FB1" w14:textId="77777777" w:rsidR="00B52771" w:rsidRPr="00E31CDF" w:rsidRDefault="00A10C5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Medical record (chart) audit</w:t>
            </w:r>
          </w:p>
          <w:p w14:paraId="4045D5C5" w14:textId="77777777" w:rsidR="00B52771" w:rsidRPr="00E31CDF" w:rsidRDefault="00A10C5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Psychotherapy supervision</w:t>
            </w:r>
          </w:p>
          <w:p w14:paraId="38D59AA7" w14:textId="0A17708F" w:rsidR="00050B15" w:rsidRPr="00E31CDF" w:rsidRDefault="00A10C5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Retrospective ca</w:t>
            </w:r>
            <w:r w:rsidR="4137EA4E" w:rsidRPr="00E31CDF">
              <w:rPr>
                <w:rFonts w:ascii="Arial" w:eastAsia="Arial" w:hAnsi="Arial" w:cs="Arial"/>
              </w:rPr>
              <w:t>s</w:t>
            </w:r>
            <w:r w:rsidRPr="00E31CDF">
              <w:rPr>
                <w:rFonts w:ascii="Arial" w:eastAsia="Arial" w:hAnsi="Arial" w:cs="Arial"/>
              </w:rPr>
              <w:t xml:space="preserve">e review  </w:t>
            </w:r>
          </w:p>
        </w:tc>
      </w:tr>
      <w:tr w:rsidR="00050B15" w:rsidRPr="00E31CDF" w14:paraId="7FC4BD72" w14:textId="77777777" w:rsidTr="305630E7">
        <w:tc>
          <w:tcPr>
            <w:tcW w:w="4950" w:type="dxa"/>
            <w:shd w:val="clear" w:color="auto" w:fill="8DB3E2" w:themeFill="text2" w:themeFillTint="66"/>
          </w:tcPr>
          <w:p w14:paraId="4E1207D7"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 xml:space="preserve">Curriculum Mapping </w:t>
            </w:r>
          </w:p>
        </w:tc>
        <w:tc>
          <w:tcPr>
            <w:tcW w:w="9175" w:type="dxa"/>
            <w:shd w:val="clear" w:color="auto" w:fill="8DB3E2" w:themeFill="text2" w:themeFillTint="66"/>
          </w:tcPr>
          <w:p w14:paraId="24C39F58" w14:textId="246AD1E7" w:rsidR="00050B15" w:rsidRPr="00E31CDF" w:rsidRDefault="00050B15"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
        </w:tc>
      </w:tr>
      <w:tr w:rsidR="00050B15" w:rsidRPr="00E31CDF" w14:paraId="7A105118" w14:textId="77777777" w:rsidTr="305630E7">
        <w:trPr>
          <w:trHeight w:val="80"/>
        </w:trPr>
        <w:tc>
          <w:tcPr>
            <w:tcW w:w="4950" w:type="dxa"/>
            <w:shd w:val="clear" w:color="auto" w:fill="A8D08D"/>
          </w:tcPr>
          <w:p w14:paraId="39A4AD62"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Notes or Resources</w:t>
            </w:r>
          </w:p>
        </w:tc>
        <w:tc>
          <w:tcPr>
            <w:tcW w:w="9175" w:type="dxa"/>
            <w:shd w:val="clear" w:color="auto" w:fill="A8D08D"/>
          </w:tcPr>
          <w:p w14:paraId="3413E404" w14:textId="7A1FB5A1" w:rsidR="00B52771" w:rsidRPr="00E31CDF" w:rsidRDefault="00A10C5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A</w:t>
            </w:r>
            <w:r w:rsidR="00A95818" w:rsidRPr="00E31CDF">
              <w:rPr>
                <w:rFonts w:ascii="Arial" w:eastAsia="Arial" w:hAnsi="Arial" w:cs="Arial"/>
              </w:rPr>
              <w:t xml:space="preserve">merican </w:t>
            </w:r>
            <w:r w:rsidRPr="00E31CDF">
              <w:rPr>
                <w:rFonts w:ascii="Arial" w:eastAsia="Arial" w:hAnsi="Arial" w:cs="Arial"/>
              </w:rPr>
              <w:t>A</w:t>
            </w:r>
            <w:r w:rsidR="00A95818" w:rsidRPr="00E31CDF">
              <w:rPr>
                <w:rFonts w:ascii="Arial" w:eastAsia="Arial" w:hAnsi="Arial" w:cs="Arial"/>
              </w:rPr>
              <w:t xml:space="preserve">ssociation for </w:t>
            </w:r>
            <w:r w:rsidRPr="00E31CDF">
              <w:rPr>
                <w:rFonts w:ascii="Arial" w:eastAsia="Arial" w:hAnsi="Arial" w:cs="Arial"/>
              </w:rPr>
              <w:t>G</w:t>
            </w:r>
            <w:r w:rsidR="00A95818" w:rsidRPr="00E31CDF">
              <w:rPr>
                <w:rFonts w:ascii="Arial" w:eastAsia="Arial" w:hAnsi="Arial" w:cs="Arial"/>
              </w:rPr>
              <w:t xml:space="preserve">eriatric </w:t>
            </w:r>
            <w:r w:rsidRPr="00E31CDF">
              <w:rPr>
                <w:rFonts w:ascii="Arial" w:eastAsia="Arial" w:hAnsi="Arial" w:cs="Arial"/>
              </w:rPr>
              <w:t>P</w:t>
            </w:r>
            <w:r w:rsidR="00A95818" w:rsidRPr="00E31CDF">
              <w:rPr>
                <w:rFonts w:ascii="Arial" w:eastAsia="Arial" w:hAnsi="Arial" w:cs="Arial"/>
              </w:rPr>
              <w:t>sychiatry (AAGP)</w:t>
            </w:r>
            <w:r w:rsidRPr="00E31CDF">
              <w:rPr>
                <w:rFonts w:ascii="Arial" w:eastAsia="Arial" w:hAnsi="Arial" w:cs="Arial"/>
              </w:rPr>
              <w:t xml:space="preserve">. Curriculum for Geriatric Psychiatry. </w:t>
            </w:r>
            <w:hyperlink r:id="rId32" w:history="1">
              <w:r w:rsidR="00A95818" w:rsidRPr="00E31CDF">
                <w:rPr>
                  <w:rStyle w:val="Hyperlink"/>
                  <w:rFonts w:ascii="Arial" w:eastAsia="Arial" w:hAnsi="Arial" w:cs="Arial"/>
                </w:rPr>
                <w:t>https://www.aagponline.org/index.php?src=gendocs&amp;ref=CurriculumforGeriatricPsychiatry&amp;category=Main</w:t>
              </w:r>
            </w:hyperlink>
            <w:r w:rsidR="00A95818" w:rsidRPr="00E31CDF">
              <w:rPr>
                <w:rFonts w:ascii="Arial" w:eastAsia="Arial" w:hAnsi="Arial" w:cs="Arial"/>
              </w:rPr>
              <w:t xml:space="preserve">. </w:t>
            </w:r>
            <w:r w:rsidR="005E5419">
              <w:rPr>
                <w:rFonts w:ascii="Arial" w:eastAsia="Arial" w:hAnsi="Arial" w:cs="Arial"/>
              </w:rPr>
              <w:t xml:space="preserve">Accessed </w:t>
            </w:r>
            <w:r w:rsidR="00A95818" w:rsidRPr="00E31CDF">
              <w:rPr>
                <w:rFonts w:ascii="Arial" w:eastAsia="Arial" w:hAnsi="Arial" w:cs="Arial"/>
              </w:rPr>
              <w:t>2021.</w:t>
            </w:r>
          </w:p>
          <w:p w14:paraId="11C67902" w14:textId="435AC324" w:rsidR="00A95818" w:rsidRPr="00E31CDF" w:rsidRDefault="00A95818" w:rsidP="00A95818">
            <w:pPr>
              <w:numPr>
                <w:ilvl w:val="0"/>
                <w:numId w:val="15"/>
              </w:numPr>
              <w:pBdr>
                <w:top w:val="nil"/>
                <w:left w:val="nil"/>
                <w:bottom w:val="nil"/>
                <w:right w:val="nil"/>
                <w:between w:val="nil"/>
              </w:pBdr>
              <w:spacing w:after="0" w:line="240" w:lineRule="auto"/>
              <w:ind w:left="187" w:hanging="187"/>
              <w:contextualSpacing/>
              <w:rPr>
                <w:rStyle w:val="Hyperlink"/>
                <w:rFonts w:ascii="Arial" w:hAnsi="Arial" w:cs="Arial"/>
                <w:color w:val="auto"/>
                <w:u w:val="none"/>
              </w:rPr>
            </w:pPr>
            <w:r w:rsidRPr="00E31CDF">
              <w:rPr>
                <w:rFonts w:ascii="Arial" w:eastAsia="Arial" w:hAnsi="Arial" w:cs="Arial"/>
              </w:rPr>
              <w:t xml:space="preserve">Ege MA, Messias E, Thapa PB, Krain LP. Adverse childhood experiences and geriatric depression: Results from the 2010 BRFSS. </w:t>
            </w:r>
            <w:r w:rsidRPr="00E31CDF">
              <w:rPr>
                <w:rFonts w:ascii="Arial" w:eastAsia="Arial" w:hAnsi="Arial" w:cs="Arial"/>
                <w:i/>
                <w:iCs/>
              </w:rPr>
              <w:t xml:space="preserve">Am J Geriatrc Psychiatry. </w:t>
            </w:r>
            <w:r w:rsidRPr="00E31CDF">
              <w:rPr>
                <w:rFonts w:ascii="Arial" w:eastAsia="Arial" w:hAnsi="Arial" w:cs="Arial"/>
              </w:rPr>
              <w:t>2015;</w:t>
            </w:r>
            <w:r w:rsidRPr="00E31CDF">
              <w:rPr>
                <w:rFonts w:ascii="Arial" w:eastAsia="Arial" w:hAnsi="Arial" w:cs="Arial"/>
                <w:i/>
                <w:iCs/>
              </w:rPr>
              <w:t>23</w:t>
            </w:r>
            <w:r w:rsidRPr="00E31CDF">
              <w:rPr>
                <w:rFonts w:ascii="Arial" w:eastAsia="Arial" w:hAnsi="Arial" w:cs="Arial"/>
              </w:rPr>
              <w:t xml:space="preserve">(1):110–114. </w:t>
            </w:r>
            <w:hyperlink r:id="rId33" w:history="1">
              <w:r w:rsidRPr="00E31CDF">
                <w:rPr>
                  <w:rStyle w:val="Hyperlink"/>
                  <w:rFonts w:ascii="Arial" w:eastAsia="Arial" w:hAnsi="Arial" w:cs="Arial"/>
                </w:rPr>
                <w:t>https://www.ncbi.nlm.nih.gov/pmc/articles/PMC4267899/</w:t>
              </w:r>
            </w:hyperlink>
            <w:r w:rsidRPr="00E31CDF">
              <w:rPr>
                <w:rFonts w:ascii="Arial" w:eastAsia="Arial" w:hAnsi="Arial" w:cs="Arial"/>
              </w:rPr>
              <w:t>.</w:t>
            </w:r>
          </w:p>
          <w:p w14:paraId="01FDDE00" w14:textId="4179CA12" w:rsidR="00A95818" w:rsidRPr="00E31CDF" w:rsidRDefault="00A95818"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Steffens DC, Blazer DG, Thakur ME. </w:t>
            </w:r>
            <w:r w:rsidRPr="00E31CDF">
              <w:rPr>
                <w:rFonts w:ascii="Arial" w:eastAsia="Arial" w:hAnsi="Arial" w:cs="Arial"/>
                <w:i/>
                <w:iCs/>
              </w:rPr>
              <w:t>The American Psychiatric Publishing Textbook of Geriatric Psychiatry</w:t>
            </w:r>
            <w:r w:rsidRPr="00E31CDF">
              <w:rPr>
                <w:rFonts w:ascii="Arial" w:eastAsia="Arial" w:hAnsi="Arial" w:cs="Arial"/>
              </w:rPr>
              <w:t>. 5th ed. Arlington, VA: American Psychiatric Publishing; 2015. ISBN:978-1585624843.</w:t>
            </w:r>
          </w:p>
          <w:p w14:paraId="2740BFF1" w14:textId="0BFD1C11" w:rsidR="00050B15" w:rsidRPr="00E31CDF" w:rsidRDefault="607F8532" w:rsidP="006E43F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Tani Y, Fujiwara T, Kondo K. Association </w:t>
            </w:r>
            <w:r w:rsidR="00A95818" w:rsidRPr="00E31CDF">
              <w:rPr>
                <w:rFonts w:ascii="Arial" w:hAnsi="Arial" w:cs="Arial"/>
              </w:rPr>
              <w:t>b</w:t>
            </w:r>
            <w:r w:rsidRPr="00E31CDF">
              <w:rPr>
                <w:rFonts w:ascii="Arial" w:hAnsi="Arial" w:cs="Arial"/>
              </w:rPr>
              <w:t xml:space="preserve">etween </w:t>
            </w:r>
            <w:r w:rsidR="00A95818" w:rsidRPr="00E31CDF">
              <w:rPr>
                <w:rFonts w:ascii="Arial" w:hAnsi="Arial" w:cs="Arial"/>
              </w:rPr>
              <w:t>a</w:t>
            </w:r>
            <w:r w:rsidRPr="00E31CDF">
              <w:rPr>
                <w:rFonts w:ascii="Arial" w:hAnsi="Arial" w:cs="Arial"/>
              </w:rPr>
              <w:t xml:space="preserve">dverse </w:t>
            </w:r>
            <w:r w:rsidR="00A95818" w:rsidRPr="00E31CDF">
              <w:rPr>
                <w:rFonts w:ascii="Arial" w:hAnsi="Arial" w:cs="Arial"/>
              </w:rPr>
              <w:t>c</w:t>
            </w:r>
            <w:r w:rsidRPr="00E31CDF">
              <w:rPr>
                <w:rFonts w:ascii="Arial" w:hAnsi="Arial" w:cs="Arial"/>
              </w:rPr>
              <w:t xml:space="preserve">hildhood </w:t>
            </w:r>
            <w:r w:rsidR="00A95818" w:rsidRPr="00E31CDF">
              <w:rPr>
                <w:rFonts w:ascii="Arial" w:hAnsi="Arial" w:cs="Arial"/>
              </w:rPr>
              <w:t>e</w:t>
            </w:r>
            <w:r w:rsidRPr="00E31CDF">
              <w:rPr>
                <w:rFonts w:ascii="Arial" w:hAnsi="Arial" w:cs="Arial"/>
              </w:rPr>
              <w:t xml:space="preserve">xperiences and </w:t>
            </w:r>
            <w:r w:rsidR="00A95818" w:rsidRPr="00E31CDF">
              <w:rPr>
                <w:rFonts w:ascii="Arial" w:hAnsi="Arial" w:cs="Arial"/>
              </w:rPr>
              <w:t>d</w:t>
            </w:r>
            <w:r w:rsidRPr="00E31CDF">
              <w:rPr>
                <w:rFonts w:ascii="Arial" w:hAnsi="Arial" w:cs="Arial"/>
              </w:rPr>
              <w:t xml:space="preserve">ementia in </w:t>
            </w:r>
            <w:r w:rsidR="00A95818" w:rsidRPr="00E31CDF">
              <w:rPr>
                <w:rFonts w:ascii="Arial" w:hAnsi="Arial" w:cs="Arial"/>
              </w:rPr>
              <w:t>o</w:t>
            </w:r>
            <w:r w:rsidRPr="00E31CDF">
              <w:rPr>
                <w:rFonts w:ascii="Arial" w:hAnsi="Arial" w:cs="Arial"/>
              </w:rPr>
              <w:t xml:space="preserve">lder </w:t>
            </w:r>
            <w:r w:rsidR="00A95818" w:rsidRPr="00E31CDF">
              <w:rPr>
                <w:rFonts w:ascii="Arial" w:hAnsi="Arial" w:cs="Arial"/>
              </w:rPr>
              <w:t>J</w:t>
            </w:r>
            <w:r w:rsidRPr="00E31CDF">
              <w:rPr>
                <w:rFonts w:ascii="Arial" w:hAnsi="Arial" w:cs="Arial"/>
              </w:rPr>
              <w:t xml:space="preserve">apanese </w:t>
            </w:r>
            <w:r w:rsidR="00A95818" w:rsidRPr="00E31CDF">
              <w:rPr>
                <w:rFonts w:ascii="Arial" w:hAnsi="Arial" w:cs="Arial"/>
              </w:rPr>
              <w:t>a</w:t>
            </w:r>
            <w:r w:rsidRPr="00E31CDF">
              <w:rPr>
                <w:rFonts w:ascii="Arial" w:hAnsi="Arial" w:cs="Arial"/>
              </w:rPr>
              <w:t xml:space="preserve">dults. </w:t>
            </w:r>
            <w:r w:rsidRPr="00E31CDF">
              <w:rPr>
                <w:rFonts w:ascii="Arial" w:hAnsi="Arial" w:cs="Arial"/>
                <w:i/>
                <w:iCs/>
              </w:rPr>
              <w:t>JAMA Netw Open.</w:t>
            </w:r>
            <w:r w:rsidRPr="00E31CDF">
              <w:rPr>
                <w:rFonts w:ascii="Arial" w:hAnsi="Arial" w:cs="Arial"/>
              </w:rPr>
              <w:t xml:space="preserve"> 2020;3(2):e1920740.</w:t>
            </w:r>
            <w:r w:rsidR="00A95818" w:rsidRPr="00E31CDF">
              <w:rPr>
                <w:rFonts w:ascii="Arial" w:hAnsi="Arial" w:cs="Arial"/>
              </w:rPr>
              <w:t xml:space="preserve"> </w:t>
            </w:r>
            <w:hyperlink r:id="rId34" w:history="1">
              <w:r w:rsidR="00A95818" w:rsidRPr="00E31CDF">
                <w:rPr>
                  <w:rStyle w:val="Hyperlink"/>
                  <w:rFonts w:ascii="Arial" w:hAnsi="Arial" w:cs="Arial"/>
                </w:rPr>
                <w:t>https://jamanetwork.com/journals/jamanetworkopen/fullarticle/2760439</w:t>
              </w:r>
            </w:hyperlink>
            <w:r w:rsidR="00A95818" w:rsidRPr="00E31CDF">
              <w:rPr>
                <w:rFonts w:ascii="Arial" w:hAnsi="Arial" w:cs="Arial"/>
              </w:rPr>
              <w:t>.</w:t>
            </w:r>
          </w:p>
        </w:tc>
      </w:tr>
    </w:tbl>
    <w:p w14:paraId="5F041009" w14:textId="77777777" w:rsidR="00050B15" w:rsidRDefault="00A10C50" w:rsidP="005449A5">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9012DA" w14:paraId="7605B798" w14:textId="77777777" w:rsidTr="305630E7">
        <w:trPr>
          <w:trHeight w:val="760"/>
        </w:trPr>
        <w:tc>
          <w:tcPr>
            <w:tcW w:w="14125" w:type="dxa"/>
            <w:gridSpan w:val="2"/>
            <w:shd w:val="clear" w:color="auto" w:fill="9CC3E5"/>
          </w:tcPr>
          <w:p w14:paraId="39E80F19" w14:textId="4FA00F5E" w:rsidR="00050B15" w:rsidRPr="00E31CDF" w:rsidRDefault="00A10C50" w:rsidP="005449A5">
            <w:pPr>
              <w:pBdr>
                <w:top w:val="nil"/>
                <w:left w:val="nil"/>
                <w:bottom w:val="nil"/>
                <w:right w:val="nil"/>
                <w:between w:val="nil"/>
              </w:pBdr>
              <w:spacing w:after="0" w:line="240" w:lineRule="auto"/>
              <w:jc w:val="center"/>
              <w:rPr>
                <w:rFonts w:ascii="Arial" w:eastAsia="Arial" w:hAnsi="Arial" w:cs="Arial"/>
                <w:b/>
                <w:bCs/>
              </w:rPr>
            </w:pPr>
            <w:r w:rsidRPr="00E31CDF">
              <w:rPr>
                <w:rFonts w:ascii="Arial" w:eastAsia="Arial" w:hAnsi="Arial" w:cs="Arial"/>
                <w:b/>
                <w:bCs/>
              </w:rPr>
              <w:lastRenderedPageBreak/>
              <w:t>Medical Knowledge 2: Psychopathology</w:t>
            </w:r>
            <w:r w:rsidRPr="00E31CDF">
              <w:rPr>
                <w:rFonts w:ascii="Arial" w:eastAsia="Arial" w:hAnsi="Arial" w:cs="Arial"/>
                <w:b/>
                <w:bCs/>
                <w:i/>
                <w:iCs/>
              </w:rPr>
              <w:t xml:space="preserve"> </w:t>
            </w:r>
          </w:p>
          <w:p w14:paraId="29E94B97" w14:textId="5E0C810E" w:rsidR="00050B15" w:rsidRPr="00E31CDF" w:rsidRDefault="00A10C50" w:rsidP="005449A5">
            <w:pPr>
              <w:pBdr>
                <w:top w:val="nil"/>
                <w:left w:val="nil"/>
                <w:bottom w:val="nil"/>
                <w:right w:val="nil"/>
                <w:between w:val="nil"/>
              </w:pBdr>
              <w:spacing w:after="0" w:line="240" w:lineRule="auto"/>
              <w:ind w:left="187"/>
              <w:rPr>
                <w:rFonts w:ascii="Arial" w:eastAsia="Arial" w:hAnsi="Arial" w:cs="Arial"/>
                <w:b/>
                <w:color w:val="000000"/>
              </w:rPr>
            </w:pPr>
            <w:r w:rsidRPr="00E31CDF">
              <w:rPr>
                <w:rFonts w:ascii="Arial" w:eastAsia="Arial" w:hAnsi="Arial" w:cs="Arial"/>
                <w:b/>
              </w:rPr>
              <w:t>Overall Intent:</w:t>
            </w:r>
            <w:r w:rsidRPr="00E31CDF">
              <w:rPr>
                <w:rFonts w:ascii="Arial" w:eastAsia="Arial" w:hAnsi="Arial" w:cs="Arial"/>
              </w:rPr>
              <w:t xml:space="preserve"> </w:t>
            </w:r>
            <w:r w:rsidR="00B97672" w:rsidRPr="00E31CDF">
              <w:rPr>
                <w:rFonts w:ascii="Arial" w:eastAsia="Arial" w:hAnsi="Arial" w:cs="Arial"/>
              </w:rPr>
              <w:t xml:space="preserve">To </w:t>
            </w:r>
            <w:r w:rsidRPr="00E31CDF">
              <w:rPr>
                <w:rFonts w:ascii="Arial" w:eastAsia="Arial" w:hAnsi="Arial" w:cs="Arial"/>
              </w:rPr>
              <w:t>identify and treat psychiatric conditions</w:t>
            </w:r>
            <w:r w:rsidR="00B97672" w:rsidRPr="00E31CDF">
              <w:rPr>
                <w:rFonts w:ascii="Arial" w:eastAsia="Arial" w:hAnsi="Arial" w:cs="Arial"/>
              </w:rPr>
              <w:t xml:space="preserve">, </w:t>
            </w:r>
            <w:r w:rsidRPr="00E31CDF">
              <w:rPr>
                <w:rFonts w:ascii="Arial" w:eastAsia="Arial" w:hAnsi="Arial" w:cs="Arial"/>
              </w:rPr>
              <w:t>assess risk and determine level of care</w:t>
            </w:r>
            <w:r w:rsidR="00B97672" w:rsidRPr="00E31CDF">
              <w:rPr>
                <w:rFonts w:ascii="Arial" w:eastAsia="Arial" w:hAnsi="Arial" w:cs="Arial"/>
              </w:rPr>
              <w:t xml:space="preserve">, and understand </w:t>
            </w:r>
            <w:r w:rsidRPr="00E31CDF">
              <w:rPr>
                <w:rFonts w:ascii="Arial" w:eastAsia="Arial" w:hAnsi="Arial" w:cs="Arial"/>
              </w:rPr>
              <w:t>the interface of psychiatry and the rest of medicine</w:t>
            </w:r>
          </w:p>
        </w:tc>
      </w:tr>
      <w:tr w:rsidR="00050B15" w:rsidRPr="009012DA" w14:paraId="26BFE624" w14:textId="77777777" w:rsidTr="305630E7">
        <w:tc>
          <w:tcPr>
            <w:tcW w:w="4950" w:type="dxa"/>
            <w:shd w:val="clear" w:color="auto" w:fill="FAC090"/>
          </w:tcPr>
          <w:p w14:paraId="546136F5"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Milestones</w:t>
            </w:r>
          </w:p>
        </w:tc>
        <w:tc>
          <w:tcPr>
            <w:tcW w:w="9175" w:type="dxa"/>
            <w:shd w:val="clear" w:color="auto" w:fill="FAC090"/>
          </w:tcPr>
          <w:p w14:paraId="30862ED8"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Examples</w:t>
            </w:r>
          </w:p>
        </w:tc>
      </w:tr>
      <w:tr w:rsidR="00050B15" w:rsidRPr="009012DA" w14:paraId="1B0C9146" w14:textId="77777777" w:rsidTr="00DE1CDC">
        <w:tc>
          <w:tcPr>
            <w:tcW w:w="4950" w:type="dxa"/>
            <w:tcBorders>
              <w:top w:val="single" w:sz="4" w:space="0" w:color="000000"/>
              <w:bottom w:val="single" w:sz="4" w:space="0" w:color="000000"/>
            </w:tcBorders>
            <w:shd w:val="clear" w:color="auto" w:fill="C9C9C9"/>
          </w:tcPr>
          <w:p w14:paraId="1286BAC5" w14:textId="77777777" w:rsidR="00C50485" w:rsidRPr="00C50485" w:rsidRDefault="00A10C50" w:rsidP="00C50485">
            <w:pPr>
              <w:spacing w:after="0" w:line="240" w:lineRule="auto"/>
              <w:rPr>
                <w:rFonts w:ascii="Arial" w:eastAsia="Arial" w:hAnsi="Arial" w:cs="Arial"/>
                <w:i/>
                <w:color w:val="000000"/>
              </w:rPr>
            </w:pPr>
            <w:r w:rsidRPr="00E31CDF">
              <w:rPr>
                <w:rFonts w:ascii="Arial" w:eastAsia="Arial" w:hAnsi="Arial" w:cs="Arial"/>
                <w:b/>
              </w:rPr>
              <w:t>Level 1</w:t>
            </w:r>
            <w:r w:rsidRPr="00E31CDF">
              <w:rPr>
                <w:rFonts w:ascii="Arial" w:eastAsia="Arial" w:hAnsi="Arial" w:cs="Arial"/>
              </w:rPr>
              <w:t xml:space="preserve"> </w:t>
            </w:r>
            <w:r w:rsidR="00C50485" w:rsidRPr="00C50485">
              <w:rPr>
                <w:rFonts w:ascii="Arial" w:eastAsia="Arial" w:hAnsi="Arial" w:cs="Arial"/>
                <w:i/>
                <w:color w:val="000000"/>
              </w:rPr>
              <w:t>Demonstrates sufficient knowledge to identify and treat most psychiatric conditions throughout the life cycles</w:t>
            </w:r>
          </w:p>
          <w:p w14:paraId="372733F0" w14:textId="77777777" w:rsidR="00C50485" w:rsidRPr="00C50485" w:rsidRDefault="00C50485" w:rsidP="00C50485">
            <w:pPr>
              <w:spacing w:after="0" w:line="240" w:lineRule="auto"/>
              <w:rPr>
                <w:rFonts w:ascii="Arial" w:eastAsia="Arial" w:hAnsi="Arial" w:cs="Arial"/>
                <w:i/>
                <w:color w:val="000000"/>
              </w:rPr>
            </w:pPr>
          </w:p>
          <w:p w14:paraId="05BEC4A4" w14:textId="77777777" w:rsidR="00C50485" w:rsidRPr="00C50485"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Identifies risk and protective factors for danger to oneself and/or others across the life cycle</w:t>
            </w:r>
          </w:p>
          <w:p w14:paraId="1343F4EB" w14:textId="77777777" w:rsidR="00C50485" w:rsidRPr="00C50485" w:rsidRDefault="00C50485" w:rsidP="00C50485">
            <w:pPr>
              <w:spacing w:after="0" w:line="240" w:lineRule="auto"/>
              <w:rPr>
                <w:rFonts w:ascii="Arial" w:eastAsia="Arial" w:hAnsi="Arial" w:cs="Arial"/>
                <w:i/>
                <w:color w:val="000000"/>
              </w:rPr>
            </w:pPr>
          </w:p>
          <w:p w14:paraId="41B9750B" w14:textId="3117A3D5" w:rsidR="00050B15" w:rsidRPr="00E31CDF"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Demonstrates knowledge of screening and evaluation tools to identify psychiatric conditions in the general medical patient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D1BC60" w14:textId="77777777" w:rsidR="00B52771" w:rsidRPr="00E31CDF" w:rsidRDefault="0FEBDF62"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Identifies that a patient has a cognitive </w:t>
            </w:r>
            <w:r w:rsidR="4388CE06" w:rsidRPr="00E31CDF">
              <w:rPr>
                <w:rFonts w:ascii="Arial" w:eastAsia="Arial" w:hAnsi="Arial" w:cs="Arial"/>
              </w:rPr>
              <w:t>impairment</w:t>
            </w:r>
            <w:r w:rsidR="7BBA7413" w:rsidRPr="00E31CDF">
              <w:rPr>
                <w:rFonts w:ascii="Arial" w:eastAsia="Arial" w:hAnsi="Arial" w:cs="Arial"/>
              </w:rPr>
              <w:t xml:space="preserve"> </w:t>
            </w:r>
            <w:r w:rsidRPr="00E31CDF">
              <w:rPr>
                <w:rFonts w:ascii="Arial" w:eastAsia="Arial" w:hAnsi="Arial" w:cs="Arial"/>
              </w:rPr>
              <w:t>and that this is not synonymous with dementia</w:t>
            </w:r>
          </w:p>
          <w:p w14:paraId="0E0F2172"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4F80A509"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63A608BB" w14:textId="77777777" w:rsidR="00B52771" w:rsidRPr="00E31CDF" w:rsidRDefault="2C48FD8B"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Screens for fall risk when evaluating a patient with </w:t>
            </w:r>
            <w:r w:rsidR="772F24DC" w:rsidRPr="00E31CDF">
              <w:rPr>
                <w:rFonts w:ascii="Arial" w:eastAsia="Arial" w:hAnsi="Arial" w:cs="Arial"/>
              </w:rPr>
              <w:t xml:space="preserve">comorbid depression and chronic pain </w:t>
            </w:r>
            <w:r w:rsidR="2C577C52" w:rsidRPr="00E31CDF">
              <w:rPr>
                <w:rFonts w:ascii="Arial" w:eastAsia="Arial" w:hAnsi="Arial" w:cs="Arial"/>
              </w:rPr>
              <w:t>taking</w:t>
            </w:r>
            <w:r w:rsidR="772F24DC" w:rsidRPr="00E31CDF">
              <w:rPr>
                <w:rFonts w:ascii="Arial" w:eastAsia="Arial" w:hAnsi="Arial" w:cs="Arial"/>
              </w:rPr>
              <w:t xml:space="preserve"> opiates</w:t>
            </w:r>
          </w:p>
          <w:p w14:paraId="586F4E67"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4166AD21" w14:textId="52496241" w:rsidR="00050B15" w:rsidRPr="00C50485" w:rsidRDefault="772F24DC" w:rsidP="00C50485">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When providing inpatient consultation to a patient on the surgical service, identifies </w:t>
            </w:r>
            <w:r w:rsidR="00CE682D" w:rsidRPr="00E31CDF">
              <w:rPr>
                <w:rFonts w:ascii="Arial" w:eastAsia="Arial" w:hAnsi="Arial" w:cs="Arial"/>
              </w:rPr>
              <w:t>Patient Health Questionnaire-9 (</w:t>
            </w:r>
            <w:r w:rsidRPr="00E31CDF">
              <w:rPr>
                <w:rFonts w:ascii="Arial" w:eastAsia="Arial" w:hAnsi="Arial" w:cs="Arial"/>
              </w:rPr>
              <w:t>PHQ-9</w:t>
            </w:r>
            <w:r w:rsidR="00CE682D" w:rsidRPr="00E31CDF">
              <w:rPr>
                <w:rFonts w:ascii="Arial" w:eastAsia="Arial" w:hAnsi="Arial" w:cs="Arial"/>
              </w:rPr>
              <w:t>)</w:t>
            </w:r>
            <w:r w:rsidRPr="00E31CDF">
              <w:rPr>
                <w:rFonts w:ascii="Arial" w:eastAsia="Arial" w:hAnsi="Arial" w:cs="Arial"/>
              </w:rPr>
              <w:t xml:space="preserve"> and </w:t>
            </w:r>
            <w:r w:rsidR="00CE682D" w:rsidRPr="00E31CDF">
              <w:rPr>
                <w:rFonts w:ascii="Arial" w:eastAsia="Arial" w:hAnsi="Arial" w:cs="Arial"/>
              </w:rPr>
              <w:t>Geriatric Depression Scale (</w:t>
            </w:r>
            <w:r w:rsidRPr="00E31CDF">
              <w:rPr>
                <w:rFonts w:ascii="Arial" w:eastAsia="Arial" w:hAnsi="Arial" w:cs="Arial"/>
              </w:rPr>
              <w:t>GDS</w:t>
            </w:r>
            <w:r w:rsidR="00CE682D" w:rsidRPr="00E31CDF">
              <w:rPr>
                <w:rFonts w:ascii="Arial" w:eastAsia="Arial" w:hAnsi="Arial" w:cs="Arial"/>
              </w:rPr>
              <w:t>)</w:t>
            </w:r>
            <w:r w:rsidRPr="00E31CDF">
              <w:rPr>
                <w:rFonts w:ascii="Arial" w:eastAsia="Arial" w:hAnsi="Arial" w:cs="Arial"/>
              </w:rPr>
              <w:t xml:space="preserve"> as validated tools to screen for depression</w:t>
            </w:r>
          </w:p>
        </w:tc>
      </w:tr>
      <w:tr w:rsidR="00050B15" w:rsidRPr="009012DA" w14:paraId="41798850" w14:textId="77777777" w:rsidTr="00DE1CDC">
        <w:tc>
          <w:tcPr>
            <w:tcW w:w="4950" w:type="dxa"/>
            <w:tcBorders>
              <w:top w:val="single" w:sz="4" w:space="0" w:color="000000"/>
              <w:bottom w:val="single" w:sz="4" w:space="0" w:color="000000"/>
            </w:tcBorders>
            <w:shd w:val="clear" w:color="auto" w:fill="C9C9C9"/>
          </w:tcPr>
          <w:p w14:paraId="7748B10D"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t>Level 2</w:t>
            </w:r>
            <w:r w:rsidRPr="00E31CDF">
              <w:rPr>
                <w:rFonts w:ascii="Arial" w:eastAsia="Arial" w:hAnsi="Arial" w:cs="Arial"/>
              </w:rPr>
              <w:t xml:space="preserve"> </w:t>
            </w:r>
            <w:r w:rsidR="00C50485" w:rsidRPr="00C50485">
              <w:rPr>
                <w:rFonts w:ascii="Arial" w:eastAsia="Arial" w:hAnsi="Arial" w:cs="Arial"/>
                <w:i/>
              </w:rPr>
              <w:t>Demonstrates sufficient knowledge to identify and treat common psychiatric conditions in later life</w:t>
            </w:r>
          </w:p>
          <w:p w14:paraId="3ABD3822" w14:textId="77777777" w:rsidR="00C50485" w:rsidRPr="00C50485" w:rsidRDefault="00C50485" w:rsidP="00C50485">
            <w:pPr>
              <w:spacing w:after="0" w:line="240" w:lineRule="auto"/>
              <w:rPr>
                <w:rFonts w:ascii="Arial" w:eastAsia="Arial" w:hAnsi="Arial" w:cs="Arial"/>
                <w:i/>
              </w:rPr>
            </w:pPr>
          </w:p>
          <w:p w14:paraId="081F464C"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 xml:space="preserve">Weighs the risk and protective factors in older adults and </w:t>
            </w:r>
          </w:p>
          <w:p w14:paraId="32D89233"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determines the appropriate level of care</w:t>
            </w:r>
          </w:p>
          <w:p w14:paraId="37A2AC04" w14:textId="77777777" w:rsidR="00C50485" w:rsidRPr="00C50485" w:rsidRDefault="00C50485" w:rsidP="00C50485">
            <w:pPr>
              <w:spacing w:after="0" w:line="240" w:lineRule="auto"/>
              <w:rPr>
                <w:rFonts w:ascii="Arial" w:eastAsia="Arial" w:hAnsi="Arial" w:cs="Arial"/>
                <w:i/>
              </w:rPr>
            </w:pPr>
          </w:p>
          <w:p w14:paraId="2C204ED2" w14:textId="76ADD883" w:rsidR="00050B15" w:rsidRPr="00E31CDF" w:rsidRDefault="00C50485" w:rsidP="00C50485">
            <w:pPr>
              <w:spacing w:after="0" w:line="240" w:lineRule="auto"/>
              <w:rPr>
                <w:rFonts w:ascii="Arial" w:eastAsia="Arial" w:hAnsi="Arial" w:cs="Arial"/>
                <w:i/>
              </w:rPr>
            </w:pPr>
            <w:r w:rsidRPr="00C50485">
              <w:rPr>
                <w:rFonts w:ascii="Arial" w:eastAsia="Arial" w:hAnsi="Arial" w:cs="Arial"/>
                <w:i/>
              </w:rPr>
              <w:t>Selects relevant screening and evaluation tools to identify geriatric psychiatric conditions in the general medical patient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5BE7A0" w14:textId="77777777" w:rsidR="00B52771" w:rsidRPr="00E31CDF" w:rsidRDefault="00A10C5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Identifies that a patient has </w:t>
            </w:r>
            <w:r w:rsidR="63D0B740" w:rsidRPr="00E31CDF">
              <w:rPr>
                <w:rFonts w:ascii="Arial" w:eastAsia="Arial" w:hAnsi="Arial" w:cs="Arial"/>
              </w:rPr>
              <w:t>ha</w:t>
            </w:r>
            <w:r w:rsidR="00EC3797" w:rsidRPr="00E31CDF">
              <w:rPr>
                <w:rFonts w:ascii="Arial" w:eastAsia="Arial" w:hAnsi="Arial" w:cs="Arial"/>
              </w:rPr>
              <w:t>d</w:t>
            </w:r>
            <w:r w:rsidR="63D0B740" w:rsidRPr="00E31CDF">
              <w:rPr>
                <w:rFonts w:ascii="Arial" w:eastAsia="Arial" w:hAnsi="Arial" w:cs="Arial"/>
              </w:rPr>
              <w:t xml:space="preserve"> mild cognitive impairment as opposed to dementia</w:t>
            </w:r>
          </w:p>
          <w:p w14:paraId="02C5AA0D" w14:textId="77777777" w:rsidR="00B52771" w:rsidRPr="00E31CDF" w:rsidRDefault="00B52771"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w:t>
            </w:r>
            <w:r w:rsidR="6492EE55" w:rsidRPr="00E31CDF">
              <w:rPr>
                <w:rFonts w:ascii="Arial" w:eastAsia="Arial" w:hAnsi="Arial" w:cs="Arial"/>
              </w:rPr>
              <w:t>iagnoses and treats delirium caused by a urinary tract infection in a patient</w:t>
            </w:r>
          </w:p>
          <w:p w14:paraId="0DE49C86"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686FA787"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10AC12CD" w14:textId="77777777" w:rsidR="00B52771" w:rsidRPr="00E31CDF" w:rsidRDefault="6492EE55"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Identifies the need for inpatient psychiatric admission in a cognitively impaired outpatient with escalating</w:t>
            </w:r>
            <w:r w:rsidR="49CE8941" w:rsidRPr="00E31CDF">
              <w:rPr>
                <w:rFonts w:ascii="Arial" w:eastAsia="Arial" w:hAnsi="Arial" w:cs="Arial"/>
              </w:rPr>
              <w:t xml:space="preserve"> aggressive behavior </w:t>
            </w:r>
          </w:p>
          <w:p w14:paraId="7AD2B639"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6ADE2BF6"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2D556E69" w14:textId="082A5F71" w:rsidR="00050B15" w:rsidRPr="00E31CDF" w:rsidRDefault="6492EE55"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Uses the Columbia Suicide Rating Scale (CSRS) when evaluating an older adult presenting to the emergency department with worsening depressive symptoms</w:t>
            </w:r>
          </w:p>
        </w:tc>
      </w:tr>
      <w:tr w:rsidR="00050B15" w:rsidRPr="009012DA" w14:paraId="2E6C71D1" w14:textId="77777777" w:rsidTr="00DE1CDC">
        <w:tc>
          <w:tcPr>
            <w:tcW w:w="4950" w:type="dxa"/>
            <w:tcBorders>
              <w:top w:val="single" w:sz="4" w:space="0" w:color="000000"/>
              <w:bottom w:val="single" w:sz="4" w:space="0" w:color="000000"/>
            </w:tcBorders>
            <w:shd w:val="clear" w:color="auto" w:fill="C9C9C9"/>
          </w:tcPr>
          <w:p w14:paraId="1016E1D7" w14:textId="77777777" w:rsidR="00C50485" w:rsidRPr="00C50485" w:rsidRDefault="00A10C50" w:rsidP="00C50485">
            <w:pPr>
              <w:spacing w:after="0" w:line="240" w:lineRule="auto"/>
              <w:rPr>
                <w:rFonts w:ascii="Arial" w:eastAsia="Arial" w:hAnsi="Arial" w:cs="Arial"/>
                <w:i/>
                <w:color w:val="000000"/>
              </w:rPr>
            </w:pPr>
            <w:r w:rsidRPr="00E31CDF">
              <w:rPr>
                <w:rFonts w:ascii="Arial" w:eastAsia="Arial" w:hAnsi="Arial" w:cs="Arial"/>
                <w:b/>
              </w:rPr>
              <w:t>Level 3</w:t>
            </w:r>
            <w:r w:rsidRPr="00E31CDF">
              <w:rPr>
                <w:rFonts w:ascii="Arial" w:eastAsia="Arial" w:hAnsi="Arial" w:cs="Arial"/>
              </w:rPr>
              <w:t xml:space="preserve"> </w:t>
            </w:r>
            <w:r w:rsidR="00C50485" w:rsidRPr="00C50485">
              <w:rPr>
                <w:rFonts w:ascii="Arial" w:eastAsia="Arial" w:hAnsi="Arial" w:cs="Arial"/>
                <w:i/>
                <w:color w:val="000000"/>
              </w:rPr>
              <w:t>Demonstrates sufficient knowledge to identify and treat complex psychiatric conditions in later life</w:t>
            </w:r>
          </w:p>
          <w:p w14:paraId="58E2B11F" w14:textId="77777777" w:rsidR="00C50485" w:rsidRPr="00C50485" w:rsidRDefault="00C50485" w:rsidP="00C50485">
            <w:pPr>
              <w:spacing w:after="0" w:line="240" w:lineRule="auto"/>
              <w:rPr>
                <w:rFonts w:ascii="Arial" w:eastAsia="Arial" w:hAnsi="Arial" w:cs="Arial"/>
                <w:i/>
                <w:color w:val="000000"/>
              </w:rPr>
            </w:pPr>
          </w:p>
          <w:p w14:paraId="0BB1EA90" w14:textId="77777777" w:rsidR="00C50485" w:rsidRPr="00C50485"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Recognizes the impact of functional and neurocognitive impairments on safety in older adults</w:t>
            </w:r>
          </w:p>
          <w:p w14:paraId="2C50B3E9" w14:textId="77777777" w:rsidR="00C50485" w:rsidRPr="00C50485" w:rsidRDefault="00C50485" w:rsidP="00C50485">
            <w:pPr>
              <w:spacing w:after="0" w:line="240" w:lineRule="auto"/>
              <w:rPr>
                <w:rFonts w:ascii="Arial" w:eastAsia="Arial" w:hAnsi="Arial" w:cs="Arial"/>
                <w:i/>
                <w:color w:val="000000"/>
              </w:rPr>
            </w:pPr>
          </w:p>
          <w:p w14:paraId="22027D97" w14:textId="2F12AD97" w:rsidR="00050B15" w:rsidRPr="00E31CDF"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Recognizes medical conditions in geriatric psychiatry patients in collaboration with other clinical disciplines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97A643" w14:textId="77777777" w:rsidR="00B52771" w:rsidRPr="00E31CDF" w:rsidRDefault="00A10C5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Prescribes appropriate medication and psychosocial interventions to treat a patient with schizophrenia</w:t>
            </w:r>
            <w:r w:rsidR="7C7BFFF3" w:rsidRPr="00E31CDF">
              <w:rPr>
                <w:rFonts w:ascii="Arial" w:eastAsia="Arial" w:hAnsi="Arial" w:cs="Arial"/>
              </w:rPr>
              <w:t xml:space="preserve"> in late life</w:t>
            </w:r>
          </w:p>
          <w:p w14:paraId="35C2018C"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2AB754AD"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66B42F24" w14:textId="77777777" w:rsidR="00B52771" w:rsidRPr="00E31CDF" w:rsidRDefault="7C7BFFF3"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Identifies risk factors for tardive dyskinesia when treating</w:t>
            </w:r>
            <w:r w:rsidR="49797B6A" w:rsidRPr="00E31CDF">
              <w:rPr>
                <w:rFonts w:ascii="Arial" w:eastAsia="Arial" w:hAnsi="Arial" w:cs="Arial"/>
              </w:rPr>
              <w:t xml:space="preserve"> a patient with </w:t>
            </w:r>
            <w:r w:rsidRPr="00E31CDF">
              <w:rPr>
                <w:rFonts w:ascii="Arial" w:eastAsia="Arial" w:hAnsi="Arial" w:cs="Arial"/>
              </w:rPr>
              <w:t>schizophrenia</w:t>
            </w:r>
          </w:p>
          <w:p w14:paraId="46345C88" w14:textId="77777777" w:rsidR="00B52771" w:rsidRPr="00E31CDF" w:rsidRDefault="7C7BFFF3"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Screens for driving safety or refers for driving evaluation when evaluating a patient with neurocognitive disorder</w:t>
            </w:r>
          </w:p>
          <w:p w14:paraId="52BEAD5B"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371B53D9" w14:textId="780D5F1C" w:rsidR="00050B15" w:rsidRPr="00E31CDF" w:rsidRDefault="7C7BFFF3"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Diagnoses and appropriately treats post-stroke depression in a patient referred by a neurologist</w:t>
            </w:r>
          </w:p>
        </w:tc>
      </w:tr>
      <w:tr w:rsidR="00050B15" w:rsidRPr="009012DA" w14:paraId="33FC7F10" w14:textId="77777777" w:rsidTr="00DE1CDC">
        <w:tc>
          <w:tcPr>
            <w:tcW w:w="4950" w:type="dxa"/>
            <w:tcBorders>
              <w:top w:val="single" w:sz="4" w:space="0" w:color="000000"/>
              <w:bottom w:val="single" w:sz="4" w:space="0" w:color="000000"/>
            </w:tcBorders>
            <w:shd w:val="clear" w:color="auto" w:fill="C9C9C9"/>
          </w:tcPr>
          <w:p w14:paraId="3E8132DA"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lastRenderedPageBreak/>
              <w:t>Level 4</w:t>
            </w:r>
            <w:r w:rsidRPr="00E31CDF">
              <w:rPr>
                <w:rFonts w:ascii="Arial" w:eastAsia="Arial" w:hAnsi="Arial" w:cs="Arial"/>
              </w:rPr>
              <w:t xml:space="preserve"> </w:t>
            </w:r>
            <w:r w:rsidR="00C50485" w:rsidRPr="00C50485">
              <w:rPr>
                <w:rFonts w:ascii="Arial" w:eastAsia="Arial" w:hAnsi="Arial" w:cs="Arial"/>
                <w:i/>
              </w:rPr>
              <w:t>Synthesizes knowledge to identify and treat atypical and complex psychiatric conditions in later life</w:t>
            </w:r>
          </w:p>
          <w:p w14:paraId="7D88B254" w14:textId="77777777" w:rsidR="00C50485" w:rsidRPr="00C50485" w:rsidRDefault="00C50485" w:rsidP="00C50485">
            <w:pPr>
              <w:spacing w:after="0" w:line="240" w:lineRule="auto"/>
              <w:rPr>
                <w:rFonts w:ascii="Arial" w:eastAsia="Arial" w:hAnsi="Arial" w:cs="Arial"/>
                <w:i/>
              </w:rPr>
            </w:pPr>
          </w:p>
          <w:p w14:paraId="002E3841"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Determines the appropriate level of care for functionally or neurocognitively impaired patients</w:t>
            </w:r>
          </w:p>
          <w:p w14:paraId="0830D348" w14:textId="77777777" w:rsidR="00C50485" w:rsidRPr="00C50485" w:rsidRDefault="00C50485" w:rsidP="00C50485">
            <w:pPr>
              <w:spacing w:after="0" w:line="240" w:lineRule="auto"/>
              <w:rPr>
                <w:rFonts w:ascii="Arial" w:eastAsia="Arial" w:hAnsi="Arial" w:cs="Arial"/>
                <w:i/>
              </w:rPr>
            </w:pPr>
          </w:p>
          <w:p w14:paraId="54263771" w14:textId="30E247C9" w:rsidR="00C50485" w:rsidRDefault="00C50485" w:rsidP="00C50485">
            <w:pPr>
              <w:spacing w:after="0" w:line="240" w:lineRule="auto"/>
              <w:rPr>
                <w:rFonts w:ascii="Arial" w:eastAsia="Arial" w:hAnsi="Arial" w:cs="Arial"/>
                <w:i/>
              </w:rPr>
            </w:pPr>
          </w:p>
          <w:p w14:paraId="73E8AF7A" w14:textId="77777777" w:rsidR="00C50485" w:rsidRPr="00C50485" w:rsidRDefault="00C50485" w:rsidP="00C50485">
            <w:pPr>
              <w:spacing w:after="0" w:line="240" w:lineRule="auto"/>
              <w:rPr>
                <w:rFonts w:ascii="Arial" w:eastAsia="Arial" w:hAnsi="Arial" w:cs="Arial"/>
                <w:i/>
              </w:rPr>
            </w:pPr>
          </w:p>
          <w:p w14:paraId="597F323A" w14:textId="5929BA70" w:rsidR="00050B15" w:rsidRPr="00E31CDF" w:rsidRDefault="00C50485" w:rsidP="00C50485">
            <w:pPr>
              <w:spacing w:after="0" w:line="240" w:lineRule="auto"/>
              <w:rPr>
                <w:rFonts w:ascii="Arial" w:eastAsia="Arial" w:hAnsi="Arial" w:cs="Arial"/>
                <w:i/>
              </w:rPr>
            </w:pPr>
            <w:r w:rsidRPr="00C50485">
              <w:rPr>
                <w:rFonts w:ascii="Arial" w:eastAsia="Arial" w:hAnsi="Arial" w:cs="Arial"/>
                <w:i/>
              </w:rPr>
              <w:t>Diagnoses complex clinical conditions in geriatric psychiatric patients in collaboration with other clinical disciplines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FEF286" w14:textId="5C9C2C6B" w:rsidR="00B52771" w:rsidRPr="00E31CDF" w:rsidRDefault="45EDFFB3"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Diagnoses and appropriately treats a patient with comorbid bipolar disorder and Lewy </w:t>
            </w:r>
            <w:r w:rsidR="006C24C4">
              <w:rPr>
                <w:rFonts w:ascii="Arial" w:eastAsia="Arial" w:hAnsi="Arial" w:cs="Arial"/>
              </w:rPr>
              <w:t>b</w:t>
            </w:r>
            <w:r w:rsidRPr="00E31CDF">
              <w:rPr>
                <w:rFonts w:ascii="Arial" w:eastAsia="Arial" w:hAnsi="Arial" w:cs="Arial"/>
              </w:rPr>
              <w:t>ody dementia/</w:t>
            </w:r>
            <w:r w:rsidR="00CE682D" w:rsidRPr="00E31CDF">
              <w:rPr>
                <w:rFonts w:ascii="Arial" w:eastAsia="Arial" w:hAnsi="Arial" w:cs="Arial"/>
              </w:rPr>
              <w:t>mild neurocognitive disorder (M</w:t>
            </w:r>
            <w:r w:rsidRPr="00E31CDF">
              <w:rPr>
                <w:rFonts w:ascii="Arial" w:eastAsia="Arial" w:hAnsi="Arial" w:cs="Arial"/>
              </w:rPr>
              <w:t>NCD</w:t>
            </w:r>
            <w:r w:rsidR="00CE682D" w:rsidRPr="00E31CDF">
              <w:rPr>
                <w:rFonts w:ascii="Arial" w:eastAsia="Arial" w:hAnsi="Arial" w:cs="Arial"/>
              </w:rPr>
              <w:t>)</w:t>
            </w:r>
          </w:p>
          <w:p w14:paraId="28A03F3B" w14:textId="26A6946D"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5F98D2D7"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5D4043C9" w14:textId="77777777" w:rsidR="00B52771" w:rsidRPr="00E31CDF" w:rsidRDefault="5395B9EB"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Collaborates with the primary care physician in determining the ability of a patient with dementia/MNCD and exit-seeking behavior to continue to live at home</w:t>
            </w:r>
          </w:p>
          <w:p w14:paraId="11FD168E" w14:textId="7B2229FE" w:rsidR="00B52771" w:rsidRPr="00E31CDF" w:rsidRDefault="00A10C5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Prescribes appropriate psychiatric treatment for a patient with </w:t>
            </w:r>
            <w:r w:rsidR="091A6AD9" w:rsidRPr="00E31CDF">
              <w:rPr>
                <w:rFonts w:ascii="Arial" w:eastAsia="Arial" w:hAnsi="Arial" w:cs="Arial"/>
              </w:rPr>
              <w:t>major depressive disorder (</w:t>
            </w:r>
            <w:r w:rsidRPr="00E31CDF">
              <w:rPr>
                <w:rFonts w:ascii="Arial" w:eastAsia="Arial" w:hAnsi="Arial" w:cs="Arial"/>
              </w:rPr>
              <w:t>MDD</w:t>
            </w:r>
            <w:r w:rsidR="091A6AD9" w:rsidRPr="00E31CDF">
              <w:rPr>
                <w:rFonts w:ascii="Arial" w:eastAsia="Arial" w:hAnsi="Arial" w:cs="Arial"/>
              </w:rPr>
              <w:t>)</w:t>
            </w:r>
            <w:r w:rsidRPr="00E31CDF">
              <w:rPr>
                <w:rFonts w:ascii="Arial" w:eastAsia="Arial" w:hAnsi="Arial" w:cs="Arial"/>
              </w:rPr>
              <w:t xml:space="preserve"> and coordinates treatment of the patient’s HIV </w:t>
            </w:r>
            <w:r w:rsidR="00665F51">
              <w:rPr>
                <w:rFonts w:ascii="Arial" w:eastAsia="Arial" w:hAnsi="Arial" w:cs="Arial"/>
              </w:rPr>
              <w:t xml:space="preserve">(human immunodeficiency virus) </w:t>
            </w:r>
            <w:r w:rsidRPr="00E31CDF">
              <w:rPr>
                <w:rFonts w:ascii="Arial" w:eastAsia="Arial" w:hAnsi="Arial" w:cs="Arial"/>
              </w:rPr>
              <w:t>and Hepatitis C with the primary care physician</w:t>
            </w:r>
          </w:p>
          <w:p w14:paraId="67E226D9"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54E017C3" w14:textId="0D1888BC" w:rsidR="00050B15" w:rsidRPr="00E31CDF" w:rsidRDefault="06D7860A"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Uses the STOP-BANG questionnaire to screen for </w:t>
            </w:r>
            <w:r w:rsidR="00CE682D" w:rsidRPr="00E31CDF">
              <w:rPr>
                <w:rFonts w:ascii="Arial" w:eastAsia="Arial" w:hAnsi="Arial" w:cs="Arial"/>
              </w:rPr>
              <w:t xml:space="preserve">obstructive sleep apnea </w:t>
            </w:r>
            <w:r w:rsidRPr="00E31CDF">
              <w:rPr>
                <w:rFonts w:ascii="Arial" w:eastAsia="Arial" w:hAnsi="Arial" w:cs="Arial"/>
              </w:rPr>
              <w:t>when evaluating a patient presenting with cognitive impairment and insomnia</w:t>
            </w:r>
          </w:p>
        </w:tc>
      </w:tr>
      <w:tr w:rsidR="00050B15" w:rsidRPr="009012DA" w14:paraId="1B5DFF1E" w14:textId="77777777" w:rsidTr="00DE1CDC">
        <w:tc>
          <w:tcPr>
            <w:tcW w:w="4950" w:type="dxa"/>
            <w:tcBorders>
              <w:top w:val="single" w:sz="4" w:space="0" w:color="000000"/>
              <w:bottom w:val="single" w:sz="4" w:space="0" w:color="000000"/>
            </w:tcBorders>
            <w:shd w:val="clear" w:color="auto" w:fill="C9C9C9"/>
          </w:tcPr>
          <w:p w14:paraId="7CFCA07C" w14:textId="77777777" w:rsidR="00C50485" w:rsidRPr="00C50485" w:rsidRDefault="00A10C50" w:rsidP="00C50485">
            <w:pPr>
              <w:spacing w:after="0" w:line="240" w:lineRule="auto"/>
              <w:rPr>
                <w:rFonts w:ascii="Arial" w:eastAsia="Arial" w:hAnsi="Arial" w:cs="Arial"/>
                <w:i/>
                <w:iCs/>
              </w:rPr>
            </w:pPr>
            <w:r w:rsidRPr="00E31CDF">
              <w:rPr>
                <w:rFonts w:ascii="Arial" w:eastAsia="Arial" w:hAnsi="Arial" w:cs="Arial"/>
                <w:b/>
              </w:rPr>
              <w:t>Level 5</w:t>
            </w:r>
            <w:r w:rsidRPr="00E31CDF">
              <w:rPr>
                <w:rFonts w:ascii="Arial" w:eastAsia="Arial" w:hAnsi="Arial" w:cs="Arial"/>
              </w:rPr>
              <w:t xml:space="preserve"> </w:t>
            </w:r>
            <w:r w:rsidR="00C50485" w:rsidRPr="00C50485">
              <w:rPr>
                <w:rFonts w:ascii="Arial" w:eastAsia="Arial" w:hAnsi="Arial" w:cs="Arial"/>
                <w:i/>
                <w:iCs/>
              </w:rPr>
              <w:t>Teaches risk assessment and determination of level of care for geriatric patients</w:t>
            </w:r>
          </w:p>
          <w:p w14:paraId="14275393" w14:textId="77777777" w:rsidR="00C50485" w:rsidRPr="00C50485" w:rsidRDefault="00C50485" w:rsidP="00C50485">
            <w:pPr>
              <w:spacing w:after="0" w:line="240" w:lineRule="auto"/>
              <w:rPr>
                <w:rFonts w:ascii="Arial" w:eastAsia="Arial" w:hAnsi="Arial" w:cs="Arial"/>
                <w:i/>
                <w:iCs/>
              </w:rPr>
            </w:pPr>
          </w:p>
          <w:p w14:paraId="78A35FE0" w14:textId="43BDDF68" w:rsidR="00050B15" w:rsidRPr="00E31CDF" w:rsidRDefault="00C50485" w:rsidP="00C50485">
            <w:pPr>
              <w:spacing w:after="0" w:line="240" w:lineRule="auto"/>
              <w:rPr>
                <w:rFonts w:ascii="Arial" w:eastAsia="Arial" w:hAnsi="Arial" w:cs="Arial"/>
                <w:i/>
              </w:rPr>
            </w:pPr>
            <w:r w:rsidRPr="00C50485">
              <w:rPr>
                <w:rFonts w:ascii="Arial" w:eastAsia="Arial" w:hAnsi="Arial" w:cs="Arial"/>
                <w:i/>
                <w:iCs/>
              </w:rPr>
              <w:t>Develops protocols for risk assessment and determination of appropriate level of care in collaboration with other clinical disciplines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604487" w14:textId="77777777" w:rsidR="00B52771" w:rsidRPr="00E31CDF" w:rsidRDefault="09A1AAFB"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Develops an educational curriculum on evaluating and managing depression in late life</w:t>
            </w:r>
            <w:r w:rsidR="555E9097" w:rsidRPr="00E31CDF">
              <w:rPr>
                <w:rFonts w:ascii="Arial" w:eastAsia="Arial" w:hAnsi="Arial" w:cs="Arial"/>
              </w:rPr>
              <w:t xml:space="preserve"> for primary care clinicians</w:t>
            </w:r>
          </w:p>
          <w:p w14:paraId="73313796"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0807A636"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61D9E387" w14:textId="422E5F37" w:rsidR="00050B15" w:rsidRPr="00E31CDF" w:rsidRDefault="2688EF85"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Develop</w:t>
            </w:r>
            <w:r w:rsidR="6EB9BD2C" w:rsidRPr="00E31CDF">
              <w:rPr>
                <w:rFonts w:ascii="Arial" w:eastAsia="Arial" w:hAnsi="Arial" w:cs="Arial"/>
              </w:rPr>
              <w:t>s</w:t>
            </w:r>
            <w:r w:rsidRPr="00E31CDF">
              <w:rPr>
                <w:rFonts w:ascii="Arial" w:eastAsia="Arial" w:hAnsi="Arial" w:cs="Arial"/>
              </w:rPr>
              <w:t xml:space="preserve"> a suicide screening protocol for older adults in primary care</w:t>
            </w:r>
            <w:r w:rsidR="6EB9BD2C" w:rsidRPr="00E31CDF">
              <w:rPr>
                <w:rFonts w:ascii="Arial" w:eastAsia="Arial" w:hAnsi="Arial" w:cs="Arial"/>
              </w:rPr>
              <w:t xml:space="preserve"> setting</w:t>
            </w:r>
          </w:p>
          <w:p w14:paraId="2EA21720" w14:textId="3FECBFCD" w:rsidR="00050B15" w:rsidRPr="00E31CDF" w:rsidRDefault="00050B15" w:rsidP="005449A5">
            <w:pPr>
              <w:spacing w:after="0" w:line="240" w:lineRule="auto"/>
              <w:ind w:left="180"/>
              <w:rPr>
                <w:rFonts w:ascii="Arial" w:hAnsi="Arial" w:cs="Arial"/>
              </w:rPr>
            </w:pPr>
          </w:p>
        </w:tc>
      </w:tr>
      <w:tr w:rsidR="00050B15" w:rsidRPr="009012DA" w14:paraId="06BD6C10" w14:textId="77777777" w:rsidTr="00B52771">
        <w:trPr>
          <w:trHeight w:val="377"/>
        </w:trPr>
        <w:tc>
          <w:tcPr>
            <w:tcW w:w="4950" w:type="dxa"/>
            <w:shd w:val="clear" w:color="auto" w:fill="FFD965"/>
          </w:tcPr>
          <w:p w14:paraId="0010E93C"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Assessment Models or Tools</w:t>
            </w:r>
          </w:p>
        </w:tc>
        <w:tc>
          <w:tcPr>
            <w:tcW w:w="9175" w:type="dxa"/>
            <w:shd w:val="clear" w:color="auto" w:fill="FFD965"/>
          </w:tcPr>
          <w:p w14:paraId="2166088D" w14:textId="77777777" w:rsidR="00B52771" w:rsidRPr="00E31CDF" w:rsidRDefault="3D0B959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Didactic exams</w:t>
            </w:r>
          </w:p>
          <w:p w14:paraId="1F1940CB" w14:textId="77777777" w:rsidR="00B52771" w:rsidRPr="00E31CDF" w:rsidRDefault="3D0B959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Direct observation </w:t>
            </w:r>
          </w:p>
          <w:p w14:paraId="7671CC74" w14:textId="5BA9E093" w:rsidR="00050B15" w:rsidRPr="00E31CDF" w:rsidRDefault="00A10C5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Medical record (chart) audit</w:t>
            </w:r>
          </w:p>
        </w:tc>
      </w:tr>
      <w:tr w:rsidR="00050B15" w:rsidRPr="009012DA" w14:paraId="0EA76BBD" w14:textId="77777777" w:rsidTr="305630E7">
        <w:tc>
          <w:tcPr>
            <w:tcW w:w="4950" w:type="dxa"/>
            <w:shd w:val="clear" w:color="auto" w:fill="8DB3E2" w:themeFill="text2" w:themeFillTint="66"/>
          </w:tcPr>
          <w:p w14:paraId="2BE76746"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 xml:space="preserve">Curriculum Mapping </w:t>
            </w:r>
          </w:p>
        </w:tc>
        <w:tc>
          <w:tcPr>
            <w:tcW w:w="9175" w:type="dxa"/>
            <w:shd w:val="clear" w:color="auto" w:fill="8DB3E2" w:themeFill="text2" w:themeFillTint="66"/>
          </w:tcPr>
          <w:p w14:paraId="6771AA84" w14:textId="6184AB4C" w:rsidR="00050B15" w:rsidRPr="00E31CDF" w:rsidRDefault="00050B15"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
        </w:tc>
      </w:tr>
      <w:tr w:rsidR="00050B15" w:rsidRPr="009012DA" w14:paraId="34EE2B86" w14:textId="77777777" w:rsidTr="305630E7">
        <w:tc>
          <w:tcPr>
            <w:tcW w:w="4950" w:type="dxa"/>
            <w:shd w:val="clear" w:color="auto" w:fill="A8D08D"/>
          </w:tcPr>
          <w:p w14:paraId="47DCE6B6"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Notes or Resources</w:t>
            </w:r>
          </w:p>
        </w:tc>
        <w:tc>
          <w:tcPr>
            <w:tcW w:w="9175" w:type="dxa"/>
            <w:shd w:val="clear" w:color="auto" w:fill="A8D08D"/>
          </w:tcPr>
          <w:p w14:paraId="0F7808F0" w14:textId="01424C46" w:rsidR="00B52771" w:rsidRPr="00E31CDF" w:rsidRDefault="00A10C5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This milestone </w:t>
            </w:r>
            <w:r w:rsidR="3B648ACD" w:rsidRPr="00E31CDF">
              <w:rPr>
                <w:rFonts w:ascii="Arial" w:eastAsia="Arial" w:hAnsi="Arial" w:cs="Arial"/>
              </w:rPr>
              <w:t>i</w:t>
            </w:r>
            <w:r w:rsidRPr="00E31CDF">
              <w:rPr>
                <w:rFonts w:ascii="Arial" w:eastAsia="Arial" w:hAnsi="Arial" w:cs="Arial"/>
              </w:rPr>
              <w:t xml:space="preserve">ncludes knowledge of diagnostic criteria, epidemiology, pathophysiology, course of illness, comorbidities, and differential diagnosis of psychiatric disorders, including substance use disorders and presentation of psychiatric disorders across the life cycle and in diverse </w:t>
            </w:r>
            <w:r w:rsidR="40C394A1" w:rsidRPr="00E31CDF">
              <w:rPr>
                <w:rFonts w:ascii="Arial" w:eastAsia="Arial" w:hAnsi="Arial" w:cs="Arial"/>
              </w:rPr>
              <w:t xml:space="preserve">geriatric </w:t>
            </w:r>
            <w:r w:rsidRPr="00E31CDF">
              <w:rPr>
                <w:rFonts w:ascii="Arial" w:eastAsia="Arial" w:hAnsi="Arial" w:cs="Arial"/>
              </w:rPr>
              <w:t>patient populations (e.g., different cultures, families, genders, sexual orientation, ethnicity)</w:t>
            </w:r>
          </w:p>
          <w:p w14:paraId="39211DC0" w14:textId="6774C0D7" w:rsidR="00B52771" w:rsidRPr="00E31CDF" w:rsidRDefault="00A10C5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“Atypical” and “complex” psychiatric conditions refer to unusual presentations of common disorders, co-occurring disorders in patients with multiple comorbid conditions, and diagnostically challenging clinical presentations.</w:t>
            </w:r>
          </w:p>
          <w:p w14:paraId="7D8C4C88" w14:textId="3E1992AD" w:rsidR="00A95818" w:rsidRPr="00E31CDF" w:rsidRDefault="00A95818" w:rsidP="00A9581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APA. DSM-5 Outline for Cultural Formulation Interview (CFI). </w:t>
            </w:r>
            <w:hyperlink r:id="rId35" w:history="1">
              <w:r w:rsidRPr="00E31CDF">
                <w:rPr>
                  <w:rStyle w:val="Hyperlink"/>
                  <w:rFonts w:ascii="Arial" w:eastAsia="Arial" w:hAnsi="Arial" w:cs="Arial"/>
                </w:rPr>
                <w:t>https://www.google.com/url?sa=t&amp;rct=j&amp;q=&amp;esrc=s&amp;source=web&amp;cd=&amp;ved=2ahUKEwjMztLgj5jyAhWOW80KHbOjDjUQFnoECAIQAw&amp;url=https%3A%2F%2Fwww.psychiatry.org%2FFile%2520Library%2FPsychiatrists%2FPractice%2FDSM%2FAPA_DSM5_Cultural-Formulation-Interview.pdf&amp;usg=AOvVaw0yl4EMDbxmpSbT2uVcJfOL</w:t>
              </w:r>
            </w:hyperlink>
            <w:r w:rsidRPr="00E31CDF">
              <w:rPr>
                <w:rFonts w:ascii="Arial" w:eastAsia="Arial" w:hAnsi="Arial" w:cs="Arial"/>
              </w:rPr>
              <w:t xml:space="preserve">. </w:t>
            </w:r>
            <w:r w:rsidR="002E229F">
              <w:rPr>
                <w:rFonts w:ascii="Arial" w:eastAsia="Arial" w:hAnsi="Arial" w:cs="Arial"/>
              </w:rPr>
              <w:t xml:space="preserve">Accessed </w:t>
            </w:r>
            <w:r w:rsidRPr="00E31CDF">
              <w:rPr>
                <w:rFonts w:ascii="Arial" w:eastAsia="Arial" w:hAnsi="Arial" w:cs="Arial"/>
              </w:rPr>
              <w:t xml:space="preserve">2021. </w:t>
            </w:r>
          </w:p>
          <w:p w14:paraId="321BEB69" w14:textId="256BAA2F" w:rsidR="00B52771" w:rsidRPr="00E31CDF" w:rsidRDefault="0A3B8FE3"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lastRenderedPageBreak/>
              <w:t xml:space="preserve">AAGP. Curriculum for Geriatric Psychiatry. </w:t>
            </w:r>
            <w:hyperlink r:id="rId36" w:history="1">
              <w:r w:rsidR="00A95818" w:rsidRPr="00E31CDF">
                <w:rPr>
                  <w:rStyle w:val="Hyperlink"/>
                  <w:rFonts w:ascii="Arial" w:eastAsia="Arial" w:hAnsi="Arial" w:cs="Arial"/>
                </w:rPr>
                <w:t>https://www.aagponline.org/index.php?src=gendocs&amp;ref=CurriculumforGeriatricPsychiatry&amp;category=Main</w:t>
              </w:r>
            </w:hyperlink>
            <w:r w:rsidR="00A95818" w:rsidRPr="00E31CDF">
              <w:rPr>
                <w:rFonts w:ascii="Arial" w:eastAsia="Arial" w:hAnsi="Arial" w:cs="Arial"/>
              </w:rPr>
              <w:t xml:space="preserve">. </w:t>
            </w:r>
            <w:r w:rsidR="002E229F">
              <w:rPr>
                <w:rFonts w:ascii="Arial" w:eastAsia="Arial" w:hAnsi="Arial" w:cs="Arial"/>
              </w:rPr>
              <w:t xml:space="preserve">Accessed </w:t>
            </w:r>
            <w:r w:rsidR="00A95818" w:rsidRPr="00E31CDF">
              <w:rPr>
                <w:rFonts w:ascii="Arial" w:eastAsia="Arial" w:hAnsi="Arial" w:cs="Arial"/>
              </w:rPr>
              <w:t>2021.</w:t>
            </w:r>
          </w:p>
          <w:p w14:paraId="5EC0A739" w14:textId="466D5A5E" w:rsidR="00A95818" w:rsidRPr="00E31CDF" w:rsidRDefault="00A95818" w:rsidP="00A95818">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Psychiatry Online. </w:t>
            </w:r>
            <w:hyperlink r:id="rId37" w:history="1">
              <w:r w:rsidRPr="00E31CDF">
                <w:rPr>
                  <w:rStyle w:val="Hyperlink"/>
                  <w:rFonts w:ascii="Arial" w:eastAsia="Arial" w:hAnsi="Arial" w:cs="Arial"/>
                </w:rPr>
                <w:t>https://psychiatryonline.org/</w:t>
              </w:r>
            </w:hyperlink>
            <w:r w:rsidRPr="00E31CDF">
              <w:rPr>
                <w:rFonts w:ascii="Arial" w:eastAsia="Arial" w:hAnsi="Arial" w:cs="Arial"/>
              </w:rPr>
              <w:t xml:space="preserve">. </w:t>
            </w:r>
            <w:r w:rsidR="002E229F">
              <w:rPr>
                <w:rFonts w:ascii="Arial" w:eastAsia="Arial" w:hAnsi="Arial" w:cs="Arial"/>
              </w:rPr>
              <w:t xml:space="preserve">Accessed </w:t>
            </w:r>
            <w:r w:rsidRPr="00E31CDF">
              <w:rPr>
                <w:rFonts w:ascii="Arial" w:eastAsia="Arial" w:hAnsi="Arial" w:cs="Arial"/>
              </w:rPr>
              <w:t>2021.</w:t>
            </w:r>
          </w:p>
          <w:p w14:paraId="159CA18C" w14:textId="7C5C2553" w:rsidR="00A95818" w:rsidRPr="00E31CDF" w:rsidRDefault="00A95818" w:rsidP="00A9581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Steffens DC, Blazer DG, Thakur ME. </w:t>
            </w:r>
            <w:r w:rsidRPr="00E31CDF">
              <w:rPr>
                <w:rFonts w:ascii="Arial" w:eastAsia="Arial" w:hAnsi="Arial" w:cs="Arial"/>
                <w:i/>
                <w:iCs/>
              </w:rPr>
              <w:t>The American Psychiatric Publishing Textbook of Geriatric Psychiatry</w:t>
            </w:r>
            <w:r w:rsidRPr="00E31CDF">
              <w:rPr>
                <w:rFonts w:ascii="Arial" w:eastAsia="Arial" w:hAnsi="Arial" w:cs="Arial"/>
              </w:rPr>
              <w:t>. 5th ed. Arlington, VA: American Psychiatric Publishing; 2015. ISBN:978-1585624843.</w:t>
            </w:r>
          </w:p>
        </w:tc>
      </w:tr>
    </w:tbl>
    <w:p w14:paraId="30088398" w14:textId="77777777" w:rsidR="00050B15" w:rsidRDefault="00050B15" w:rsidP="005449A5">
      <w:pPr>
        <w:spacing w:after="0" w:line="240" w:lineRule="auto"/>
        <w:ind w:hanging="180"/>
        <w:rPr>
          <w:rFonts w:ascii="Arial" w:eastAsia="Arial" w:hAnsi="Arial" w:cs="Arial"/>
        </w:rPr>
      </w:pPr>
    </w:p>
    <w:p w14:paraId="51AD1A20" w14:textId="77777777" w:rsidR="00050B15" w:rsidRDefault="00A10C50" w:rsidP="005449A5">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8C058B" w14:paraId="3BB371A7" w14:textId="77777777" w:rsidTr="305630E7">
        <w:trPr>
          <w:trHeight w:val="760"/>
        </w:trPr>
        <w:tc>
          <w:tcPr>
            <w:tcW w:w="14125" w:type="dxa"/>
            <w:gridSpan w:val="2"/>
            <w:shd w:val="clear" w:color="auto" w:fill="9CC3E5"/>
          </w:tcPr>
          <w:p w14:paraId="78D00CC9" w14:textId="1DECC0CA"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lastRenderedPageBreak/>
              <w:t xml:space="preserve">Medical Knowledge 3: </w:t>
            </w:r>
            <w:r w:rsidR="001E1C67" w:rsidRPr="00E31CDF">
              <w:rPr>
                <w:rFonts w:ascii="Arial" w:eastAsia="Arial" w:hAnsi="Arial" w:cs="Arial"/>
                <w:b/>
              </w:rPr>
              <w:t>Treatment and Management</w:t>
            </w:r>
          </w:p>
          <w:p w14:paraId="50D5F8B7" w14:textId="0AD8FB8A" w:rsidR="00050B15" w:rsidRPr="00E31CDF" w:rsidRDefault="00A10C50" w:rsidP="005449A5">
            <w:pPr>
              <w:spacing w:after="0" w:line="240" w:lineRule="auto"/>
              <w:ind w:left="187"/>
              <w:rPr>
                <w:rFonts w:ascii="Arial" w:eastAsia="Arial" w:hAnsi="Arial" w:cs="Arial"/>
                <w:b/>
                <w:bCs/>
              </w:rPr>
            </w:pPr>
            <w:r w:rsidRPr="00E31CDF">
              <w:rPr>
                <w:rFonts w:ascii="Arial" w:eastAsia="Arial" w:hAnsi="Arial" w:cs="Arial"/>
                <w:b/>
                <w:bCs/>
              </w:rPr>
              <w:t xml:space="preserve">Overall Intent: </w:t>
            </w:r>
            <w:r w:rsidR="01297009" w:rsidRPr="00E31CDF">
              <w:rPr>
                <w:rFonts w:ascii="Arial" w:eastAsia="Arial" w:hAnsi="Arial" w:cs="Arial"/>
              </w:rPr>
              <w:t xml:space="preserve">To know and understand </w:t>
            </w:r>
            <w:r w:rsidR="10F3D69E" w:rsidRPr="00E31CDF">
              <w:rPr>
                <w:rFonts w:ascii="Arial" w:eastAsia="Arial" w:hAnsi="Arial" w:cs="Arial"/>
              </w:rPr>
              <w:t xml:space="preserve">the use of </w:t>
            </w:r>
            <w:r w:rsidR="01297009" w:rsidRPr="00E31CDF">
              <w:rPr>
                <w:rFonts w:ascii="Arial" w:eastAsia="Arial" w:hAnsi="Arial" w:cs="Arial"/>
              </w:rPr>
              <w:t>therapeutic modalit</w:t>
            </w:r>
            <w:r w:rsidR="65F7F9A1" w:rsidRPr="00E31CDF">
              <w:rPr>
                <w:rFonts w:ascii="Arial" w:eastAsia="Arial" w:hAnsi="Arial" w:cs="Arial"/>
              </w:rPr>
              <w:t>i</w:t>
            </w:r>
            <w:r w:rsidR="01297009" w:rsidRPr="00E31CDF">
              <w:rPr>
                <w:rFonts w:ascii="Arial" w:eastAsia="Arial" w:hAnsi="Arial" w:cs="Arial"/>
              </w:rPr>
              <w:t xml:space="preserve">es </w:t>
            </w:r>
            <w:r w:rsidR="2EEAF822" w:rsidRPr="00E31CDF">
              <w:rPr>
                <w:rFonts w:ascii="Arial" w:eastAsia="Arial" w:hAnsi="Arial" w:cs="Arial"/>
              </w:rPr>
              <w:t xml:space="preserve">in late life mental health, </w:t>
            </w:r>
            <w:r w:rsidR="2FFF8561" w:rsidRPr="00E31CDF">
              <w:rPr>
                <w:rFonts w:ascii="Arial" w:eastAsia="Arial" w:hAnsi="Arial" w:cs="Arial"/>
              </w:rPr>
              <w:t>including pharmacotherapy, electroconvul</w:t>
            </w:r>
            <w:r w:rsidR="56ABEE47" w:rsidRPr="00E31CDF">
              <w:rPr>
                <w:rFonts w:ascii="Arial" w:eastAsia="Arial" w:hAnsi="Arial" w:cs="Arial"/>
              </w:rPr>
              <w:t>s</w:t>
            </w:r>
            <w:r w:rsidR="2FFF8561" w:rsidRPr="00E31CDF">
              <w:rPr>
                <w:rFonts w:ascii="Arial" w:eastAsia="Arial" w:hAnsi="Arial" w:cs="Arial"/>
              </w:rPr>
              <w:t>ive therapy</w:t>
            </w:r>
            <w:r w:rsidR="00A21971">
              <w:rPr>
                <w:rFonts w:ascii="Arial" w:eastAsia="Arial" w:hAnsi="Arial" w:cs="Arial"/>
              </w:rPr>
              <w:t xml:space="preserve"> (ECT)</w:t>
            </w:r>
            <w:r w:rsidR="699A1D97" w:rsidRPr="00E31CDF">
              <w:rPr>
                <w:rFonts w:ascii="Arial" w:eastAsia="Arial" w:hAnsi="Arial" w:cs="Arial"/>
              </w:rPr>
              <w:t>, psychotherapies</w:t>
            </w:r>
            <w:r w:rsidR="0073259F" w:rsidRPr="00E31CDF">
              <w:rPr>
                <w:rFonts w:ascii="Arial" w:eastAsia="Arial" w:hAnsi="Arial" w:cs="Arial"/>
              </w:rPr>
              <w:t>,</w:t>
            </w:r>
            <w:r w:rsidR="699A1D97" w:rsidRPr="00E31CDF">
              <w:rPr>
                <w:rFonts w:ascii="Arial" w:eastAsia="Arial" w:hAnsi="Arial" w:cs="Arial"/>
              </w:rPr>
              <w:t xml:space="preserve"> and behavioral and environmental </w:t>
            </w:r>
            <w:r w:rsidR="6B8F3043" w:rsidRPr="00E31CDF">
              <w:rPr>
                <w:rFonts w:ascii="Arial" w:eastAsia="Arial" w:hAnsi="Arial" w:cs="Arial"/>
              </w:rPr>
              <w:t>inte</w:t>
            </w:r>
            <w:r w:rsidR="002A04E6" w:rsidRPr="00E31CDF">
              <w:rPr>
                <w:rFonts w:ascii="Arial" w:eastAsia="Arial" w:hAnsi="Arial" w:cs="Arial"/>
              </w:rPr>
              <w:t>r</w:t>
            </w:r>
            <w:r w:rsidR="6B8F3043" w:rsidRPr="00E31CDF">
              <w:rPr>
                <w:rFonts w:ascii="Arial" w:eastAsia="Arial" w:hAnsi="Arial" w:cs="Arial"/>
              </w:rPr>
              <w:t>ve</w:t>
            </w:r>
            <w:r w:rsidR="5AE04C49" w:rsidRPr="00E31CDF">
              <w:rPr>
                <w:rFonts w:ascii="Arial" w:eastAsia="Arial" w:hAnsi="Arial" w:cs="Arial"/>
              </w:rPr>
              <w:t>ntions</w:t>
            </w:r>
            <w:r w:rsidR="3D4F2C19" w:rsidRPr="00E31CDF">
              <w:rPr>
                <w:rFonts w:ascii="Arial" w:eastAsia="Arial" w:hAnsi="Arial" w:cs="Arial"/>
              </w:rPr>
              <w:t xml:space="preserve"> </w:t>
            </w:r>
          </w:p>
        </w:tc>
      </w:tr>
      <w:tr w:rsidR="00050B15" w:rsidRPr="008C058B" w14:paraId="0ADCF798" w14:textId="77777777" w:rsidTr="305630E7">
        <w:tc>
          <w:tcPr>
            <w:tcW w:w="4950" w:type="dxa"/>
            <w:shd w:val="clear" w:color="auto" w:fill="FAC090"/>
          </w:tcPr>
          <w:p w14:paraId="6E1BE018"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Milestones</w:t>
            </w:r>
          </w:p>
        </w:tc>
        <w:tc>
          <w:tcPr>
            <w:tcW w:w="9175" w:type="dxa"/>
            <w:shd w:val="clear" w:color="auto" w:fill="FAC090"/>
          </w:tcPr>
          <w:p w14:paraId="3E70DD0C"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Examples</w:t>
            </w:r>
          </w:p>
        </w:tc>
      </w:tr>
      <w:tr w:rsidR="00050B15" w:rsidRPr="008C058B" w14:paraId="4D5DD13A" w14:textId="77777777" w:rsidTr="00DE1CDC">
        <w:tc>
          <w:tcPr>
            <w:tcW w:w="4950" w:type="dxa"/>
            <w:tcBorders>
              <w:top w:val="single" w:sz="4" w:space="0" w:color="000000"/>
              <w:bottom w:val="single" w:sz="4" w:space="0" w:color="000000"/>
            </w:tcBorders>
            <w:shd w:val="clear" w:color="auto" w:fill="C9C9C9"/>
          </w:tcPr>
          <w:p w14:paraId="4DD9B64E"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t>Level 1</w:t>
            </w:r>
            <w:r w:rsidRPr="00E31CDF">
              <w:rPr>
                <w:rFonts w:ascii="Arial" w:eastAsia="Arial" w:hAnsi="Arial" w:cs="Arial"/>
              </w:rPr>
              <w:t xml:space="preserve"> </w:t>
            </w:r>
            <w:r w:rsidR="00C50485" w:rsidRPr="00C50485">
              <w:rPr>
                <w:rFonts w:ascii="Arial" w:eastAsia="Arial" w:hAnsi="Arial" w:cs="Arial"/>
                <w:i/>
              </w:rPr>
              <w:t>Demonstrates an evidence-based understanding of psychotropic and somatic treatment modalities for common psychiatric disorders</w:t>
            </w:r>
          </w:p>
          <w:p w14:paraId="3433B4D7" w14:textId="77777777" w:rsidR="00C50485" w:rsidRPr="00C50485" w:rsidRDefault="00C50485" w:rsidP="00C50485">
            <w:pPr>
              <w:spacing w:after="0" w:line="240" w:lineRule="auto"/>
              <w:rPr>
                <w:rFonts w:ascii="Arial" w:eastAsia="Arial" w:hAnsi="Arial" w:cs="Arial"/>
                <w:i/>
              </w:rPr>
            </w:pPr>
          </w:p>
          <w:p w14:paraId="3EAD6DA1"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Demonstrates an understanding of the basic principles, indications, and contraindications of psychotherapeutic modalities</w:t>
            </w:r>
          </w:p>
          <w:p w14:paraId="1E5384F2" w14:textId="3414D2D2" w:rsidR="00C50485" w:rsidRDefault="00C50485" w:rsidP="00C50485">
            <w:pPr>
              <w:spacing w:after="0" w:line="240" w:lineRule="auto"/>
              <w:rPr>
                <w:rFonts w:ascii="Arial" w:eastAsia="Arial" w:hAnsi="Arial" w:cs="Arial"/>
                <w:i/>
              </w:rPr>
            </w:pPr>
          </w:p>
          <w:p w14:paraId="1DE89550" w14:textId="7EB4DB6D" w:rsidR="00C50485" w:rsidRDefault="00C50485" w:rsidP="00C50485">
            <w:pPr>
              <w:spacing w:after="0" w:line="240" w:lineRule="auto"/>
              <w:rPr>
                <w:rFonts w:ascii="Arial" w:eastAsia="Arial" w:hAnsi="Arial" w:cs="Arial"/>
                <w:i/>
              </w:rPr>
            </w:pPr>
          </w:p>
          <w:p w14:paraId="73863DE0" w14:textId="77777777" w:rsidR="00C50485" w:rsidRPr="00C50485" w:rsidRDefault="00C50485" w:rsidP="00C50485">
            <w:pPr>
              <w:spacing w:after="0" w:line="240" w:lineRule="auto"/>
              <w:rPr>
                <w:rFonts w:ascii="Arial" w:eastAsia="Arial" w:hAnsi="Arial" w:cs="Arial"/>
                <w:i/>
              </w:rPr>
            </w:pPr>
          </w:p>
          <w:p w14:paraId="0052E588" w14:textId="051FE806" w:rsidR="00050B15" w:rsidRPr="00E31CDF" w:rsidRDefault="00C50485" w:rsidP="00C50485">
            <w:pPr>
              <w:spacing w:after="0" w:line="240" w:lineRule="auto"/>
              <w:rPr>
                <w:rFonts w:ascii="Arial" w:eastAsia="Arial" w:hAnsi="Arial" w:cs="Arial"/>
                <w:i/>
                <w:color w:val="000000"/>
              </w:rPr>
            </w:pPr>
            <w:r w:rsidRPr="00C50485">
              <w:rPr>
                <w:rFonts w:ascii="Arial" w:eastAsia="Arial" w:hAnsi="Arial" w:cs="Arial"/>
                <w:i/>
              </w:rPr>
              <w:t>Describes characteristics of diverse treatment settings and models of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787C55" w14:textId="4D7BD7B3" w:rsidR="00B52771" w:rsidRPr="00E31CDF" w:rsidRDefault="5CD5D8CB"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Selects and prescribes a </w:t>
            </w:r>
            <w:r w:rsidR="712C3272" w:rsidRPr="00E31CDF">
              <w:rPr>
                <w:rFonts w:ascii="Arial" w:hAnsi="Arial" w:cs="Arial"/>
              </w:rPr>
              <w:t>specific antidepressant</w:t>
            </w:r>
            <w:r w:rsidR="5BD4A4E5" w:rsidRPr="00E31CDF">
              <w:rPr>
                <w:rFonts w:ascii="Arial" w:hAnsi="Arial" w:cs="Arial"/>
              </w:rPr>
              <w:t xml:space="preserve"> for a</w:t>
            </w:r>
            <w:r w:rsidR="4536DE4B" w:rsidRPr="00E31CDF">
              <w:rPr>
                <w:rFonts w:ascii="Arial" w:hAnsi="Arial" w:cs="Arial"/>
              </w:rPr>
              <w:t xml:space="preserve"> 75</w:t>
            </w:r>
            <w:r w:rsidR="00A21971">
              <w:rPr>
                <w:rFonts w:ascii="Arial" w:hAnsi="Arial" w:cs="Arial"/>
              </w:rPr>
              <w:t>-</w:t>
            </w:r>
            <w:r w:rsidR="4536DE4B" w:rsidRPr="00E31CDF">
              <w:rPr>
                <w:rFonts w:ascii="Arial" w:hAnsi="Arial" w:cs="Arial"/>
              </w:rPr>
              <w:t>year</w:t>
            </w:r>
            <w:r w:rsidR="00A21971">
              <w:rPr>
                <w:rFonts w:ascii="Arial" w:hAnsi="Arial" w:cs="Arial"/>
              </w:rPr>
              <w:t>-</w:t>
            </w:r>
            <w:r w:rsidR="4536DE4B" w:rsidRPr="00E31CDF">
              <w:rPr>
                <w:rFonts w:ascii="Arial" w:hAnsi="Arial" w:cs="Arial"/>
              </w:rPr>
              <w:t>old</w:t>
            </w:r>
            <w:r w:rsidR="00A21971">
              <w:rPr>
                <w:rFonts w:ascii="Arial" w:hAnsi="Arial" w:cs="Arial"/>
              </w:rPr>
              <w:t>-</w:t>
            </w:r>
            <w:r w:rsidR="15BCE680" w:rsidRPr="00E31CDF">
              <w:rPr>
                <w:rFonts w:ascii="Arial" w:hAnsi="Arial" w:cs="Arial"/>
              </w:rPr>
              <w:t>man</w:t>
            </w:r>
            <w:r w:rsidR="4536DE4B" w:rsidRPr="00E31CDF">
              <w:rPr>
                <w:rFonts w:ascii="Arial" w:hAnsi="Arial" w:cs="Arial"/>
              </w:rPr>
              <w:t xml:space="preserve"> with </w:t>
            </w:r>
            <w:r w:rsidR="00A21971">
              <w:rPr>
                <w:rFonts w:ascii="Arial" w:hAnsi="Arial" w:cs="Arial"/>
              </w:rPr>
              <w:t xml:space="preserve">his </w:t>
            </w:r>
            <w:r w:rsidR="4536DE4B" w:rsidRPr="00E31CDF">
              <w:rPr>
                <w:rFonts w:ascii="Arial" w:hAnsi="Arial" w:cs="Arial"/>
              </w:rPr>
              <w:t>first episode of major depression</w:t>
            </w:r>
            <w:r w:rsidR="5EBBAE7B" w:rsidRPr="00E31CDF">
              <w:rPr>
                <w:rFonts w:ascii="Arial" w:hAnsi="Arial" w:cs="Arial"/>
              </w:rPr>
              <w:t xml:space="preserve"> </w:t>
            </w:r>
          </w:p>
          <w:p w14:paraId="3FD7D5CB"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4BADC4B2"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4868AE30"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5993E3C5" w14:textId="48ABA854" w:rsidR="00B52771" w:rsidRPr="00E31CDF" w:rsidRDefault="1C9AEFC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color w:val="000000" w:themeColor="text1"/>
              </w:rPr>
              <w:t>Explains t</w:t>
            </w:r>
            <w:r w:rsidR="0A95E2DA" w:rsidRPr="00E31CDF">
              <w:rPr>
                <w:rFonts w:ascii="Arial" w:hAnsi="Arial" w:cs="Arial"/>
                <w:color w:val="000000" w:themeColor="text1"/>
              </w:rPr>
              <w:t xml:space="preserve">he black box warning </w:t>
            </w:r>
            <w:r w:rsidR="4A9C40C9" w:rsidRPr="00E31CDF">
              <w:rPr>
                <w:rFonts w:ascii="Arial" w:hAnsi="Arial" w:cs="Arial"/>
                <w:color w:val="000000" w:themeColor="text1"/>
              </w:rPr>
              <w:t xml:space="preserve">for use of </w:t>
            </w:r>
            <w:r w:rsidR="0A95E2DA" w:rsidRPr="00E31CDF">
              <w:rPr>
                <w:rFonts w:ascii="Arial" w:hAnsi="Arial" w:cs="Arial"/>
                <w:color w:val="000000" w:themeColor="text1"/>
              </w:rPr>
              <w:t>a</w:t>
            </w:r>
            <w:r w:rsidR="68939893" w:rsidRPr="00E31CDF">
              <w:rPr>
                <w:rFonts w:ascii="Arial" w:hAnsi="Arial" w:cs="Arial"/>
                <w:color w:val="000000" w:themeColor="text1"/>
              </w:rPr>
              <w:t>ntipsychotic medication</w:t>
            </w:r>
            <w:r w:rsidR="76A4D4B8" w:rsidRPr="00E31CDF">
              <w:rPr>
                <w:rFonts w:ascii="Arial" w:hAnsi="Arial" w:cs="Arial"/>
                <w:color w:val="000000" w:themeColor="text1"/>
              </w:rPr>
              <w:t xml:space="preserve"> in patients with dementia to the daughter of a patient with moderate neurocognitive disorder</w:t>
            </w:r>
            <w:r w:rsidR="2D1AE207" w:rsidRPr="00E31CDF">
              <w:rPr>
                <w:rFonts w:ascii="Arial" w:hAnsi="Arial" w:cs="Arial"/>
                <w:color w:val="000000" w:themeColor="text1"/>
              </w:rPr>
              <w:t xml:space="preserve">/probable Alzheimer Disease </w:t>
            </w:r>
            <w:r w:rsidR="6DCCF448" w:rsidRPr="00E31CDF">
              <w:rPr>
                <w:rFonts w:ascii="Arial" w:hAnsi="Arial" w:cs="Arial"/>
                <w:color w:val="000000" w:themeColor="text1"/>
              </w:rPr>
              <w:t>who</w:t>
            </w:r>
            <w:r w:rsidR="7ABEF77B" w:rsidRPr="00E31CDF">
              <w:rPr>
                <w:rFonts w:ascii="Arial" w:hAnsi="Arial" w:cs="Arial"/>
                <w:color w:val="000000" w:themeColor="text1"/>
              </w:rPr>
              <w:t xml:space="preserve"> believes her fo</w:t>
            </w:r>
            <w:r w:rsidR="3690C1DC" w:rsidRPr="00E31CDF">
              <w:rPr>
                <w:rFonts w:ascii="Arial" w:hAnsi="Arial" w:cs="Arial"/>
                <w:color w:val="000000" w:themeColor="text1"/>
              </w:rPr>
              <w:t>od is being poisoned</w:t>
            </w:r>
            <w:r w:rsidR="18B64F46" w:rsidRPr="00E31CDF">
              <w:rPr>
                <w:rFonts w:ascii="Arial" w:hAnsi="Arial" w:cs="Arial"/>
                <w:color w:val="000000" w:themeColor="text1"/>
              </w:rPr>
              <w:t>.</w:t>
            </w:r>
            <w:r w:rsidR="0A95E2DA" w:rsidRPr="00E31CDF">
              <w:rPr>
                <w:rFonts w:ascii="Arial" w:hAnsi="Arial" w:cs="Arial"/>
                <w:color w:val="000000" w:themeColor="text1"/>
              </w:rPr>
              <w:t xml:space="preserve"> </w:t>
            </w:r>
          </w:p>
          <w:p w14:paraId="63F287A3" w14:textId="08F3E2E0" w:rsidR="00B52771" w:rsidRPr="00E31CDF" w:rsidRDefault="1F8BAE54"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color w:val="000000" w:themeColor="text1"/>
              </w:rPr>
              <w:t>Prescribes a rivastigmine tran</w:t>
            </w:r>
            <w:r w:rsidR="4065E0A9" w:rsidRPr="00E31CDF">
              <w:rPr>
                <w:rFonts w:ascii="Arial" w:hAnsi="Arial" w:cs="Arial"/>
                <w:color w:val="000000" w:themeColor="text1"/>
              </w:rPr>
              <w:t>s</w:t>
            </w:r>
            <w:r w:rsidRPr="00E31CDF">
              <w:rPr>
                <w:rFonts w:ascii="Arial" w:hAnsi="Arial" w:cs="Arial"/>
                <w:color w:val="000000" w:themeColor="text1"/>
              </w:rPr>
              <w:t xml:space="preserve">dermal patch for a patient with Lewy </w:t>
            </w:r>
            <w:r w:rsidR="006C24C4">
              <w:rPr>
                <w:rFonts w:ascii="Arial" w:hAnsi="Arial" w:cs="Arial"/>
                <w:color w:val="000000" w:themeColor="text1"/>
              </w:rPr>
              <w:t>b</w:t>
            </w:r>
            <w:r w:rsidR="7F562D09" w:rsidRPr="00E31CDF">
              <w:rPr>
                <w:rFonts w:ascii="Arial" w:hAnsi="Arial" w:cs="Arial"/>
                <w:color w:val="000000" w:themeColor="text1"/>
              </w:rPr>
              <w:t>ody</w:t>
            </w:r>
            <w:r w:rsidRPr="00E31CDF">
              <w:rPr>
                <w:rFonts w:ascii="Arial" w:hAnsi="Arial" w:cs="Arial"/>
                <w:color w:val="000000" w:themeColor="text1"/>
              </w:rPr>
              <w:t xml:space="preserve"> </w:t>
            </w:r>
            <w:r w:rsidR="00A21971">
              <w:rPr>
                <w:rFonts w:ascii="Arial" w:hAnsi="Arial" w:cs="Arial"/>
                <w:color w:val="000000" w:themeColor="text1"/>
              </w:rPr>
              <w:t>d</w:t>
            </w:r>
            <w:r w:rsidRPr="00E31CDF">
              <w:rPr>
                <w:rFonts w:ascii="Arial" w:hAnsi="Arial" w:cs="Arial"/>
                <w:color w:val="000000" w:themeColor="text1"/>
              </w:rPr>
              <w:t>ementia</w:t>
            </w:r>
            <w:r w:rsidR="421FC3D9" w:rsidRPr="00E31CDF">
              <w:rPr>
                <w:rFonts w:ascii="Arial" w:hAnsi="Arial" w:cs="Arial"/>
                <w:color w:val="000000" w:themeColor="text1"/>
              </w:rPr>
              <w:t xml:space="preserve"> </w:t>
            </w:r>
          </w:p>
          <w:p w14:paraId="13ED32E0" w14:textId="77777777" w:rsidR="00B52771" w:rsidRPr="00E31CDF" w:rsidRDefault="1F8BAE54"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color w:val="000000" w:themeColor="text1"/>
              </w:rPr>
              <w:t>Obtains informed consent for ECT for a patient with psychotic depression</w:t>
            </w:r>
          </w:p>
          <w:p w14:paraId="3A607A07"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43DD2B10" w14:textId="1D05B484" w:rsidR="00B52771" w:rsidRPr="00E31CDF" w:rsidRDefault="22A24A1E"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color w:val="000000" w:themeColor="text1"/>
              </w:rPr>
              <w:t>In</w:t>
            </w:r>
            <w:r w:rsidR="3A4FCEBD" w:rsidRPr="00E31CDF">
              <w:rPr>
                <w:rFonts w:ascii="Arial" w:hAnsi="Arial" w:cs="Arial"/>
                <w:color w:val="000000" w:themeColor="text1"/>
              </w:rPr>
              <w:t>corporates</w:t>
            </w:r>
            <w:r w:rsidR="6F7027FF" w:rsidRPr="00E31CDF">
              <w:rPr>
                <w:rFonts w:ascii="Arial" w:hAnsi="Arial" w:cs="Arial"/>
                <w:color w:val="000000" w:themeColor="text1"/>
              </w:rPr>
              <w:t xml:space="preserve"> bereavement therapy </w:t>
            </w:r>
            <w:r w:rsidR="40C410E6" w:rsidRPr="00E31CDF">
              <w:rPr>
                <w:rFonts w:ascii="Arial" w:hAnsi="Arial" w:cs="Arial"/>
                <w:color w:val="000000" w:themeColor="text1"/>
              </w:rPr>
              <w:t>in treatment of</w:t>
            </w:r>
            <w:r w:rsidR="6F7027FF" w:rsidRPr="00E31CDF">
              <w:rPr>
                <w:rFonts w:ascii="Arial" w:hAnsi="Arial" w:cs="Arial"/>
                <w:color w:val="000000" w:themeColor="text1"/>
              </w:rPr>
              <w:t xml:space="preserve"> a</w:t>
            </w:r>
            <w:r w:rsidR="05CF4D7F" w:rsidRPr="00E31CDF">
              <w:rPr>
                <w:rFonts w:ascii="Arial" w:hAnsi="Arial" w:cs="Arial"/>
                <w:color w:val="000000" w:themeColor="text1"/>
              </w:rPr>
              <w:t xml:space="preserve"> 78</w:t>
            </w:r>
            <w:r w:rsidR="006C24C4">
              <w:rPr>
                <w:rFonts w:ascii="Arial" w:hAnsi="Arial" w:cs="Arial"/>
                <w:color w:val="000000" w:themeColor="text1"/>
              </w:rPr>
              <w:t>-</w:t>
            </w:r>
            <w:r w:rsidR="6F7027FF" w:rsidRPr="00E31CDF">
              <w:rPr>
                <w:rFonts w:ascii="Arial" w:hAnsi="Arial" w:cs="Arial"/>
                <w:color w:val="000000" w:themeColor="text1"/>
              </w:rPr>
              <w:t>year</w:t>
            </w:r>
            <w:r w:rsidR="006C24C4">
              <w:rPr>
                <w:rFonts w:ascii="Arial" w:hAnsi="Arial" w:cs="Arial"/>
                <w:color w:val="000000" w:themeColor="text1"/>
              </w:rPr>
              <w:t>-</w:t>
            </w:r>
            <w:r w:rsidR="6F7027FF" w:rsidRPr="00E31CDF">
              <w:rPr>
                <w:rFonts w:ascii="Arial" w:hAnsi="Arial" w:cs="Arial"/>
                <w:color w:val="000000" w:themeColor="text1"/>
              </w:rPr>
              <w:t xml:space="preserve">old woman </w:t>
            </w:r>
            <w:r w:rsidR="0B2012D7" w:rsidRPr="00E31CDF">
              <w:rPr>
                <w:rFonts w:ascii="Arial" w:hAnsi="Arial" w:cs="Arial"/>
                <w:color w:val="000000" w:themeColor="text1"/>
              </w:rPr>
              <w:t xml:space="preserve">with recurrent major depressive episode </w:t>
            </w:r>
            <w:r w:rsidR="6F7027FF" w:rsidRPr="00E31CDF">
              <w:rPr>
                <w:rFonts w:ascii="Arial" w:hAnsi="Arial" w:cs="Arial"/>
                <w:color w:val="000000" w:themeColor="text1"/>
              </w:rPr>
              <w:t>following the death o</w:t>
            </w:r>
            <w:r w:rsidR="006C24C4">
              <w:rPr>
                <w:rFonts w:ascii="Arial" w:hAnsi="Arial" w:cs="Arial"/>
                <w:color w:val="000000" w:themeColor="text1"/>
              </w:rPr>
              <w:t>f</w:t>
            </w:r>
            <w:r w:rsidR="6F7027FF" w:rsidRPr="00E31CDF">
              <w:rPr>
                <w:rFonts w:ascii="Arial" w:hAnsi="Arial" w:cs="Arial"/>
                <w:color w:val="000000" w:themeColor="text1"/>
              </w:rPr>
              <w:t xml:space="preserve"> her partner</w:t>
            </w:r>
            <w:r w:rsidR="02117FF0" w:rsidRPr="00E31CDF">
              <w:rPr>
                <w:rFonts w:ascii="Arial" w:hAnsi="Arial" w:cs="Arial"/>
                <w:color w:val="000000" w:themeColor="text1"/>
              </w:rPr>
              <w:t xml:space="preserve"> </w:t>
            </w:r>
          </w:p>
          <w:p w14:paraId="043DAE8C" w14:textId="1F100003" w:rsidR="00050B15" w:rsidRPr="00E31CDF" w:rsidRDefault="552930FC"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Refers patient with bipolar disorder to partial hospitalization program</w:t>
            </w:r>
            <w:r w:rsidR="66BA2BF9" w:rsidRPr="00E31CDF">
              <w:rPr>
                <w:rFonts w:ascii="Arial" w:eastAsia="Arial" w:hAnsi="Arial" w:cs="Arial"/>
                <w:color w:val="000000" w:themeColor="text1"/>
              </w:rPr>
              <w:t xml:space="preserve"> </w:t>
            </w:r>
          </w:p>
        </w:tc>
      </w:tr>
      <w:tr w:rsidR="00050B15" w:rsidRPr="008C058B" w14:paraId="78906578" w14:textId="77777777" w:rsidTr="00DE1CDC">
        <w:tc>
          <w:tcPr>
            <w:tcW w:w="4950" w:type="dxa"/>
            <w:tcBorders>
              <w:top w:val="single" w:sz="4" w:space="0" w:color="000000"/>
              <w:bottom w:val="single" w:sz="4" w:space="0" w:color="000000"/>
            </w:tcBorders>
            <w:shd w:val="clear" w:color="auto" w:fill="C9C9C9"/>
          </w:tcPr>
          <w:p w14:paraId="1208791B"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t>Level 2</w:t>
            </w:r>
            <w:r w:rsidRPr="00E31CDF">
              <w:rPr>
                <w:rFonts w:ascii="Arial" w:eastAsia="Arial" w:hAnsi="Arial" w:cs="Arial"/>
              </w:rPr>
              <w:t xml:space="preserve"> </w:t>
            </w:r>
            <w:r w:rsidR="00C50485" w:rsidRPr="00C50485">
              <w:rPr>
                <w:rFonts w:ascii="Arial" w:eastAsia="Arial" w:hAnsi="Arial" w:cs="Arial"/>
                <w:i/>
              </w:rPr>
              <w:t>Connects the changes in pharmacokinetics, pharmacodynamics, and physiology of aging to modifications of</w:t>
            </w:r>
          </w:p>
          <w:p w14:paraId="6A1AB508"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somatic treatments</w:t>
            </w:r>
          </w:p>
          <w:p w14:paraId="1A1D2219" w14:textId="77777777" w:rsidR="00C50485" w:rsidRPr="00C50485" w:rsidRDefault="00C50485" w:rsidP="00C50485">
            <w:pPr>
              <w:spacing w:after="0" w:line="240" w:lineRule="auto"/>
              <w:rPr>
                <w:rFonts w:ascii="Arial" w:eastAsia="Arial" w:hAnsi="Arial" w:cs="Arial"/>
                <w:i/>
              </w:rPr>
            </w:pPr>
          </w:p>
          <w:p w14:paraId="6AB1EB0D"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Describes the basic techniques of evidence-based individual psychotherapies and approaches to behavioral disturbances in geriatric patients</w:t>
            </w:r>
          </w:p>
          <w:p w14:paraId="469346FC" w14:textId="5FA674EB" w:rsidR="00C50485" w:rsidRDefault="00C50485" w:rsidP="00C50485">
            <w:pPr>
              <w:spacing w:after="0" w:line="240" w:lineRule="auto"/>
              <w:rPr>
                <w:rFonts w:ascii="Arial" w:eastAsia="Arial" w:hAnsi="Arial" w:cs="Arial"/>
                <w:i/>
              </w:rPr>
            </w:pPr>
          </w:p>
          <w:p w14:paraId="0FE03FA1" w14:textId="28F5B851" w:rsidR="00C50485" w:rsidRDefault="00C50485" w:rsidP="00C50485">
            <w:pPr>
              <w:spacing w:after="0" w:line="240" w:lineRule="auto"/>
              <w:rPr>
                <w:rFonts w:ascii="Arial" w:eastAsia="Arial" w:hAnsi="Arial" w:cs="Arial"/>
                <w:i/>
              </w:rPr>
            </w:pPr>
          </w:p>
          <w:p w14:paraId="75ACB112" w14:textId="7D1201D6" w:rsidR="00C50485" w:rsidRDefault="00C50485" w:rsidP="00C50485">
            <w:pPr>
              <w:spacing w:after="0" w:line="240" w:lineRule="auto"/>
              <w:rPr>
                <w:rFonts w:ascii="Arial" w:eastAsia="Arial" w:hAnsi="Arial" w:cs="Arial"/>
                <w:i/>
              </w:rPr>
            </w:pPr>
          </w:p>
          <w:p w14:paraId="36DD6A26" w14:textId="673E13F0" w:rsidR="00C50485" w:rsidRDefault="00C50485" w:rsidP="00C50485">
            <w:pPr>
              <w:spacing w:after="0" w:line="240" w:lineRule="auto"/>
              <w:rPr>
                <w:rFonts w:ascii="Arial" w:eastAsia="Arial" w:hAnsi="Arial" w:cs="Arial"/>
                <w:i/>
              </w:rPr>
            </w:pPr>
          </w:p>
          <w:p w14:paraId="538FB9C0" w14:textId="4BD5D33D" w:rsidR="00C50485" w:rsidRDefault="00C50485" w:rsidP="00C50485">
            <w:pPr>
              <w:spacing w:after="0" w:line="240" w:lineRule="auto"/>
              <w:rPr>
                <w:rFonts w:ascii="Arial" w:eastAsia="Arial" w:hAnsi="Arial" w:cs="Arial"/>
                <w:i/>
              </w:rPr>
            </w:pPr>
          </w:p>
          <w:p w14:paraId="6515B8DA" w14:textId="0D618067" w:rsidR="00C50485" w:rsidRDefault="00C50485" w:rsidP="00C50485">
            <w:pPr>
              <w:spacing w:after="0" w:line="240" w:lineRule="auto"/>
              <w:rPr>
                <w:rFonts w:ascii="Arial" w:eastAsia="Arial" w:hAnsi="Arial" w:cs="Arial"/>
                <w:i/>
              </w:rPr>
            </w:pPr>
          </w:p>
          <w:p w14:paraId="7087B6E6" w14:textId="21807A56" w:rsidR="00C50485" w:rsidRDefault="00C50485" w:rsidP="00C50485">
            <w:pPr>
              <w:spacing w:after="0" w:line="240" w:lineRule="auto"/>
              <w:rPr>
                <w:rFonts w:ascii="Arial" w:eastAsia="Arial" w:hAnsi="Arial" w:cs="Arial"/>
                <w:i/>
              </w:rPr>
            </w:pPr>
          </w:p>
          <w:p w14:paraId="58E1F48E" w14:textId="77777777" w:rsidR="00C50485" w:rsidRPr="00C50485" w:rsidRDefault="00C50485" w:rsidP="00C50485">
            <w:pPr>
              <w:spacing w:after="0" w:line="240" w:lineRule="auto"/>
              <w:rPr>
                <w:rFonts w:ascii="Arial" w:eastAsia="Arial" w:hAnsi="Arial" w:cs="Arial"/>
                <w:i/>
              </w:rPr>
            </w:pPr>
          </w:p>
          <w:p w14:paraId="5B8EDB7A" w14:textId="1B1715A7" w:rsidR="00050B15" w:rsidRPr="00E31CDF" w:rsidRDefault="00C50485" w:rsidP="00C50485">
            <w:pPr>
              <w:spacing w:after="0" w:line="240" w:lineRule="auto"/>
              <w:rPr>
                <w:rFonts w:ascii="Arial" w:eastAsia="Arial" w:hAnsi="Arial" w:cs="Arial"/>
                <w:i/>
              </w:rPr>
            </w:pPr>
            <w:r w:rsidRPr="00C50485">
              <w:rPr>
                <w:rFonts w:ascii="Arial" w:eastAsia="Arial" w:hAnsi="Arial" w:cs="Arial"/>
                <w:i/>
              </w:rPr>
              <w:t>Describes the applicable regulations for billing and reimbursement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F44DFF" w14:textId="558F57FF" w:rsidR="00B52771" w:rsidRPr="00E31CDF" w:rsidRDefault="22420B93"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Tapers benzodiazepine prescribed by </w:t>
            </w:r>
            <w:r w:rsidR="00CE682D" w:rsidRPr="00E31CDF">
              <w:rPr>
                <w:rFonts w:ascii="Arial" w:hAnsi="Arial" w:cs="Arial"/>
              </w:rPr>
              <w:t xml:space="preserve">primary care physician </w:t>
            </w:r>
            <w:r w:rsidRPr="00E31CDF">
              <w:rPr>
                <w:rFonts w:ascii="Arial" w:hAnsi="Arial" w:cs="Arial"/>
              </w:rPr>
              <w:t>for s</w:t>
            </w:r>
            <w:r w:rsidR="5264C245" w:rsidRPr="00E31CDF">
              <w:rPr>
                <w:rFonts w:ascii="Arial" w:hAnsi="Arial" w:cs="Arial"/>
              </w:rPr>
              <w:t xml:space="preserve">leep </w:t>
            </w:r>
            <w:r w:rsidRPr="00E31CDF">
              <w:rPr>
                <w:rFonts w:ascii="Arial" w:hAnsi="Arial" w:cs="Arial"/>
              </w:rPr>
              <w:t>in 80</w:t>
            </w:r>
            <w:r w:rsidR="006C24C4">
              <w:rPr>
                <w:rFonts w:ascii="Arial" w:hAnsi="Arial" w:cs="Arial"/>
              </w:rPr>
              <w:t>-</w:t>
            </w:r>
            <w:r w:rsidRPr="00E31CDF">
              <w:rPr>
                <w:rFonts w:ascii="Arial" w:hAnsi="Arial" w:cs="Arial"/>
              </w:rPr>
              <w:t>year</w:t>
            </w:r>
            <w:r w:rsidR="006C24C4">
              <w:rPr>
                <w:rFonts w:ascii="Arial" w:hAnsi="Arial" w:cs="Arial"/>
              </w:rPr>
              <w:t>-</w:t>
            </w:r>
            <w:r w:rsidRPr="00E31CDF">
              <w:rPr>
                <w:rFonts w:ascii="Arial" w:hAnsi="Arial" w:cs="Arial"/>
              </w:rPr>
              <w:t>old</w:t>
            </w:r>
            <w:r w:rsidR="006C24C4">
              <w:rPr>
                <w:rFonts w:ascii="Arial" w:hAnsi="Arial" w:cs="Arial"/>
              </w:rPr>
              <w:t>-</w:t>
            </w:r>
            <w:r w:rsidRPr="00E31CDF">
              <w:rPr>
                <w:rFonts w:ascii="Arial" w:hAnsi="Arial" w:cs="Arial"/>
              </w:rPr>
              <w:t>woman with cognitive impairment</w:t>
            </w:r>
          </w:p>
          <w:p w14:paraId="430026B4" w14:textId="7C658A09" w:rsidR="00B52771" w:rsidRPr="00E31CDF" w:rsidRDefault="5EFE5FFC"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Discusses</w:t>
            </w:r>
            <w:r w:rsidR="3534EAE3" w:rsidRPr="00E31CDF">
              <w:rPr>
                <w:rFonts w:ascii="Arial" w:hAnsi="Arial" w:cs="Arial"/>
              </w:rPr>
              <w:t xml:space="preserve"> specific characteristics of late life depression that respond to ECT</w:t>
            </w:r>
            <w:r w:rsidR="37AF0298" w:rsidRPr="00E31CDF">
              <w:rPr>
                <w:rFonts w:ascii="Arial" w:hAnsi="Arial" w:cs="Arial"/>
              </w:rPr>
              <w:t xml:space="preserve"> </w:t>
            </w:r>
            <w:r w:rsidR="36003EDB" w:rsidRPr="00E31CDF">
              <w:rPr>
                <w:rFonts w:ascii="Arial" w:hAnsi="Arial" w:cs="Arial"/>
              </w:rPr>
              <w:t>with</w:t>
            </w:r>
            <w:r w:rsidR="37AF0298" w:rsidRPr="00E31CDF">
              <w:rPr>
                <w:rFonts w:ascii="Arial" w:hAnsi="Arial" w:cs="Arial"/>
              </w:rPr>
              <w:t xml:space="preserve"> medical students</w:t>
            </w:r>
          </w:p>
          <w:p w14:paraId="5E6D6E35" w14:textId="77777777" w:rsidR="00A66C66" w:rsidRPr="00E31CDF" w:rsidRDefault="00A66C66" w:rsidP="00A66C66">
            <w:pPr>
              <w:pBdr>
                <w:top w:val="nil"/>
                <w:left w:val="nil"/>
                <w:bottom w:val="nil"/>
                <w:right w:val="nil"/>
                <w:between w:val="nil"/>
              </w:pBdr>
              <w:spacing w:after="0" w:line="240" w:lineRule="auto"/>
              <w:contextualSpacing/>
              <w:rPr>
                <w:rFonts w:ascii="Arial" w:hAnsi="Arial" w:cs="Arial"/>
                <w:color w:val="000000"/>
              </w:rPr>
            </w:pPr>
          </w:p>
          <w:p w14:paraId="76F5D496" w14:textId="565E11F6" w:rsidR="00B52771" w:rsidRPr="00E31CDF" w:rsidRDefault="4AB62EC4"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R</w:t>
            </w:r>
            <w:r w:rsidR="63A456BF" w:rsidRPr="00E31CDF">
              <w:rPr>
                <w:rFonts w:ascii="Arial" w:hAnsi="Arial" w:cs="Arial"/>
              </w:rPr>
              <w:t>efers recently widowed 78</w:t>
            </w:r>
            <w:r w:rsidR="006C24C4">
              <w:rPr>
                <w:rFonts w:ascii="Arial" w:hAnsi="Arial" w:cs="Arial"/>
              </w:rPr>
              <w:t>-</w:t>
            </w:r>
            <w:r w:rsidR="63A456BF" w:rsidRPr="00E31CDF">
              <w:rPr>
                <w:rFonts w:ascii="Arial" w:hAnsi="Arial" w:cs="Arial"/>
              </w:rPr>
              <w:t>year</w:t>
            </w:r>
            <w:r w:rsidR="006C24C4">
              <w:rPr>
                <w:rFonts w:ascii="Arial" w:hAnsi="Arial" w:cs="Arial"/>
              </w:rPr>
              <w:t>-</w:t>
            </w:r>
            <w:r w:rsidR="63A456BF" w:rsidRPr="00E31CDF">
              <w:rPr>
                <w:rFonts w:ascii="Arial" w:hAnsi="Arial" w:cs="Arial"/>
              </w:rPr>
              <w:t xml:space="preserve">old man with </w:t>
            </w:r>
            <w:r w:rsidR="5066B7FF" w:rsidRPr="00E31CDF">
              <w:rPr>
                <w:rFonts w:ascii="Arial" w:hAnsi="Arial" w:cs="Arial"/>
              </w:rPr>
              <w:t xml:space="preserve">mild </w:t>
            </w:r>
            <w:r w:rsidR="63A456BF" w:rsidRPr="00E31CDF">
              <w:rPr>
                <w:rFonts w:ascii="Arial" w:hAnsi="Arial" w:cs="Arial"/>
              </w:rPr>
              <w:t>cognitive impairment for</w:t>
            </w:r>
            <w:r w:rsidR="2AC75B7C" w:rsidRPr="00E31CDF">
              <w:rPr>
                <w:rFonts w:ascii="Arial" w:hAnsi="Arial" w:cs="Arial"/>
              </w:rPr>
              <w:t xml:space="preserve"> interpersonal therapy</w:t>
            </w:r>
          </w:p>
          <w:p w14:paraId="0E0BDBB4" w14:textId="1A82FD4D" w:rsidR="00B52771" w:rsidRPr="00E31CDF" w:rsidRDefault="4FAE8CA8"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Refers patient with anxiety to </w:t>
            </w:r>
            <w:r w:rsidR="00CE682D" w:rsidRPr="00E31CDF">
              <w:rPr>
                <w:rFonts w:ascii="Arial" w:hAnsi="Arial" w:cs="Arial"/>
              </w:rPr>
              <w:t>cognitive behavioral therapy</w:t>
            </w:r>
            <w:r w:rsidRPr="00E31CDF">
              <w:rPr>
                <w:rFonts w:ascii="Arial" w:hAnsi="Arial" w:cs="Arial"/>
              </w:rPr>
              <w:t xml:space="preserve"> group therapy</w:t>
            </w:r>
          </w:p>
          <w:p w14:paraId="4490010F" w14:textId="77777777" w:rsidR="00B52771" w:rsidRPr="00E31CDF" w:rsidRDefault="4FAE8CA8"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Evaluates medication list for polypharmacy in patient who presents with delirium in the emergency departmen</w:t>
            </w:r>
            <w:r w:rsidR="7645AEAF" w:rsidRPr="00E31CDF">
              <w:rPr>
                <w:rFonts w:ascii="Arial" w:hAnsi="Arial" w:cs="Arial"/>
              </w:rPr>
              <w:t>t</w:t>
            </w:r>
          </w:p>
          <w:p w14:paraId="17FFB2C1" w14:textId="561A2A3F" w:rsidR="00B52771" w:rsidRPr="00E31CDF" w:rsidRDefault="19B0A212"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Problem</w:t>
            </w:r>
            <w:r w:rsidR="0044071F">
              <w:rPr>
                <w:rFonts w:ascii="Arial" w:hAnsi="Arial" w:cs="Arial"/>
              </w:rPr>
              <w:t xml:space="preserve"> </w:t>
            </w:r>
            <w:r w:rsidR="71094A99" w:rsidRPr="00E31CDF">
              <w:rPr>
                <w:rFonts w:ascii="Arial" w:hAnsi="Arial" w:cs="Arial"/>
              </w:rPr>
              <w:t>solves w</w:t>
            </w:r>
            <w:r w:rsidR="528D04C5" w:rsidRPr="00E31CDF">
              <w:rPr>
                <w:rFonts w:ascii="Arial" w:hAnsi="Arial" w:cs="Arial"/>
              </w:rPr>
              <w:t xml:space="preserve">ith caregiver </w:t>
            </w:r>
            <w:r w:rsidR="33576034" w:rsidRPr="00E31CDF">
              <w:rPr>
                <w:rFonts w:ascii="Arial" w:hAnsi="Arial" w:cs="Arial"/>
              </w:rPr>
              <w:t xml:space="preserve">of </w:t>
            </w:r>
            <w:r w:rsidR="60D38129" w:rsidRPr="00E31CDF">
              <w:rPr>
                <w:rFonts w:ascii="Arial" w:hAnsi="Arial" w:cs="Arial"/>
              </w:rPr>
              <w:t xml:space="preserve">person </w:t>
            </w:r>
            <w:r w:rsidR="28BAC8F2" w:rsidRPr="00E31CDF">
              <w:rPr>
                <w:rFonts w:ascii="Arial" w:hAnsi="Arial" w:cs="Arial"/>
              </w:rPr>
              <w:t>with</w:t>
            </w:r>
            <w:r w:rsidR="60D38129" w:rsidRPr="00E31CDF">
              <w:rPr>
                <w:rFonts w:ascii="Arial" w:hAnsi="Arial" w:cs="Arial"/>
              </w:rPr>
              <w:t xml:space="preserve"> dementia who</w:t>
            </w:r>
            <w:r w:rsidR="531C195B" w:rsidRPr="00E31CDF">
              <w:rPr>
                <w:rFonts w:ascii="Arial" w:hAnsi="Arial" w:cs="Arial"/>
              </w:rPr>
              <w:t xml:space="preserve"> i</w:t>
            </w:r>
            <w:r w:rsidR="65A1602B" w:rsidRPr="00E31CDF">
              <w:rPr>
                <w:rFonts w:ascii="Arial" w:hAnsi="Arial" w:cs="Arial"/>
              </w:rPr>
              <w:t>s refus</w:t>
            </w:r>
            <w:r w:rsidR="33C628DE" w:rsidRPr="00E31CDF">
              <w:rPr>
                <w:rFonts w:ascii="Arial" w:hAnsi="Arial" w:cs="Arial"/>
              </w:rPr>
              <w:t>ing</w:t>
            </w:r>
            <w:r w:rsidR="542D9501" w:rsidRPr="00E31CDF">
              <w:rPr>
                <w:rFonts w:ascii="Arial" w:hAnsi="Arial" w:cs="Arial"/>
              </w:rPr>
              <w:t xml:space="preserve"> to shower</w:t>
            </w:r>
            <w:r w:rsidR="53760143" w:rsidRPr="00E31CDF">
              <w:rPr>
                <w:rFonts w:ascii="Arial" w:hAnsi="Arial" w:cs="Arial"/>
              </w:rPr>
              <w:t>, exploring modifications to bathroom,</w:t>
            </w:r>
            <w:r w:rsidR="0044071F">
              <w:rPr>
                <w:rFonts w:ascii="Arial" w:hAnsi="Arial" w:cs="Arial"/>
              </w:rPr>
              <w:t xml:space="preserve"> as well as</w:t>
            </w:r>
            <w:r w:rsidR="53760143" w:rsidRPr="00E31CDF">
              <w:rPr>
                <w:rFonts w:ascii="Arial" w:hAnsi="Arial" w:cs="Arial"/>
              </w:rPr>
              <w:t xml:space="preserve"> a behavioral approach</w:t>
            </w:r>
          </w:p>
          <w:p w14:paraId="434355F5" w14:textId="5457DBA9" w:rsidR="00B52771" w:rsidRPr="00E31CDF" w:rsidRDefault="7EB96FA7"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Describes the importance of exercise, routine and structure for older adults and </w:t>
            </w:r>
            <w:r w:rsidR="00124FAE" w:rsidRPr="00E31CDF">
              <w:rPr>
                <w:rFonts w:ascii="Arial" w:hAnsi="Arial" w:cs="Arial"/>
              </w:rPr>
              <w:t>person with dementia</w:t>
            </w:r>
          </w:p>
          <w:p w14:paraId="6C12410B" w14:textId="77777777" w:rsidR="00B52771" w:rsidRPr="00E31CDF" w:rsidRDefault="2447A055"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Provides instructions for lightbox therapy for patient with difficulty with sleep onset</w:t>
            </w:r>
          </w:p>
          <w:p w14:paraId="0B905CFA" w14:textId="77777777" w:rsidR="00A66C66" w:rsidRPr="00E31CDF" w:rsidRDefault="00A66C66" w:rsidP="00A66C66">
            <w:pPr>
              <w:pBdr>
                <w:top w:val="nil"/>
                <w:left w:val="nil"/>
                <w:bottom w:val="nil"/>
                <w:right w:val="nil"/>
                <w:between w:val="nil"/>
              </w:pBdr>
              <w:spacing w:after="0" w:line="240" w:lineRule="auto"/>
              <w:contextualSpacing/>
              <w:rPr>
                <w:rFonts w:ascii="Arial" w:hAnsi="Arial" w:cs="Arial"/>
                <w:color w:val="000000"/>
              </w:rPr>
            </w:pPr>
          </w:p>
          <w:p w14:paraId="091EAAF0" w14:textId="2729D9AC" w:rsidR="00050B15" w:rsidRPr="00E31CDF" w:rsidRDefault="4FDF9F5A"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Explains the Current Procedural Termin</w:t>
            </w:r>
            <w:r w:rsidR="5EBC4298" w:rsidRPr="00E31CDF">
              <w:rPr>
                <w:rFonts w:ascii="Arial" w:hAnsi="Arial" w:cs="Arial"/>
              </w:rPr>
              <w:t>o</w:t>
            </w:r>
            <w:r w:rsidRPr="00E31CDF">
              <w:rPr>
                <w:rFonts w:ascii="Arial" w:hAnsi="Arial" w:cs="Arial"/>
              </w:rPr>
              <w:t>lo</w:t>
            </w:r>
            <w:r w:rsidR="0B8687A4" w:rsidRPr="00E31CDF">
              <w:rPr>
                <w:rFonts w:ascii="Arial" w:hAnsi="Arial" w:cs="Arial"/>
              </w:rPr>
              <w:t>gy (CPT) codes</w:t>
            </w:r>
            <w:r w:rsidR="7EB0E38D" w:rsidRPr="00E31CDF">
              <w:rPr>
                <w:rFonts w:ascii="Arial" w:hAnsi="Arial" w:cs="Arial"/>
              </w:rPr>
              <w:t xml:space="preserve"> related to inpatient and outpatient care</w:t>
            </w:r>
          </w:p>
        </w:tc>
      </w:tr>
      <w:tr w:rsidR="00050B15" w:rsidRPr="008C058B" w14:paraId="1EBB66AE" w14:textId="77777777" w:rsidTr="00DE1CDC">
        <w:tc>
          <w:tcPr>
            <w:tcW w:w="4950" w:type="dxa"/>
            <w:tcBorders>
              <w:top w:val="single" w:sz="4" w:space="0" w:color="000000"/>
              <w:bottom w:val="single" w:sz="4" w:space="0" w:color="000000"/>
            </w:tcBorders>
            <w:shd w:val="clear" w:color="auto" w:fill="C9C9C9"/>
          </w:tcPr>
          <w:p w14:paraId="5584A5E6"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lastRenderedPageBreak/>
              <w:t>Level 3</w:t>
            </w:r>
            <w:r w:rsidRPr="00E31CDF">
              <w:rPr>
                <w:rFonts w:ascii="Arial" w:eastAsia="Arial" w:hAnsi="Arial" w:cs="Arial"/>
              </w:rPr>
              <w:t xml:space="preserve"> </w:t>
            </w:r>
            <w:r w:rsidR="00C50485" w:rsidRPr="00C50485">
              <w:rPr>
                <w:rFonts w:ascii="Arial" w:eastAsia="Arial" w:hAnsi="Arial" w:cs="Arial"/>
                <w:i/>
              </w:rPr>
              <w:t>Describes evidence-based psychotropic and somatic treatment modalities for complex psychiatric disorders</w:t>
            </w:r>
          </w:p>
          <w:p w14:paraId="6C36EED2" w14:textId="77777777" w:rsidR="00C50485" w:rsidRPr="00C50485" w:rsidRDefault="00C50485" w:rsidP="00C50485">
            <w:pPr>
              <w:spacing w:after="0" w:line="240" w:lineRule="auto"/>
              <w:rPr>
                <w:rFonts w:ascii="Arial" w:eastAsia="Arial" w:hAnsi="Arial" w:cs="Arial"/>
                <w:i/>
              </w:rPr>
            </w:pPr>
          </w:p>
          <w:p w14:paraId="1274F071"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Describes principles of behavioral management and environmental interventions in various clinical care settings</w:t>
            </w:r>
          </w:p>
          <w:p w14:paraId="2B38E629" w14:textId="7ACCEFE5" w:rsidR="00C50485" w:rsidRDefault="00C50485" w:rsidP="00C50485">
            <w:pPr>
              <w:spacing w:after="0" w:line="240" w:lineRule="auto"/>
              <w:rPr>
                <w:rFonts w:ascii="Arial" w:eastAsia="Arial" w:hAnsi="Arial" w:cs="Arial"/>
                <w:i/>
              </w:rPr>
            </w:pPr>
          </w:p>
          <w:p w14:paraId="231C1556" w14:textId="076B4283" w:rsidR="00C50485" w:rsidRDefault="00C50485" w:rsidP="00C50485">
            <w:pPr>
              <w:spacing w:after="0" w:line="240" w:lineRule="auto"/>
              <w:rPr>
                <w:rFonts w:ascii="Arial" w:eastAsia="Arial" w:hAnsi="Arial" w:cs="Arial"/>
                <w:i/>
              </w:rPr>
            </w:pPr>
          </w:p>
          <w:p w14:paraId="38E34CE5" w14:textId="0309B49A" w:rsidR="00C50485" w:rsidRDefault="00C50485" w:rsidP="00C50485">
            <w:pPr>
              <w:spacing w:after="0" w:line="240" w:lineRule="auto"/>
              <w:rPr>
                <w:rFonts w:ascii="Arial" w:eastAsia="Arial" w:hAnsi="Arial" w:cs="Arial"/>
                <w:i/>
              </w:rPr>
            </w:pPr>
          </w:p>
          <w:p w14:paraId="26622F65" w14:textId="1FC0F90E" w:rsidR="00C50485" w:rsidRDefault="00C50485" w:rsidP="00C50485">
            <w:pPr>
              <w:spacing w:after="0" w:line="240" w:lineRule="auto"/>
              <w:rPr>
                <w:rFonts w:ascii="Arial" w:eastAsia="Arial" w:hAnsi="Arial" w:cs="Arial"/>
                <w:i/>
              </w:rPr>
            </w:pPr>
          </w:p>
          <w:p w14:paraId="491F63E1" w14:textId="77777777" w:rsidR="00C50485" w:rsidRPr="00C50485" w:rsidRDefault="00C50485" w:rsidP="00C50485">
            <w:pPr>
              <w:spacing w:after="0" w:line="240" w:lineRule="auto"/>
              <w:rPr>
                <w:rFonts w:ascii="Arial" w:eastAsia="Arial" w:hAnsi="Arial" w:cs="Arial"/>
                <w:i/>
              </w:rPr>
            </w:pPr>
          </w:p>
          <w:p w14:paraId="40E274D5" w14:textId="77777777" w:rsidR="00C50485" w:rsidRPr="00C50485" w:rsidRDefault="00C50485" w:rsidP="00C50485">
            <w:pPr>
              <w:spacing w:after="0" w:line="240" w:lineRule="auto"/>
              <w:rPr>
                <w:rFonts w:ascii="Arial" w:eastAsia="Arial" w:hAnsi="Arial" w:cs="Arial"/>
                <w:i/>
              </w:rPr>
            </w:pPr>
          </w:p>
          <w:p w14:paraId="4AA8E339" w14:textId="77777777" w:rsidR="00C50485" w:rsidRPr="00C50485" w:rsidRDefault="00C50485" w:rsidP="00C50485">
            <w:pPr>
              <w:spacing w:after="0" w:line="240" w:lineRule="auto"/>
              <w:rPr>
                <w:rFonts w:ascii="Arial" w:eastAsia="Arial" w:hAnsi="Arial" w:cs="Arial"/>
                <w:i/>
              </w:rPr>
            </w:pPr>
          </w:p>
          <w:p w14:paraId="70A8EFC6" w14:textId="4C21E55C" w:rsidR="00050B15" w:rsidRPr="00E31CDF" w:rsidRDefault="00C50485" w:rsidP="00C50485">
            <w:pPr>
              <w:spacing w:after="0" w:line="240" w:lineRule="auto"/>
              <w:rPr>
                <w:rFonts w:ascii="Arial" w:eastAsia="Arial" w:hAnsi="Arial" w:cs="Arial"/>
                <w:i/>
                <w:color w:val="000000"/>
              </w:rPr>
            </w:pPr>
            <w:r w:rsidRPr="00C50485">
              <w:rPr>
                <w:rFonts w:ascii="Arial" w:eastAsia="Arial" w:hAnsi="Arial" w:cs="Arial"/>
                <w:i/>
              </w:rPr>
              <w:t>Describes federal and state regulations regarding the care of geriatric psychiatric patients in different clinical care settings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7E30BD" w14:textId="4992C407" w:rsidR="00B52771" w:rsidRPr="00E31CDF" w:rsidRDefault="693C577A"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Refers</w:t>
            </w:r>
            <w:r w:rsidR="2C9AB42D" w:rsidRPr="00E31CDF">
              <w:rPr>
                <w:rFonts w:ascii="Arial" w:eastAsia="Arial" w:hAnsi="Arial" w:cs="Arial"/>
                <w:color w:val="000000" w:themeColor="text1"/>
              </w:rPr>
              <w:t xml:space="preserve"> patient with depression and Parkinson’s </w:t>
            </w:r>
            <w:r w:rsidR="0044071F">
              <w:rPr>
                <w:rFonts w:ascii="Arial" w:eastAsia="Arial" w:hAnsi="Arial" w:cs="Arial"/>
                <w:color w:val="000000" w:themeColor="text1"/>
              </w:rPr>
              <w:t>d</w:t>
            </w:r>
            <w:r w:rsidR="2C9AB42D" w:rsidRPr="00E31CDF">
              <w:rPr>
                <w:rFonts w:ascii="Arial" w:eastAsia="Arial" w:hAnsi="Arial" w:cs="Arial"/>
                <w:color w:val="000000" w:themeColor="text1"/>
              </w:rPr>
              <w:t>isease</w:t>
            </w:r>
            <w:r w:rsidR="4EEA38B5" w:rsidRPr="00E31CDF">
              <w:rPr>
                <w:rFonts w:ascii="Arial" w:eastAsia="Arial" w:hAnsi="Arial" w:cs="Arial"/>
                <w:color w:val="000000" w:themeColor="text1"/>
              </w:rPr>
              <w:t xml:space="preserve"> for ECT</w:t>
            </w:r>
          </w:p>
          <w:p w14:paraId="7DBA3D44" w14:textId="77777777" w:rsidR="00B52771" w:rsidRPr="00E31CDF" w:rsidRDefault="4F48A6CE"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Modifies psychotropic drug regimen for patient with</w:t>
            </w:r>
            <w:r w:rsidR="116D19AD" w:rsidRPr="00E31CDF">
              <w:rPr>
                <w:rFonts w:ascii="Arial" w:eastAsia="Arial" w:hAnsi="Arial" w:cs="Arial"/>
                <w:color w:val="000000" w:themeColor="text1"/>
              </w:rPr>
              <w:t xml:space="preserve"> anxiety</w:t>
            </w:r>
            <w:r w:rsidRPr="00E31CDF">
              <w:rPr>
                <w:rFonts w:ascii="Arial" w:eastAsia="Arial" w:hAnsi="Arial" w:cs="Arial"/>
                <w:color w:val="000000" w:themeColor="text1"/>
              </w:rPr>
              <w:t xml:space="preserve"> disorder and cognitive disorder</w:t>
            </w:r>
          </w:p>
          <w:p w14:paraId="36A22C29" w14:textId="77777777" w:rsidR="00A66C66" w:rsidRPr="00E31CDF" w:rsidRDefault="00A66C66" w:rsidP="00A66C66">
            <w:pPr>
              <w:pBdr>
                <w:top w:val="nil"/>
                <w:left w:val="nil"/>
                <w:bottom w:val="nil"/>
                <w:right w:val="nil"/>
                <w:between w:val="nil"/>
              </w:pBdr>
              <w:spacing w:after="0" w:line="240" w:lineRule="auto"/>
              <w:contextualSpacing/>
              <w:rPr>
                <w:rFonts w:ascii="Arial" w:hAnsi="Arial" w:cs="Arial"/>
                <w:color w:val="000000"/>
              </w:rPr>
            </w:pPr>
          </w:p>
          <w:p w14:paraId="57972FD7" w14:textId="52C376D2" w:rsidR="00B52771" w:rsidRPr="00E31CDF" w:rsidRDefault="6BA0A9CE"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 xml:space="preserve">Refers family caregiver to </w:t>
            </w:r>
            <w:r w:rsidR="0044071F">
              <w:rPr>
                <w:rFonts w:ascii="Arial" w:eastAsia="Arial" w:hAnsi="Arial" w:cs="Arial"/>
                <w:color w:val="000000" w:themeColor="text1"/>
              </w:rPr>
              <w:t>a c</w:t>
            </w:r>
            <w:r w:rsidR="0044071F" w:rsidRPr="00E31CDF">
              <w:rPr>
                <w:rFonts w:ascii="Arial" w:eastAsia="Arial" w:hAnsi="Arial" w:cs="Arial"/>
                <w:color w:val="000000" w:themeColor="text1"/>
              </w:rPr>
              <w:t xml:space="preserve">aregiver </w:t>
            </w:r>
            <w:r w:rsidR="0044071F">
              <w:rPr>
                <w:rFonts w:ascii="Arial" w:eastAsia="Arial" w:hAnsi="Arial" w:cs="Arial"/>
                <w:color w:val="000000" w:themeColor="text1"/>
              </w:rPr>
              <w:t>s</w:t>
            </w:r>
            <w:r w:rsidRPr="00E31CDF">
              <w:rPr>
                <w:rFonts w:ascii="Arial" w:eastAsia="Arial" w:hAnsi="Arial" w:cs="Arial"/>
                <w:color w:val="000000" w:themeColor="text1"/>
              </w:rPr>
              <w:t xml:space="preserve">upport </w:t>
            </w:r>
            <w:r w:rsidR="0044071F">
              <w:rPr>
                <w:rFonts w:ascii="Arial" w:eastAsia="Arial" w:hAnsi="Arial" w:cs="Arial"/>
                <w:color w:val="000000" w:themeColor="text1"/>
              </w:rPr>
              <w:t>g</w:t>
            </w:r>
            <w:r w:rsidRPr="00E31CDF">
              <w:rPr>
                <w:rFonts w:ascii="Arial" w:eastAsia="Arial" w:hAnsi="Arial" w:cs="Arial"/>
                <w:color w:val="000000" w:themeColor="text1"/>
              </w:rPr>
              <w:t xml:space="preserve">roup as a </w:t>
            </w:r>
            <w:r w:rsidR="00667789" w:rsidRPr="00E31CDF">
              <w:rPr>
                <w:rFonts w:ascii="Arial" w:eastAsia="Arial" w:hAnsi="Arial" w:cs="Arial"/>
                <w:color w:val="000000" w:themeColor="text1"/>
              </w:rPr>
              <w:t>component</w:t>
            </w:r>
            <w:r w:rsidRPr="00E31CDF">
              <w:rPr>
                <w:rFonts w:ascii="Arial" w:eastAsia="Arial" w:hAnsi="Arial" w:cs="Arial"/>
                <w:color w:val="000000" w:themeColor="text1"/>
              </w:rPr>
              <w:t xml:space="preserve"> of the </w:t>
            </w:r>
            <w:r w:rsidR="0044071F">
              <w:rPr>
                <w:rFonts w:ascii="Arial" w:eastAsia="Arial" w:hAnsi="Arial" w:cs="Arial"/>
                <w:color w:val="000000" w:themeColor="text1"/>
              </w:rPr>
              <w:t>t</w:t>
            </w:r>
            <w:r w:rsidR="66D35EF2" w:rsidRPr="00E31CDF">
              <w:rPr>
                <w:rFonts w:ascii="Arial" w:eastAsia="Arial" w:hAnsi="Arial" w:cs="Arial"/>
                <w:color w:val="000000" w:themeColor="text1"/>
              </w:rPr>
              <w:t xml:space="preserve">reatment plan following evaluation of </w:t>
            </w:r>
            <w:r w:rsidR="092938EF" w:rsidRPr="00E31CDF">
              <w:rPr>
                <w:rFonts w:ascii="Arial" w:eastAsia="Arial" w:hAnsi="Arial" w:cs="Arial"/>
                <w:color w:val="000000" w:themeColor="text1"/>
              </w:rPr>
              <w:t xml:space="preserve">a </w:t>
            </w:r>
            <w:r w:rsidR="0044071F">
              <w:rPr>
                <w:rFonts w:ascii="Arial" w:eastAsia="Arial" w:hAnsi="Arial" w:cs="Arial"/>
                <w:color w:val="000000" w:themeColor="text1"/>
              </w:rPr>
              <w:t>person with dementia</w:t>
            </w:r>
          </w:p>
          <w:p w14:paraId="380F873B" w14:textId="2FB23A2B" w:rsidR="00B52771" w:rsidRPr="00E31CDF" w:rsidRDefault="0501ABCA"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 xml:space="preserve">Discusses with family members </w:t>
            </w:r>
            <w:r w:rsidR="25AF3931" w:rsidRPr="00E31CDF">
              <w:rPr>
                <w:rFonts w:ascii="Arial" w:eastAsia="Arial" w:hAnsi="Arial" w:cs="Arial"/>
                <w:color w:val="000000" w:themeColor="text1"/>
              </w:rPr>
              <w:t xml:space="preserve">planning </w:t>
            </w:r>
            <w:r w:rsidR="2274D172" w:rsidRPr="00E31CDF">
              <w:rPr>
                <w:rFonts w:ascii="Arial" w:eastAsia="Arial" w:hAnsi="Arial" w:cs="Arial"/>
                <w:color w:val="000000" w:themeColor="text1"/>
              </w:rPr>
              <w:t>to ease transition for</w:t>
            </w:r>
            <w:r w:rsidR="25AF3931" w:rsidRPr="00E31CDF">
              <w:rPr>
                <w:rFonts w:ascii="Arial" w:eastAsia="Arial" w:hAnsi="Arial" w:cs="Arial"/>
                <w:color w:val="000000" w:themeColor="text1"/>
              </w:rPr>
              <w:t xml:space="preserve"> </w:t>
            </w:r>
            <w:r w:rsidR="003B05AE">
              <w:rPr>
                <w:rFonts w:ascii="Arial" w:eastAsia="Arial" w:hAnsi="Arial" w:cs="Arial"/>
                <w:color w:val="000000" w:themeColor="text1"/>
              </w:rPr>
              <w:t>a person with dementia</w:t>
            </w:r>
            <w:r w:rsidR="25AF3931" w:rsidRPr="00E31CDF">
              <w:rPr>
                <w:rFonts w:ascii="Arial" w:eastAsia="Arial" w:hAnsi="Arial" w:cs="Arial"/>
                <w:color w:val="000000" w:themeColor="text1"/>
              </w:rPr>
              <w:t xml:space="preserve"> moving from</w:t>
            </w:r>
            <w:r w:rsidR="1049728A" w:rsidRPr="00E31CDF">
              <w:rPr>
                <w:rFonts w:ascii="Arial" w:eastAsia="Arial" w:hAnsi="Arial" w:cs="Arial"/>
                <w:color w:val="000000" w:themeColor="text1"/>
              </w:rPr>
              <w:t xml:space="preserve"> home to </w:t>
            </w:r>
            <w:r w:rsidR="003B05AE">
              <w:rPr>
                <w:rFonts w:ascii="Arial" w:eastAsia="Arial" w:hAnsi="Arial" w:cs="Arial"/>
                <w:color w:val="000000" w:themeColor="text1"/>
              </w:rPr>
              <w:t xml:space="preserve">an </w:t>
            </w:r>
            <w:r w:rsidR="1049728A" w:rsidRPr="00E31CDF">
              <w:rPr>
                <w:rFonts w:ascii="Arial" w:eastAsia="Arial" w:hAnsi="Arial" w:cs="Arial"/>
                <w:color w:val="000000" w:themeColor="text1"/>
              </w:rPr>
              <w:t>adult foster care</w:t>
            </w:r>
            <w:r w:rsidR="25AF3931" w:rsidRPr="00E31CDF">
              <w:rPr>
                <w:rFonts w:ascii="Arial" w:eastAsia="Arial" w:hAnsi="Arial" w:cs="Arial"/>
                <w:color w:val="000000" w:themeColor="text1"/>
              </w:rPr>
              <w:t xml:space="preserve"> home</w:t>
            </w:r>
          </w:p>
          <w:p w14:paraId="72D8EC89" w14:textId="636E6254" w:rsidR="00B52771" w:rsidRPr="00E31CDF" w:rsidRDefault="67D7AFEF"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 xml:space="preserve">Involves family members </w:t>
            </w:r>
            <w:r w:rsidR="181A3018" w:rsidRPr="00E31CDF">
              <w:rPr>
                <w:rFonts w:ascii="Arial" w:eastAsia="Arial" w:hAnsi="Arial" w:cs="Arial"/>
                <w:color w:val="000000" w:themeColor="text1"/>
              </w:rPr>
              <w:t xml:space="preserve">to </w:t>
            </w:r>
            <w:r w:rsidR="00667789" w:rsidRPr="00E31CDF">
              <w:rPr>
                <w:rFonts w:ascii="Arial" w:eastAsia="Arial" w:hAnsi="Arial" w:cs="Arial"/>
                <w:color w:val="000000" w:themeColor="text1"/>
              </w:rPr>
              <w:t>identify</w:t>
            </w:r>
            <w:r w:rsidR="181A3018" w:rsidRPr="00E31CDF">
              <w:rPr>
                <w:rFonts w:ascii="Arial" w:eastAsia="Arial" w:hAnsi="Arial" w:cs="Arial"/>
                <w:color w:val="000000" w:themeColor="text1"/>
              </w:rPr>
              <w:t xml:space="preserve"> and customize</w:t>
            </w:r>
            <w:r w:rsidR="0028075D" w:rsidRPr="00E31CDF">
              <w:rPr>
                <w:rFonts w:ascii="Arial" w:eastAsia="Arial" w:hAnsi="Arial" w:cs="Arial"/>
                <w:color w:val="000000" w:themeColor="text1"/>
              </w:rPr>
              <w:t xml:space="preserve"> c</w:t>
            </w:r>
            <w:r w:rsidRPr="00E31CDF">
              <w:rPr>
                <w:rFonts w:ascii="Arial" w:eastAsia="Arial" w:hAnsi="Arial" w:cs="Arial"/>
                <w:color w:val="000000" w:themeColor="text1"/>
              </w:rPr>
              <w:t>a</w:t>
            </w:r>
            <w:r w:rsidR="2C745B0B" w:rsidRPr="00E31CDF">
              <w:rPr>
                <w:rFonts w:ascii="Arial" w:eastAsia="Arial" w:hAnsi="Arial" w:cs="Arial"/>
                <w:color w:val="000000" w:themeColor="text1"/>
              </w:rPr>
              <w:t>lming a</w:t>
            </w:r>
            <w:r w:rsidRPr="00E31CDF">
              <w:rPr>
                <w:rFonts w:ascii="Arial" w:eastAsia="Arial" w:hAnsi="Arial" w:cs="Arial"/>
                <w:color w:val="000000" w:themeColor="text1"/>
              </w:rPr>
              <w:t xml:space="preserve">ctivities for </w:t>
            </w:r>
            <w:r w:rsidR="003B05AE">
              <w:rPr>
                <w:rFonts w:ascii="Arial" w:eastAsia="Arial" w:hAnsi="Arial" w:cs="Arial"/>
                <w:color w:val="000000" w:themeColor="text1"/>
              </w:rPr>
              <w:t>the person with dementia</w:t>
            </w:r>
            <w:r w:rsidR="7FB93EB2" w:rsidRPr="00E31CDF">
              <w:rPr>
                <w:rFonts w:ascii="Arial" w:eastAsia="Arial" w:hAnsi="Arial" w:cs="Arial"/>
                <w:color w:val="000000" w:themeColor="text1"/>
              </w:rPr>
              <w:t xml:space="preserve"> as part of a behavioral intervention program for </w:t>
            </w:r>
            <w:r w:rsidR="00124FAE" w:rsidRPr="00E31CDF">
              <w:rPr>
                <w:rFonts w:ascii="Arial" w:eastAsia="Arial" w:hAnsi="Arial" w:cs="Arial"/>
                <w:color w:val="000000" w:themeColor="text1"/>
              </w:rPr>
              <w:t>behavioral and psychological symptoms of dementia (</w:t>
            </w:r>
            <w:r w:rsidR="7FB93EB2" w:rsidRPr="00E31CDF">
              <w:rPr>
                <w:rFonts w:ascii="Arial" w:eastAsia="Arial" w:hAnsi="Arial" w:cs="Arial"/>
                <w:color w:val="000000" w:themeColor="text1"/>
              </w:rPr>
              <w:t>BPSD</w:t>
            </w:r>
            <w:r w:rsidR="00124FAE" w:rsidRPr="00E31CDF">
              <w:rPr>
                <w:rFonts w:ascii="Arial" w:eastAsia="Arial" w:hAnsi="Arial" w:cs="Arial"/>
                <w:color w:val="000000" w:themeColor="text1"/>
              </w:rPr>
              <w:t>)</w:t>
            </w:r>
          </w:p>
          <w:p w14:paraId="7131AD1D" w14:textId="1CBF2123" w:rsidR="00B52771" w:rsidRPr="00E31CDF" w:rsidRDefault="260FC8C1"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Recommends decluttering and</w:t>
            </w:r>
            <w:r w:rsidR="374F5D3B" w:rsidRPr="00E31CDF">
              <w:rPr>
                <w:rFonts w:ascii="Arial" w:eastAsia="Arial" w:hAnsi="Arial" w:cs="Arial"/>
                <w:color w:val="000000" w:themeColor="text1"/>
              </w:rPr>
              <w:t xml:space="preserve"> simplifying</w:t>
            </w:r>
            <w:r w:rsidRPr="00E31CDF">
              <w:rPr>
                <w:rFonts w:ascii="Arial" w:eastAsia="Arial" w:hAnsi="Arial" w:cs="Arial"/>
                <w:color w:val="000000" w:themeColor="text1"/>
              </w:rPr>
              <w:t xml:space="preserve"> in</w:t>
            </w:r>
            <w:r w:rsidR="0E9F4C29" w:rsidRPr="00E31CDF">
              <w:rPr>
                <w:rFonts w:ascii="Arial" w:eastAsia="Arial" w:hAnsi="Arial" w:cs="Arial"/>
                <w:color w:val="000000" w:themeColor="text1"/>
              </w:rPr>
              <w:t xml:space="preserve"> n</w:t>
            </w:r>
            <w:r w:rsidRPr="00E31CDF">
              <w:rPr>
                <w:rFonts w:ascii="Arial" w:eastAsia="Arial" w:hAnsi="Arial" w:cs="Arial"/>
                <w:color w:val="000000" w:themeColor="text1"/>
              </w:rPr>
              <w:t xml:space="preserve">ursing home room for </w:t>
            </w:r>
            <w:r w:rsidR="003B05AE" w:rsidRPr="00230023">
              <w:rPr>
                <w:rFonts w:ascii="Arial" w:eastAsia="Arial" w:hAnsi="Arial" w:cs="Arial"/>
                <w:color w:val="000000" w:themeColor="text1"/>
              </w:rPr>
              <w:t>the</w:t>
            </w:r>
            <w:r w:rsidR="003B05AE">
              <w:rPr>
                <w:rFonts w:ascii="Arial" w:eastAsia="Arial" w:hAnsi="Arial" w:cs="Arial"/>
                <w:b/>
                <w:bCs/>
                <w:color w:val="000000" w:themeColor="text1"/>
              </w:rPr>
              <w:t xml:space="preserve"> </w:t>
            </w:r>
            <w:r w:rsidR="003B05AE">
              <w:rPr>
                <w:rFonts w:ascii="Arial" w:eastAsia="Arial" w:hAnsi="Arial" w:cs="Arial"/>
                <w:color w:val="000000" w:themeColor="text1"/>
              </w:rPr>
              <w:t>person with dementia</w:t>
            </w:r>
            <w:r w:rsidRPr="00E31CDF">
              <w:rPr>
                <w:rFonts w:ascii="Arial" w:eastAsia="Arial" w:hAnsi="Arial" w:cs="Arial"/>
                <w:color w:val="000000" w:themeColor="text1"/>
              </w:rPr>
              <w:t xml:space="preserve"> </w:t>
            </w:r>
          </w:p>
          <w:p w14:paraId="2F2AE13B" w14:textId="77777777" w:rsidR="00A66C66" w:rsidRPr="00E31CDF" w:rsidRDefault="00A66C66" w:rsidP="00A66C66">
            <w:pPr>
              <w:pBdr>
                <w:top w:val="nil"/>
                <w:left w:val="nil"/>
                <w:bottom w:val="nil"/>
                <w:right w:val="nil"/>
                <w:between w:val="nil"/>
              </w:pBdr>
              <w:spacing w:after="0" w:line="240" w:lineRule="auto"/>
              <w:contextualSpacing/>
              <w:rPr>
                <w:rFonts w:ascii="Arial" w:hAnsi="Arial" w:cs="Arial"/>
                <w:color w:val="000000"/>
              </w:rPr>
            </w:pPr>
          </w:p>
          <w:p w14:paraId="09EE86F0" w14:textId="7239D199" w:rsidR="00050B15" w:rsidRPr="00E31CDF" w:rsidRDefault="7FB9C23D"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Describes regulations regarding consent for treatment, hospit</w:t>
            </w:r>
            <w:r w:rsidR="49B79389" w:rsidRPr="00E31CDF">
              <w:rPr>
                <w:rFonts w:ascii="Arial" w:eastAsia="Arial" w:hAnsi="Arial" w:cs="Arial"/>
                <w:color w:val="000000" w:themeColor="text1"/>
              </w:rPr>
              <w:t>ali</w:t>
            </w:r>
            <w:r w:rsidRPr="00E31CDF">
              <w:rPr>
                <w:rFonts w:ascii="Arial" w:eastAsia="Arial" w:hAnsi="Arial" w:cs="Arial"/>
                <w:color w:val="000000" w:themeColor="text1"/>
              </w:rPr>
              <w:t xml:space="preserve">zation, and ECT for patients with </w:t>
            </w:r>
            <w:r w:rsidR="76B95030" w:rsidRPr="00E31CDF">
              <w:rPr>
                <w:rFonts w:ascii="Arial" w:eastAsia="Arial" w:hAnsi="Arial" w:cs="Arial"/>
                <w:color w:val="000000" w:themeColor="text1"/>
              </w:rPr>
              <w:t xml:space="preserve">guardianship </w:t>
            </w:r>
            <w:r w:rsidRPr="00E31CDF">
              <w:rPr>
                <w:rFonts w:ascii="Arial" w:eastAsia="Arial" w:hAnsi="Arial" w:cs="Arial"/>
                <w:color w:val="000000" w:themeColor="text1"/>
              </w:rPr>
              <w:t>or who lack capacity to be their own decision makers</w:t>
            </w:r>
            <w:r w:rsidR="17BD49E2" w:rsidRPr="00E31CDF">
              <w:rPr>
                <w:rFonts w:ascii="Arial" w:eastAsia="Arial" w:hAnsi="Arial" w:cs="Arial"/>
                <w:color w:val="000000" w:themeColor="text1"/>
              </w:rPr>
              <w:t xml:space="preserve"> </w:t>
            </w:r>
          </w:p>
        </w:tc>
      </w:tr>
      <w:tr w:rsidR="00050B15" w:rsidRPr="008C058B" w14:paraId="31E0DDF2" w14:textId="77777777" w:rsidTr="00DE1CDC">
        <w:tc>
          <w:tcPr>
            <w:tcW w:w="4950" w:type="dxa"/>
            <w:tcBorders>
              <w:top w:val="single" w:sz="4" w:space="0" w:color="000000"/>
              <w:bottom w:val="single" w:sz="4" w:space="0" w:color="000000"/>
            </w:tcBorders>
            <w:shd w:val="clear" w:color="auto" w:fill="C9C9C9"/>
          </w:tcPr>
          <w:p w14:paraId="4C8E2ACF" w14:textId="77777777" w:rsidR="00C50485" w:rsidRPr="00C50485" w:rsidRDefault="00A10C50" w:rsidP="00C50485">
            <w:pPr>
              <w:spacing w:after="0" w:line="240" w:lineRule="auto"/>
              <w:rPr>
                <w:rFonts w:ascii="Arial" w:eastAsia="Arial" w:hAnsi="Arial" w:cs="Arial"/>
                <w:i/>
                <w:iCs/>
              </w:rPr>
            </w:pPr>
            <w:r w:rsidRPr="00E31CDF">
              <w:rPr>
                <w:rFonts w:ascii="Arial" w:eastAsia="Arial" w:hAnsi="Arial" w:cs="Arial"/>
                <w:b/>
              </w:rPr>
              <w:t>Level 4</w:t>
            </w:r>
            <w:r w:rsidRPr="00E31CDF">
              <w:rPr>
                <w:rFonts w:ascii="Arial" w:eastAsia="Arial" w:hAnsi="Arial" w:cs="Arial"/>
              </w:rPr>
              <w:t xml:space="preserve"> </w:t>
            </w:r>
            <w:r w:rsidR="00C50485" w:rsidRPr="00C50485">
              <w:rPr>
                <w:rFonts w:ascii="Arial" w:eastAsia="Arial" w:hAnsi="Arial" w:cs="Arial"/>
                <w:i/>
                <w:iCs/>
              </w:rPr>
              <w:t>Synthesizes knowledge of geriatric physiology and psychopharmacology for management of somatic therapies</w:t>
            </w:r>
          </w:p>
          <w:p w14:paraId="65517BF0" w14:textId="77777777" w:rsidR="00C50485" w:rsidRPr="00C50485" w:rsidRDefault="00C50485" w:rsidP="00C50485">
            <w:pPr>
              <w:spacing w:after="0" w:line="240" w:lineRule="auto"/>
              <w:rPr>
                <w:rFonts w:ascii="Arial" w:eastAsia="Arial" w:hAnsi="Arial" w:cs="Arial"/>
                <w:i/>
                <w:iCs/>
              </w:rPr>
            </w:pPr>
          </w:p>
          <w:p w14:paraId="020C9C34" w14:textId="77777777" w:rsidR="00C50485" w:rsidRPr="00C50485" w:rsidRDefault="00C50485" w:rsidP="00C50485">
            <w:pPr>
              <w:spacing w:after="0" w:line="240" w:lineRule="auto"/>
              <w:rPr>
                <w:rFonts w:ascii="Arial" w:eastAsia="Arial" w:hAnsi="Arial" w:cs="Arial"/>
                <w:i/>
                <w:iCs/>
              </w:rPr>
            </w:pPr>
            <w:r w:rsidRPr="00C50485">
              <w:rPr>
                <w:rFonts w:ascii="Arial" w:eastAsia="Arial" w:hAnsi="Arial" w:cs="Arial"/>
                <w:i/>
                <w:iCs/>
              </w:rPr>
              <w:t>Critically appraises the evidence for efficacy of non-pharmacological therapies with and without concomitant pharmacotherapy</w:t>
            </w:r>
          </w:p>
          <w:p w14:paraId="4BCEC443" w14:textId="77777777" w:rsidR="00C50485" w:rsidRPr="00C50485" w:rsidRDefault="00C50485" w:rsidP="00C50485">
            <w:pPr>
              <w:spacing w:after="0" w:line="240" w:lineRule="auto"/>
              <w:rPr>
                <w:rFonts w:ascii="Arial" w:eastAsia="Arial" w:hAnsi="Arial" w:cs="Arial"/>
                <w:i/>
                <w:iCs/>
              </w:rPr>
            </w:pPr>
          </w:p>
          <w:p w14:paraId="1635B155" w14:textId="564C16FB" w:rsidR="00050B15" w:rsidRPr="00E31CDF" w:rsidRDefault="00C50485" w:rsidP="00C50485">
            <w:pPr>
              <w:spacing w:after="0" w:line="240" w:lineRule="auto"/>
              <w:rPr>
                <w:rFonts w:ascii="Arial" w:eastAsia="Arial" w:hAnsi="Arial" w:cs="Arial"/>
                <w:i/>
              </w:rPr>
            </w:pPr>
            <w:r w:rsidRPr="00C50485">
              <w:rPr>
                <w:rFonts w:ascii="Arial" w:eastAsia="Arial" w:hAnsi="Arial" w:cs="Arial"/>
                <w:i/>
                <w:iCs/>
              </w:rPr>
              <w:t>Describes how to seek out and integrate new information on the practice of geriatric psychiatry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E3EAE2" w14:textId="602F3FD2" w:rsidR="00B52771" w:rsidRPr="00ED3781" w:rsidRDefault="0C2D3741"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Modifies </w:t>
            </w:r>
            <w:r w:rsidR="4D3ED0A6" w:rsidRPr="00E31CDF">
              <w:rPr>
                <w:rFonts w:ascii="Arial" w:eastAsia="Arial" w:hAnsi="Arial" w:cs="Arial"/>
              </w:rPr>
              <w:t xml:space="preserve">antipsychotic regimen </w:t>
            </w:r>
            <w:r w:rsidR="3E24BC49" w:rsidRPr="00E31CDF">
              <w:rPr>
                <w:rFonts w:ascii="Arial" w:eastAsia="Arial" w:hAnsi="Arial" w:cs="Arial"/>
              </w:rPr>
              <w:t>following liver transplant</w:t>
            </w:r>
            <w:r w:rsidR="42800857" w:rsidRPr="00E31CDF">
              <w:rPr>
                <w:rFonts w:ascii="Arial" w:eastAsia="Arial" w:hAnsi="Arial" w:cs="Arial"/>
              </w:rPr>
              <w:t xml:space="preserve"> in patient with psychotic disorder</w:t>
            </w:r>
          </w:p>
          <w:p w14:paraId="0FB036DB" w14:textId="5234FB97" w:rsidR="00ED3781" w:rsidRPr="00E31CDF" w:rsidRDefault="00ED3781"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Pr>
                <w:rFonts w:ascii="Arial" w:eastAsia="Arial" w:hAnsi="Arial" w:cs="Arial"/>
              </w:rPr>
              <w:t>Describes pharmacologic and non-pharmacologic treatments, while referencing complementary medicine approached</w:t>
            </w:r>
          </w:p>
          <w:p w14:paraId="115483EA"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22BE72BF" w14:textId="66FB9C15" w:rsidR="00B52771" w:rsidRPr="00E31CDF" w:rsidRDefault="414FCD14"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Adjusts </w:t>
            </w:r>
            <w:r w:rsidR="7885234B" w:rsidRPr="00E31CDF">
              <w:rPr>
                <w:rFonts w:ascii="Arial" w:eastAsia="Arial" w:hAnsi="Arial" w:cs="Arial"/>
              </w:rPr>
              <w:t xml:space="preserve">pharmacologic </w:t>
            </w:r>
            <w:r w:rsidRPr="00E31CDF">
              <w:rPr>
                <w:rFonts w:ascii="Arial" w:eastAsia="Arial" w:hAnsi="Arial" w:cs="Arial"/>
              </w:rPr>
              <w:t xml:space="preserve">management of </w:t>
            </w:r>
            <w:r w:rsidR="5D8CE36A" w:rsidRPr="00E31CDF">
              <w:rPr>
                <w:rFonts w:ascii="Arial" w:eastAsia="Arial" w:hAnsi="Arial" w:cs="Arial"/>
              </w:rPr>
              <w:t xml:space="preserve">long-standing </w:t>
            </w:r>
            <w:r w:rsidR="003B05AE">
              <w:rPr>
                <w:rFonts w:ascii="Arial" w:eastAsia="Arial" w:hAnsi="Arial" w:cs="Arial"/>
              </w:rPr>
              <w:t>b</w:t>
            </w:r>
            <w:r w:rsidRPr="00E31CDF">
              <w:rPr>
                <w:rFonts w:ascii="Arial" w:eastAsia="Arial" w:hAnsi="Arial" w:cs="Arial"/>
              </w:rPr>
              <w:t xml:space="preserve">ipolar </w:t>
            </w:r>
            <w:r w:rsidR="003B05AE">
              <w:rPr>
                <w:rFonts w:ascii="Arial" w:eastAsia="Arial" w:hAnsi="Arial" w:cs="Arial"/>
              </w:rPr>
              <w:t>d</w:t>
            </w:r>
            <w:r w:rsidRPr="00E31CDF">
              <w:rPr>
                <w:rFonts w:ascii="Arial" w:eastAsia="Arial" w:hAnsi="Arial" w:cs="Arial"/>
              </w:rPr>
              <w:t xml:space="preserve">isorder </w:t>
            </w:r>
            <w:r w:rsidR="0CDC2F52" w:rsidRPr="00E31CDF">
              <w:rPr>
                <w:rFonts w:ascii="Arial" w:eastAsia="Arial" w:hAnsi="Arial" w:cs="Arial"/>
              </w:rPr>
              <w:t xml:space="preserve">in </w:t>
            </w:r>
            <w:r w:rsidR="003B05AE">
              <w:rPr>
                <w:rFonts w:ascii="Arial" w:eastAsia="Arial" w:hAnsi="Arial" w:cs="Arial"/>
              </w:rPr>
              <w:t xml:space="preserve">a </w:t>
            </w:r>
            <w:r w:rsidR="0CDC2F52" w:rsidRPr="00E31CDF">
              <w:rPr>
                <w:rFonts w:ascii="Arial" w:eastAsia="Arial" w:hAnsi="Arial" w:cs="Arial"/>
              </w:rPr>
              <w:t>patient who develops</w:t>
            </w:r>
            <w:r w:rsidR="33A17D20" w:rsidRPr="00E31CDF">
              <w:rPr>
                <w:rFonts w:ascii="Arial" w:eastAsia="Arial" w:hAnsi="Arial" w:cs="Arial"/>
              </w:rPr>
              <w:t xml:space="preserve"> re</w:t>
            </w:r>
            <w:r w:rsidR="7873F02B" w:rsidRPr="00E31CDF">
              <w:rPr>
                <w:rFonts w:ascii="Arial" w:eastAsia="Arial" w:hAnsi="Arial" w:cs="Arial"/>
              </w:rPr>
              <w:t>na</w:t>
            </w:r>
            <w:r w:rsidR="33A17D20" w:rsidRPr="00E31CDF">
              <w:rPr>
                <w:rFonts w:ascii="Arial" w:eastAsia="Arial" w:hAnsi="Arial" w:cs="Arial"/>
              </w:rPr>
              <w:t>l impairment</w:t>
            </w:r>
            <w:r w:rsidR="0FA71C08" w:rsidRPr="00E31CDF">
              <w:rPr>
                <w:rFonts w:ascii="Arial" w:eastAsia="Arial" w:hAnsi="Arial" w:cs="Arial"/>
              </w:rPr>
              <w:t xml:space="preserve"> </w:t>
            </w:r>
          </w:p>
          <w:p w14:paraId="0BF4319D"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141763E2"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4863A5EA" w14:textId="38F5D9C0" w:rsidR="00050B15" w:rsidRPr="00E31CDF" w:rsidRDefault="7B688CCE"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Leads journal club discussion of </w:t>
            </w:r>
            <w:r w:rsidR="003B05AE">
              <w:rPr>
                <w:rFonts w:ascii="Arial" w:eastAsia="Arial" w:hAnsi="Arial" w:cs="Arial"/>
              </w:rPr>
              <w:t>r</w:t>
            </w:r>
            <w:r w:rsidRPr="00E31CDF">
              <w:rPr>
                <w:rFonts w:ascii="Arial" w:eastAsia="Arial" w:hAnsi="Arial" w:cs="Arial"/>
              </w:rPr>
              <w:t>epet</w:t>
            </w:r>
            <w:r w:rsidR="2B8B4381" w:rsidRPr="00E31CDF">
              <w:rPr>
                <w:rFonts w:ascii="Arial" w:eastAsia="Arial" w:hAnsi="Arial" w:cs="Arial"/>
              </w:rPr>
              <w:t>i</w:t>
            </w:r>
            <w:r w:rsidRPr="00E31CDF">
              <w:rPr>
                <w:rFonts w:ascii="Arial" w:eastAsia="Arial" w:hAnsi="Arial" w:cs="Arial"/>
              </w:rPr>
              <w:t xml:space="preserve">tive </w:t>
            </w:r>
            <w:r w:rsidR="003B05AE">
              <w:rPr>
                <w:rFonts w:ascii="Arial" w:eastAsia="Arial" w:hAnsi="Arial" w:cs="Arial"/>
              </w:rPr>
              <w:t>t</w:t>
            </w:r>
            <w:r w:rsidRPr="00E31CDF">
              <w:rPr>
                <w:rFonts w:ascii="Arial" w:eastAsia="Arial" w:hAnsi="Arial" w:cs="Arial"/>
              </w:rPr>
              <w:t xml:space="preserve">ranscranial </w:t>
            </w:r>
            <w:r w:rsidR="003B05AE">
              <w:rPr>
                <w:rFonts w:ascii="Arial" w:eastAsia="Arial" w:hAnsi="Arial" w:cs="Arial"/>
              </w:rPr>
              <w:t>m</w:t>
            </w:r>
            <w:r w:rsidRPr="00E31CDF">
              <w:rPr>
                <w:rFonts w:ascii="Arial" w:eastAsia="Arial" w:hAnsi="Arial" w:cs="Arial"/>
              </w:rPr>
              <w:t xml:space="preserve">agnetic </w:t>
            </w:r>
            <w:r w:rsidR="003B05AE">
              <w:rPr>
                <w:rFonts w:ascii="Arial" w:eastAsia="Arial" w:hAnsi="Arial" w:cs="Arial"/>
              </w:rPr>
              <w:t>s</w:t>
            </w:r>
            <w:r w:rsidRPr="00E31CDF">
              <w:rPr>
                <w:rFonts w:ascii="Arial" w:eastAsia="Arial" w:hAnsi="Arial" w:cs="Arial"/>
              </w:rPr>
              <w:t xml:space="preserve">timulation in </w:t>
            </w:r>
            <w:r w:rsidR="003B05AE">
              <w:rPr>
                <w:rFonts w:ascii="Arial" w:eastAsia="Arial" w:hAnsi="Arial" w:cs="Arial"/>
              </w:rPr>
              <w:t>t</w:t>
            </w:r>
            <w:r w:rsidR="343A8BB0" w:rsidRPr="00E31CDF">
              <w:rPr>
                <w:rFonts w:ascii="Arial" w:eastAsia="Arial" w:hAnsi="Arial" w:cs="Arial"/>
              </w:rPr>
              <w:t>reatment</w:t>
            </w:r>
            <w:r w:rsidR="003B05AE">
              <w:rPr>
                <w:rFonts w:ascii="Arial" w:eastAsia="Arial" w:hAnsi="Arial" w:cs="Arial"/>
              </w:rPr>
              <w:t>-r</w:t>
            </w:r>
            <w:r w:rsidR="343A8BB0" w:rsidRPr="00E31CDF">
              <w:rPr>
                <w:rFonts w:ascii="Arial" w:eastAsia="Arial" w:hAnsi="Arial" w:cs="Arial"/>
              </w:rPr>
              <w:t xml:space="preserve">esistant </w:t>
            </w:r>
            <w:r w:rsidR="003B05AE">
              <w:rPr>
                <w:rFonts w:ascii="Arial" w:eastAsia="Arial" w:hAnsi="Arial" w:cs="Arial"/>
              </w:rPr>
              <w:t>d</w:t>
            </w:r>
            <w:r w:rsidR="343A8BB0" w:rsidRPr="00E31CDF">
              <w:rPr>
                <w:rFonts w:ascii="Arial" w:eastAsia="Arial" w:hAnsi="Arial" w:cs="Arial"/>
              </w:rPr>
              <w:t xml:space="preserve">epression in </w:t>
            </w:r>
            <w:r w:rsidR="003B05AE">
              <w:rPr>
                <w:rFonts w:ascii="Arial" w:eastAsia="Arial" w:hAnsi="Arial" w:cs="Arial"/>
              </w:rPr>
              <w:t>o</w:t>
            </w:r>
            <w:r w:rsidRPr="00E31CDF">
              <w:rPr>
                <w:rFonts w:ascii="Arial" w:eastAsia="Arial" w:hAnsi="Arial" w:cs="Arial"/>
              </w:rPr>
              <w:t xml:space="preserve">lder </w:t>
            </w:r>
            <w:r w:rsidR="003B05AE">
              <w:rPr>
                <w:rFonts w:ascii="Arial" w:eastAsia="Arial" w:hAnsi="Arial" w:cs="Arial"/>
              </w:rPr>
              <w:t>a</w:t>
            </w:r>
            <w:r w:rsidRPr="00E31CDF">
              <w:rPr>
                <w:rFonts w:ascii="Arial" w:eastAsia="Arial" w:hAnsi="Arial" w:cs="Arial"/>
              </w:rPr>
              <w:t xml:space="preserve">dults </w:t>
            </w:r>
          </w:p>
        </w:tc>
      </w:tr>
      <w:tr w:rsidR="00050B15" w:rsidRPr="008C058B" w14:paraId="658E423C" w14:textId="77777777" w:rsidTr="00DE1CDC">
        <w:tc>
          <w:tcPr>
            <w:tcW w:w="4950" w:type="dxa"/>
            <w:tcBorders>
              <w:top w:val="single" w:sz="4" w:space="0" w:color="000000"/>
              <w:bottom w:val="single" w:sz="4" w:space="0" w:color="000000"/>
            </w:tcBorders>
            <w:shd w:val="clear" w:color="auto" w:fill="C9C9C9"/>
          </w:tcPr>
          <w:p w14:paraId="62F95255"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t>Level 5</w:t>
            </w:r>
            <w:r w:rsidRPr="00E31CDF">
              <w:rPr>
                <w:rFonts w:ascii="Arial" w:eastAsia="Arial" w:hAnsi="Arial" w:cs="Arial"/>
              </w:rPr>
              <w:t xml:space="preserve"> </w:t>
            </w:r>
            <w:r w:rsidR="00C50485" w:rsidRPr="00C50485">
              <w:rPr>
                <w:rFonts w:ascii="Arial" w:eastAsia="Arial" w:hAnsi="Arial" w:cs="Arial"/>
                <w:i/>
              </w:rPr>
              <w:t>Incorporates emerging studies and new theoretical developments of geriatric therapeutic modalities into knowledge base</w:t>
            </w:r>
          </w:p>
          <w:p w14:paraId="46F5C08F" w14:textId="77777777" w:rsidR="00C50485" w:rsidRPr="00C50485" w:rsidRDefault="00C50485" w:rsidP="00C50485">
            <w:pPr>
              <w:spacing w:after="0" w:line="240" w:lineRule="auto"/>
              <w:rPr>
                <w:rFonts w:ascii="Arial" w:eastAsia="Arial" w:hAnsi="Arial" w:cs="Arial"/>
                <w:i/>
              </w:rPr>
            </w:pPr>
          </w:p>
          <w:p w14:paraId="3786D484" w14:textId="5CE906D0" w:rsidR="00050B15" w:rsidRPr="00E31CDF" w:rsidRDefault="00C50485" w:rsidP="00C50485">
            <w:pPr>
              <w:spacing w:after="0" w:line="240" w:lineRule="auto"/>
              <w:rPr>
                <w:rFonts w:ascii="Arial" w:eastAsia="Arial" w:hAnsi="Arial" w:cs="Arial"/>
                <w:i/>
              </w:rPr>
            </w:pPr>
            <w:r w:rsidRPr="00C50485">
              <w:rPr>
                <w:rFonts w:ascii="Arial" w:eastAsia="Arial" w:hAnsi="Arial" w:cs="Arial"/>
                <w:i/>
              </w:rPr>
              <w:t>Demonstrates sufficient knowledge of geriatric therapeutic modalities to teach others effectively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9F0709" w14:textId="77777777" w:rsidR="00B52771" w:rsidRPr="00E31CDF" w:rsidRDefault="724BC0CD"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Collaborates in s-ketamine trial to include older adults</w:t>
            </w:r>
          </w:p>
          <w:p w14:paraId="0D44FFB6" w14:textId="4723561B" w:rsidR="00B52771" w:rsidRPr="00E31CDF" w:rsidRDefault="31DB0AE9"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Provides updates to clinical team on transcranial </w:t>
            </w:r>
            <w:r w:rsidR="003B05AE">
              <w:rPr>
                <w:rFonts w:ascii="Arial" w:hAnsi="Arial" w:cs="Arial"/>
              </w:rPr>
              <w:t>d</w:t>
            </w:r>
            <w:r w:rsidRPr="00E31CDF">
              <w:rPr>
                <w:rFonts w:ascii="Arial" w:hAnsi="Arial" w:cs="Arial"/>
              </w:rPr>
              <w:t xml:space="preserve">irect </w:t>
            </w:r>
            <w:r w:rsidR="003B05AE">
              <w:rPr>
                <w:rFonts w:ascii="Arial" w:hAnsi="Arial" w:cs="Arial"/>
              </w:rPr>
              <w:t>c</w:t>
            </w:r>
            <w:r w:rsidRPr="00E31CDF">
              <w:rPr>
                <w:rFonts w:ascii="Arial" w:hAnsi="Arial" w:cs="Arial"/>
              </w:rPr>
              <w:t xml:space="preserve">urrent </w:t>
            </w:r>
            <w:r w:rsidR="003B05AE">
              <w:rPr>
                <w:rFonts w:ascii="Arial" w:hAnsi="Arial" w:cs="Arial"/>
              </w:rPr>
              <w:t>s</w:t>
            </w:r>
            <w:r w:rsidRPr="00E31CDF">
              <w:rPr>
                <w:rFonts w:ascii="Arial" w:hAnsi="Arial" w:cs="Arial"/>
              </w:rPr>
              <w:t xml:space="preserve">timulation for </w:t>
            </w:r>
            <w:r w:rsidR="006A7FBA">
              <w:rPr>
                <w:rFonts w:ascii="Arial" w:hAnsi="Arial" w:cs="Arial"/>
              </w:rPr>
              <w:t>neuropsychiatric symptoms</w:t>
            </w:r>
            <w:r w:rsidR="006A7FBA" w:rsidRPr="00E31CDF">
              <w:rPr>
                <w:rFonts w:ascii="Arial" w:hAnsi="Arial" w:cs="Arial"/>
              </w:rPr>
              <w:t xml:space="preserve"> </w:t>
            </w:r>
            <w:r w:rsidRPr="00E31CDF">
              <w:rPr>
                <w:rFonts w:ascii="Arial" w:hAnsi="Arial" w:cs="Arial"/>
              </w:rPr>
              <w:t>of dementia</w:t>
            </w:r>
          </w:p>
          <w:p w14:paraId="78FD71B5" w14:textId="77777777" w:rsidR="00A66C66" w:rsidRPr="00E31CDF" w:rsidRDefault="00A66C66" w:rsidP="00A66C66">
            <w:pPr>
              <w:pBdr>
                <w:top w:val="nil"/>
                <w:left w:val="nil"/>
                <w:bottom w:val="nil"/>
                <w:right w:val="nil"/>
                <w:between w:val="nil"/>
              </w:pBdr>
              <w:spacing w:after="0" w:line="240" w:lineRule="auto"/>
              <w:contextualSpacing/>
              <w:rPr>
                <w:rFonts w:ascii="Arial" w:hAnsi="Arial" w:cs="Arial"/>
                <w:color w:val="000000"/>
              </w:rPr>
            </w:pPr>
          </w:p>
          <w:p w14:paraId="4E422407" w14:textId="353FE5FC" w:rsidR="00B52771" w:rsidRPr="00E31CDF" w:rsidRDefault="2D976A34"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Creates and delivers lectures to house staff in psychiatry</w:t>
            </w:r>
            <w:r w:rsidR="003B05AE">
              <w:rPr>
                <w:rFonts w:ascii="Arial" w:hAnsi="Arial" w:cs="Arial"/>
              </w:rPr>
              <w:t xml:space="preserve"> and/or</w:t>
            </w:r>
            <w:r w:rsidRPr="00E31CDF">
              <w:rPr>
                <w:rFonts w:ascii="Arial" w:hAnsi="Arial" w:cs="Arial"/>
              </w:rPr>
              <w:t xml:space="preserve"> family medicine</w:t>
            </w:r>
            <w:r w:rsidR="67A48D03" w:rsidRPr="00E31CDF">
              <w:rPr>
                <w:rFonts w:ascii="Arial" w:hAnsi="Arial" w:cs="Arial"/>
              </w:rPr>
              <w:t xml:space="preserve"> on late</w:t>
            </w:r>
            <w:r w:rsidR="003B05AE">
              <w:rPr>
                <w:rFonts w:ascii="Arial" w:hAnsi="Arial" w:cs="Arial"/>
              </w:rPr>
              <w:t>-</w:t>
            </w:r>
            <w:r w:rsidR="67A48D03" w:rsidRPr="00E31CDF">
              <w:rPr>
                <w:rFonts w:ascii="Arial" w:hAnsi="Arial" w:cs="Arial"/>
              </w:rPr>
              <w:t>life depression</w:t>
            </w:r>
          </w:p>
          <w:p w14:paraId="51A183E1" w14:textId="6F66B954" w:rsidR="00A66C66" w:rsidRPr="00C50485" w:rsidRDefault="6D71BD2A" w:rsidP="00A66C6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Participates in </w:t>
            </w:r>
            <w:r w:rsidR="003B05AE">
              <w:rPr>
                <w:rFonts w:ascii="Arial" w:hAnsi="Arial" w:cs="Arial"/>
              </w:rPr>
              <w:t xml:space="preserve">a </w:t>
            </w:r>
            <w:r w:rsidRPr="00E31CDF">
              <w:rPr>
                <w:rFonts w:ascii="Arial" w:hAnsi="Arial" w:cs="Arial"/>
              </w:rPr>
              <w:t>community panel discussion o</w:t>
            </w:r>
            <w:r w:rsidR="003B05AE">
              <w:rPr>
                <w:rFonts w:ascii="Arial" w:hAnsi="Arial" w:cs="Arial"/>
              </w:rPr>
              <w:t>n</w:t>
            </w:r>
            <w:r w:rsidRPr="00E31CDF">
              <w:rPr>
                <w:rFonts w:ascii="Arial" w:hAnsi="Arial" w:cs="Arial"/>
              </w:rPr>
              <w:t xml:space="preserve"> dementia care resources</w:t>
            </w:r>
          </w:p>
          <w:p w14:paraId="3871170E" w14:textId="2356C980" w:rsidR="00050B15" w:rsidRPr="00E31CDF" w:rsidRDefault="3A98D0DB"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lastRenderedPageBreak/>
              <w:t>Leads interprofessional case</w:t>
            </w:r>
            <w:r w:rsidR="71DC839D" w:rsidRPr="00E31CDF">
              <w:rPr>
                <w:rFonts w:ascii="Arial" w:hAnsi="Arial" w:cs="Arial"/>
              </w:rPr>
              <w:t>-</w:t>
            </w:r>
            <w:r w:rsidRPr="00E31CDF">
              <w:rPr>
                <w:rFonts w:ascii="Arial" w:hAnsi="Arial" w:cs="Arial"/>
              </w:rPr>
              <w:t xml:space="preserve">based discussion of patient with </w:t>
            </w:r>
            <w:r w:rsidR="00124FAE" w:rsidRPr="00E31CDF">
              <w:rPr>
                <w:rFonts w:ascii="Arial" w:hAnsi="Arial" w:cs="Arial"/>
              </w:rPr>
              <w:t xml:space="preserve">motor neuron diseases </w:t>
            </w:r>
            <w:r w:rsidR="4F639A09" w:rsidRPr="00E31CDF">
              <w:rPr>
                <w:rFonts w:ascii="Arial" w:hAnsi="Arial" w:cs="Arial"/>
              </w:rPr>
              <w:t xml:space="preserve">secondary to Lewy </w:t>
            </w:r>
            <w:r w:rsidR="003B05AE">
              <w:rPr>
                <w:rFonts w:ascii="Arial" w:hAnsi="Arial" w:cs="Arial"/>
              </w:rPr>
              <w:t>b</w:t>
            </w:r>
            <w:r w:rsidR="4F639A09" w:rsidRPr="00E31CDF">
              <w:rPr>
                <w:rFonts w:ascii="Arial" w:hAnsi="Arial" w:cs="Arial"/>
              </w:rPr>
              <w:t xml:space="preserve">ody disease </w:t>
            </w:r>
            <w:r w:rsidRPr="00E31CDF">
              <w:rPr>
                <w:rFonts w:ascii="Arial" w:hAnsi="Arial" w:cs="Arial"/>
              </w:rPr>
              <w:t>and depression including</w:t>
            </w:r>
            <w:r w:rsidR="3CA8B001" w:rsidRPr="00E31CDF">
              <w:rPr>
                <w:rFonts w:ascii="Arial" w:hAnsi="Arial" w:cs="Arial"/>
              </w:rPr>
              <w:t xml:space="preserve"> neuropsychology post doc, neurolog</w:t>
            </w:r>
            <w:r w:rsidR="40D39313" w:rsidRPr="00E31CDF">
              <w:rPr>
                <w:rFonts w:ascii="Arial" w:hAnsi="Arial" w:cs="Arial"/>
              </w:rPr>
              <w:t>y</w:t>
            </w:r>
            <w:r w:rsidR="3CA8B001" w:rsidRPr="00E31CDF">
              <w:rPr>
                <w:rFonts w:ascii="Arial" w:hAnsi="Arial" w:cs="Arial"/>
              </w:rPr>
              <w:t xml:space="preserve"> and psychiatry housestaff</w:t>
            </w:r>
            <w:r w:rsidR="00451CF6" w:rsidRPr="00E31CDF">
              <w:rPr>
                <w:rFonts w:ascii="Arial" w:hAnsi="Arial" w:cs="Arial"/>
              </w:rPr>
              <w:t xml:space="preserve"> </w:t>
            </w:r>
          </w:p>
        </w:tc>
      </w:tr>
      <w:tr w:rsidR="00050B15" w:rsidRPr="008C058B" w14:paraId="0D851C4C" w14:textId="77777777" w:rsidTr="305630E7">
        <w:tc>
          <w:tcPr>
            <w:tcW w:w="4950" w:type="dxa"/>
            <w:shd w:val="clear" w:color="auto" w:fill="FFD965"/>
          </w:tcPr>
          <w:p w14:paraId="1D8FE2F2"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lastRenderedPageBreak/>
              <w:t>Assessment Models or Tools</w:t>
            </w:r>
          </w:p>
        </w:tc>
        <w:tc>
          <w:tcPr>
            <w:tcW w:w="9175" w:type="dxa"/>
            <w:shd w:val="clear" w:color="auto" w:fill="FFD965"/>
          </w:tcPr>
          <w:p w14:paraId="11203A45" w14:textId="6CD72D70" w:rsidR="00B52771" w:rsidRPr="00E31CDF" w:rsidRDefault="00B52771"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Assessment of </w:t>
            </w:r>
            <w:r w:rsidR="003B05AE">
              <w:rPr>
                <w:rFonts w:ascii="Arial" w:hAnsi="Arial" w:cs="Arial"/>
              </w:rPr>
              <w:t>c</w:t>
            </w:r>
            <w:r w:rsidRPr="00E31CDF">
              <w:rPr>
                <w:rFonts w:ascii="Arial" w:hAnsi="Arial" w:cs="Arial"/>
              </w:rPr>
              <w:t xml:space="preserve">ase </w:t>
            </w:r>
            <w:r w:rsidR="003B05AE">
              <w:rPr>
                <w:rFonts w:ascii="Arial" w:hAnsi="Arial" w:cs="Arial"/>
              </w:rPr>
              <w:t>c</w:t>
            </w:r>
            <w:r w:rsidRPr="00E31CDF">
              <w:rPr>
                <w:rFonts w:ascii="Arial" w:hAnsi="Arial" w:cs="Arial"/>
              </w:rPr>
              <w:t xml:space="preserve">onference </w:t>
            </w:r>
            <w:r w:rsidR="003B05AE">
              <w:rPr>
                <w:rFonts w:ascii="Arial" w:hAnsi="Arial" w:cs="Arial"/>
              </w:rPr>
              <w:t>p</w:t>
            </w:r>
            <w:r w:rsidRPr="00E31CDF">
              <w:rPr>
                <w:rFonts w:ascii="Arial" w:hAnsi="Arial" w:cs="Arial"/>
              </w:rPr>
              <w:t>resentation</w:t>
            </w:r>
          </w:p>
          <w:p w14:paraId="1EDEDAB5" w14:textId="15F72497" w:rsidR="00B52771" w:rsidRPr="00E31CDF" w:rsidRDefault="6F39BD7F"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Direct </w:t>
            </w:r>
            <w:r w:rsidR="003B05AE">
              <w:rPr>
                <w:rFonts w:ascii="Arial" w:hAnsi="Arial" w:cs="Arial"/>
              </w:rPr>
              <w:t>o</w:t>
            </w:r>
            <w:r w:rsidRPr="00E31CDF">
              <w:rPr>
                <w:rFonts w:ascii="Arial" w:hAnsi="Arial" w:cs="Arial"/>
              </w:rPr>
              <w:t>bservation</w:t>
            </w:r>
          </w:p>
          <w:p w14:paraId="75208139" w14:textId="47E940D3" w:rsidR="00B52771" w:rsidRPr="00E31CDF" w:rsidRDefault="6F39BD7F"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Medical </w:t>
            </w:r>
            <w:r w:rsidR="003B05AE">
              <w:rPr>
                <w:rFonts w:ascii="Arial" w:hAnsi="Arial" w:cs="Arial"/>
              </w:rPr>
              <w:t>c</w:t>
            </w:r>
            <w:r w:rsidRPr="00E31CDF">
              <w:rPr>
                <w:rFonts w:ascii="Arial" w:hAnsi="Arial" w:cs="Arial"/>
              </w:rPr>
              <w:t xml:space="preserve">hart </w:t>
            </w:r>
            <w:r w:rsidR="003B05AE">
              <w:rPr>
                <w:rFonts w:ascii="Arial" w:hAnsi="Arial" w:cs="Arial"/>
              </w:rPr>
              <w:t>a</w:t>
            </w:r>
            <w:r w:rsidRPr="00E31CDF">
              <w:rPr>
                <w:rFonts w:ascii="Arial" w:hAnsi="Arial" w:cs="Arial"/>
              </w:rPr>
              <w:t>udit</w:t>
            </w:r>
          </w:p>
          <w:p w14:paraId="69196002" w14:textId="2116EA37" w:rsidR="00B52771" w:rsidRPr="00E31CDF" w:rsidRDefault="6F39BD7F"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Psychotherapy supervision</w:t>
            </w:r>
          </w:p>
        </w:tc>
      </w:tr>
      <w:tr w:rsidR="00050B15" w:rsidRPr="008C058B" w14:paraId="78DD7F3B" w14:textId="77777777" w:rsidTr="305630E7">
        <w:tc>
          <w:tcPr>
            <w:tcW w:w="4950" w:type="dxa"/>
            <w:shd w:val="clear" w:color="auto" w:fill="8DB3E2" w:themeFill="text2" w:themeFillTint="66"/>
          </w:tcPr>
          <w:p w14:paraId="469B54D8"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 xml:space="preserve">Curriculum Mapping </w:t>
            </w:r>
          </w:p>
        </w:tc>
        <w:tc>
          <w:tcPr>
            <w:tcW w:w="9175" w:type="dxa"/>
            <w:shd w:val="clear" w:color="auto" w:fill="8DB3E2" w:themeFill="text2" w:themeFillTint="66"/>
          </w:tcPr>
          <w:p w14:paraId="5012B603" w14:textId="21EEBBF7" w:rsidR="00050B15" w:rsidRPr="00E31CDF" w:rsidRDefault="00050B15"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
        </w:tc>
      </w:tr>
      <w:tr w:rsidR="00050B15" w:rsidRPr="008C058B" w14:paraId="3D1D2438" w14:textId="77777777" w:rsidTr="305630E7">
        <w:trPr>
          <w:trHeight w:val="80"/>
        </w:trPr>
        <w:tc>
          <w:tcPr>
            <w:tcW w:w="4950" w:type="dxa"/>
            <w:shd w:val="clear" w:color="auto" w:fill="A8D08D"/>
          </w:tcPr>
          <w:p w14:paraId="6466FB15"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Notes or Resources</w:t>
            </w:r>
          </w:p>
        </w:tc>
        <w:tc>
          <w:tcPr>
            <w:tcW w:w="9175" w:type="dxa"/>
            <w:shd w:val="clear" w:color="auto" w:fill="A8D08D"/>
          </w:tcPr>
          <w:p w14:paraId="6E35F03E" w14:textId="5A68B63E" w:rsidR="00763F4C" w:rsidRPr="00E31CDF" w:rsidRDefault="00763F4C" w:rsidP="00763F4C">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Alexopoulos GS, Raue PJ, Kiosses DN, et al. Problem-solving therapy and supportive therapy in older adults with major depression and executive dysfunction. </w:t>
            </w:r>
            <w:r w:rsidRPr="00E31CDF">
              <w:rPr>
                <w:rFonts w:ascii="Arial" w:eastAsia="Arial" w:hAnsi="Arial" w:cs="Arial"/>
                <w:i/>
                <w:iCs/>
              </w:rPr>
              <w:t>American Journal of Psychiatry</w:t>
            </w:r>
            <w:r w:rsidRPr="00E31CDF">
              <w:rPr>
                <w:rFonts w:ascii="Arial" w:eastAsia="Arial" w:hAnsi="Arial" w:cs="Arial"/>
              </w:rPr>
              <w:t xml:space="preserve">. 2010;167(11):1391-1398. </w:t>
            </w:r>
            <w:hyperlink r:id="rId38" w:history="1">
              <w:r w:rsidRPr="00E31CDF">
                <w:rPr>
                  <w:rStyle w:val="Hyperlink"/>
                  <w:rFonts w:ascii="Arial" w:eastAsia="Arial" w:hAnsi="Arial" w:cs="Arial"/>
                </w:rPr>
                <w:t>https://www.ncbi.nlm.nih.gov/pmc/articles/PMC3018861/</w:t>
              </w:r>
            </w:hyperlink>
            <w:r w:rsidRPr="00E31CDF">
              <w:rPr>
                <w:rFonts w:ascii="Arial" w:eastAsia="Arial" w:hAnsi="Arial" w:cs="Arial"/>
              </w:rPr>
              <w:t>.</w:t>
            </w:r>
          </w:p>
          <w:p w14:paraId="373CA55C" w14:textId="1DA31BDE" w:rsidR="00763F4C" w:rsidRPr="00E31CDF" w:rsidRDefault="00763F4C" w:rsidP="00763F4C">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color w:val="000000"/>
              </w:rPr>
              <w:t xml:space="preserve">The DICE Approach. </w:t>
            </w:r>
            <w:hyperlink r:id="rId39" w:history="1">
              <w:r w:rsidRPr="00E31CDF">
                <w:rPr>
                  <w:rStyle w:val="Hyperlink"/>
                  <w:rFonts w:ascii="Arial" w:hAnsi="Arial" w:cs="Arial"/>
                </w:rPr>
                <w:t>https://diceapproach.com/</w:t>
              </w:r>
            </w:hyperlink>
            <w:r w:rsidRPr="00E31CDF">
              <w:rPr>
                <w:rFonts w:ascii="Arial" w:hAnsi="Arial" w:cs="Arial"/>
                <w:color w:val="000000"/>
              </w:rPr>
              <w:t xml:space="preserve">. </w:t>
            </w:r>
            <w:r w:rsidR="003B05AE">
              <w:rPr>
                <w:rFonts w:ascii="Arial" w:hAnsi="Arial" w:cs="Arial"/>
                <w:color w:val="000000"/>
              </w:rPr>
              <w:t xml:space="preserve">Accessed </w:t>
            </w:r>
            <w:r w:rsidRPr="00E31CDF">
              <w:rPr>
                <w:rFonts w:ascii="Arial" w:hAnsi="Arial" w:cs="Arial"/>
                <w:color w:val="000000"/>
              </w:rPr>
              <w:t>2021.</w:t>
            </w:r>
          </w:p>
          <w:p w14:paraId="2478565A" w14:textId="77777777" w:rsidR="00763F4C" w:rsidRPr="00E31CDF" w:rsidRDefault="00763F4C" w:rsidP="00763F4C">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Miller MD. </w:t>
            </w:r>
            <w:r w:rsidRPr="00E31CDF">
              <w:rPr>
                <w:rFonts w:ascii="Arial" w:eastAsia="Arial" w:hAnsi="Arial" w:cs="Arial"/>
                <w:i/>
                <w:iCs/>
              </w:rPr>
              <w:t>Clinician's Guide to Interpersonal Psychotherapy in Late Life: Helping Cognitively Impaired or Depressed Elders and Their Caregivers</w:t>
            </w:r>
            <w:r w:rsidRPr="00E31CDF">
              <w:rPr>
                <w:rFonts w:ascii="Arial" w:eastAsia="Arial" w:hAnsi="Arial" w:cs="Arial"/>
              </w:rPr>
              <w:t>. 1st ed. New York, NY: Oxford University Press; 2015. ISBN:978-0195382242.</w:t>
            </w:r>
          </w:p>
          <w:p w14:paraId="7940918F" w14:textId="52040515" w:rsidR="00763F4C" w:rsidRPr="00E31CDF" w:rsidRDefault="2E838E4B" w:rsidP="00763F4C">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Simon SS, Cordás TA, Bottino</w:t>
            </w:r>
            <w:r w:rsidR="00763F4C" w:rsidRPr="00E31CDF">
              <w:rPr>
                <w:rFonts w:ascii="Arial" w:eastAsia="Arial" w:hAnsi="Arial" w:cs="Arial"/>
              </w:rPr>
              <w:t xml:space="preserve"> </w:t>
            </w:r>
            <w:r w:rsidRPr="00E31CDF">
              <w:rPr>
                <w:rFonts w:ascii="Arial" w:eastAsia="Arial" w:hAnsi="Arial" w:cs="Arial"/>
              </w:rPr>
              <w:t xml:space="preserve">CM. Cognitive behavioral therapies in older adults with depression and cognitive deficits: </w:t>
            </w:r>
            <w:r w:rsidR="00763F4C" w:rsidRPr="00E31CDF">
              <w:rPr>
                <w:rFonts w:ascii="Arial" w:eastAsia="Arial" w:hAnsi="Arial" w:cs="Arial"/>
              </w:rPr>
              <w:t xml:space="preserve">A </w:t>
            </w:r>
            <w:r w:rsidRPr="00E31CDF">
              <w:rPr>
                <w:rFonts w:ascii="Arial" w:eastAsia="Arial" w:hAnsi="Arial" w:cs="Arial"/>
              </w:rPr>
              <w:t xml:space="preserve">systematic review. </w:t>
            </w:r>
            <w:r w:rsidRPr="00E31CDF">
              <w:rPr>
                <w:rFonts w:ascii="Arial" w:eastAsia="Arial" w:hAnsi="Arial" w:cs="Arial"/>
                <w:i/>
                <w:iCs/>
              </w:rPr>
              <w:t xml:space="preserve">International </w:t>
            </w:r>
            <w:r w:rsidR="00763F4C" w:rsidRPr="00E31CDF">
              <w:rPr>
                <w:rFonts w:ascii="Arial" w:eastAsia="Arial" w:hAnsi="Arial" w:cs="Arial"/>
                <w:i/>
                <w:iCs/>
              </w:rPr>
              <w:t>J</w:t>
            </w:r>
            <w:r w:rsidRPr="00E31CDF">
              <w:rPr>
                <w:rFonts w:ascii="Arial" w:eastAsia="Arial" w:hAnsi="Arial" w:cs="Arial"/>
                <w:i/>
                <w:iCs/>
              </w:rPr>
              <w:t xml:space="preserve">ournal of </w:t>
            </w:r>
            <w:r w:rsidR="00763F4C" w:rsidRPr="00E31CDF">
              <w:rPr>
                <w:rFonts w:ascii="Arial" w:eastAsia="Arial" w:hAnsi="Arial" w:cs="Arial"/>
                <w:i/>
                <w:iCs/>
              </w:rPr>
              <w:t>G</w:t>
            </w:r>
            <w:r w:rsidRPr="00E31CDF">
              <w:rPr>
                <w:rFonts w:ascii="Arial" w:eastAsia="Arial" w:hAnsi="Arial" w:cs="Arial"/>
                <w:i/>
                <w:iCs/>
              </w:rPr>
              <w:t xml:space="preserve">eriatric </w:t>
            </w:r>
            <w:r w:rsidR="00763F4C" w:rsidRPr="00E31CDF">
              <w:rPr>
                <w:rFonts w:ascii="Arial" w:eastAsia="Arial" w:hAnsi="Arial" w:cs="Arial"/>
                <w:i/>
                <w:iCs/>
              </w:rPr>
              <w:t>P</w:t>
            </w:r>
            <w:r w:rsidRPr="00E31CDF">
              <w:rPr>
                <w:rFonts w:ascii="Arial" w:eastAsia="Arial" w:hAnsi="Arial" w:cs="Arial"/>
                <w:i/>
                <w:iCs/>
              </w:rPr>
              <w:t>sychiatry</w:t>
            </w:r>
            <w:r w:rsidR="00763F4C" w:rsidRPr="00E31CDF">
              <w:rPr>
                <w:rFonts w:ascii="Arial" w:eastAsia="Arial" w:hAnsi="Arial" w:cs="Arial"/>
                <w:i/>
                <w:iCs/>
              </w:rPr>
              <w:t xml:space="preserve">. </w:t>
            </w:r>
            <w:r w:rsidR="00763F4C" w:rsidRPr="00E31CDF">
              <w:rPr>
                <w:rFonts w:ascii="Arial" w:eastAsia="Arial" w:hAnsi="Arial" w:cs="Arial"/>
              </w:rPr>
              <w:t>2015:</w:t>
            </w:r>
            <w:r w:rsidRPr="00E31CDF">
              <w:rPr>
                <w:rFonts w:ascii="Arial" w:eastAsia="Arial" w:hAnsi="Arial" w:cs="Arial"/>
              </w:rPr>
              <w:t>30(3)</w:t>
            </w:r>
            <w:r w:rsidR="00763F4C" w:rsidRPr="00E31CDF">
              <w:rPr>
                <w:rFonts w:ascii="Arial" w:eastAsia="Arial" w:hAnsi="Arial" w:cs="Arial"/>
              </w:rPr>
              <w:t>:</w:t>
            </w:r>
            <w:r w:rsidRPr="00E31CDF">
              <w:rPr>
                <w:rFonts w:ascii="Arial" w:eastAsia="Arial" w:hAnsi="Arial" w:cs="Arial"/>
              </w:rPr>
              <w:t>223-233.</w:t>
            </w:r>
            <w:r w:rsidR="00763F4C" w:rsidRPr="00E31CDF">
              <w:rPr>
                <w:rFonts w:ascii="Arial" w:eastAsia="Arial" w:hAnsi="Arial" w:cs="Arial"/>
              </w:rPr>
              <w:t xml:space="preserve"> </w:t>
            </w:r>
            <w:hyperlink r:id="rId40" w:history="1">
              <w:r w:rsidR="00763F4C" w:rsidRPr="00E31CDF">
                <w:rPr>
                  <w:rStyle w:val="Hyperlink"/>
                  <w:rFonts w:ascii="Arial" w:eastAsia="Arial" w:hAnsi="Arial" w:cs="Arial"/>
                </w:rPr>
                <w:t>https://onlinelibrary.wiley.com/doi/10.1002/gps.4239</w:t>
              </w:r>
            </w:hyperlink>
            <w:r w:rsidR="00763F4C" w:rsidRPr="00E31CDF">
              <w:rPr>
                <w:rFonts w:ascii="Arial" w:eastAsia="Arial" w:hAnsi="Arial" w:cs="Arial"/>
              </w:rPr>
              <w:t>.</w:t>
            </w:r>
          </w:p>
        </w:tc>
      </w:tr>
    </w:tbl>
    <w:p w14:paraId="64538766" w14:textId="77777777" w:rsidR="00580A11" w:rsidRDefault="00580A11" w:rsidP="005449A5">
      <w:pPr>
        <w:spacing w:after="0" w:line="240" w:lineRule="auto"/>
      </w:pPr>
    </w:p>
    <w:p w14:paraId="4B37B5EA" w14:textId="77777777" w:rsidR="00580A11" w:rsidRDefault="00580A11" w:rsidP="005449A5">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E31CDF" w14:paraId="0726DEE1" w14:textId="77777777" w:rsidTr="490646AD">
        <w:trPr>
          <w:trHeight w:val="760"/>
        </w:trPr>
        <w:tc>
          <w:tcPr>
            <w:tcW w:w="14125" w:type="dxa"/>
            <w:gridSpan w:val="2"/>
            <w:shd w:val="clear" w:color="auto" w:fill="9CC3E5"/>
          </w:tcPr>
          <w:p w14:paraId="5E5D8FF3" w14:textId="4E74C36A"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lastRenderedPageBreak/>
              <w:t>Systems-</w:t>
            </w:r>
            <w:r w:rsidR="00BF33F0" w:rsidRPr="00E31CDF">
              <w:rPr>
                <w:rFonts w:ascii="Arial" w:eastAsia="Arial" w:hAnsi="Arial" w:cs="Arial"/>
                <w:b/>
              </w:rPr>
              <w:t>B</w:t>
            </w:r>
            <w:r w:rsidRPr="00E31CDF">
              <w:rPr>
                <w:rFonts w:ascii="Arial" w:eastAsia="Arial" w:hAnsi="Arial" w:cs="Arial"/>
                <w:b/>
              </w:rPr>
              <w:t>ased Practice 1: Patient Safety and Quality Improvement</w:t>
            </w:r>
          </w:p>
          <w:p w14:paraId="0DD38876" w14:textId="0B5E6B33" w:rsidR="00050B15" w:rsidRPr="00E31CDF" w:rsidRDefault="00A10C50" w:rsidP="005449A5">
            <w:pPr>
              <w:spacing w:after="0" w:line="240" w:lineRule="auto"/>
              <w:ind w:left="187"/>
              <w:rPr>
                <w:rFonts w:ascii="Arial" w:eastAsia="Arial" w:hAnsi="Arial" w:cs="Arial"/>
              </w:rPr>
            </w:pPr>
            <w:r w:rsidRPr="00E31CDF">
              <w:rPr>
                <w:rFonts w:ascii="Arial" w:eastAsia="Arial" w:hAnsi="Arial" w:cs="Arial"/>
                <w:b/>
              </w:rPr>
              <w:t>Overall Intent:</w:t>
            </w:r>
            <w:r w:rsidRPr="00E31CDF">
              <w:rPr>
                <w:rFonts w:ascii="Arial" w:eastAsia="Arial" w:hAnsi="Arial" w:cs="Arial"/>
              </w:rPr>
              <w:t xml:space="preserve"> </w:t>
            </w:r>
            <w:r w:rsidR="00BF33F0" w:rsidRPr="00E31CDF">
              <w:rPr>
                <w:rFonts w:ascii="Arial" w:eastAsia="Arial" w:hAnsi="Arial" w:cs="Arial"/>
              </w:rPr>
              <w:t>To a</w:t>
            </w:r>
            <w:r w:rsidRPr="00E31CDF">
              <w:rPr>
                <w:rFonts w:ascii="Arial" w:eastAsia="Arial" w:hAnsi="Arial" w:cs="Arial"/>
              </w:rPr>
              <w:t>nalyze patient safety events</w:t>
            </w:r>
            <w:r w:rsidR="00BF33F0" w:rsidRPr="00E31CDF">
              <w:rPr>
                <w:rFonts w:ascii="Arial" w:eastAsia="Arial" w:hAnsi="Arial" w:cs="Arial"/>
              </w:rPr>
              <w:t>, a</w:t>
            </w:r>
            <w:r w:rsidRPr="00E31CDF">
              <w:rPr>
                <w:rFonts w:ascii="Arial" w:eastAsia="Arial" w:hAnsi="Arial" w:cs="Arial"/>
              </w:rPr>
              <w:t>ppropriately disclose patient safety events</w:t>
            </w:r>
            <w:r w:rsidR="00BF33F0" w:rsidRPr="00E31CDF">
              <w:rPr>
                <w:rFonts w:ascii="Arial" w:eastAsia="Arial" w:hAnsi="Arial" w:cs="Arial"/>
              </w:rPr>
              <w:t>, and p</w:t>
            </w:r>
            <w:r w:rsidRPr="00E31CDF">
              <w:rPr>
                <w:rFonts w:ascii="Arial" w:eastAsia="Arial" w:hAnsi="Arial" w:cs="Arial"/>
              </w:rPr>
              <w:t>articipate in quality improvement</w:t>
            </w:r>
            <w:r w:rsidRPr="00E31CDF">
              <w:rPr>
                <w:rFonts w:ascii="Arial" w:eastAsia="Arial" w:hAnsi="Arial" w:cs="Arial"/>
                <w:b/>
              </w:rPr>
              <w:t xml:space="preserve"> </w:t>
            </w:r>
          </w:p>
        </w:tc>
      </w:tr>
      <w:tr w:rsidR="00050B15" w:rsidRPr="00E31CDF" w14:paraId="3639C6F4" w14:textId="77777777" w:rsidTr="490646AD">
        <w:tc>
          <w:tcPr>
            <w:tcW w:w="4950" w:type="dxa"/>
            <w:shd w:val="clear" w:color="auto" w:fill="FAC090"/>
          </w:tcPr>
          <w:p w14:paraId="79410034"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Milestones</w:t>
            </w:r>
          </w:p>
        </w:tc>
        <w:tc>
          <w:tcPr>
            <w:tcW w:w="9175" w:type="dxa"/>
            <w:shd w:val="clear" w:color="auto" w:fill="FAC090"/>
          </w:tcPr>
          <w:p w14:paraId="4DB1BA02"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Examples</w:t>
            </w:r>
          </w:p>
        </w:tc>
      </w:tr>
      <w:tr w:rsidR="00050B15" w:rsidRPr="00E31CDF" w14:paraId="06EB8AB1" w14:textId="77777777" w:rsidTr="00DE1CDC">
        <w:tc>
          <w:tcPr>
            <w:tcW w:w="4950" w:type="dxa"/>
            <w:tcBorders>
              <w:top w:val="single" w:sz="4" w:space="0" w:color="000000"/>
              <w:bottom w:val="single" w:sz="4" w:space="0" w:color="000000"/>
            </w:tcBorders>
            <w:shd w:val="clear" w:color="auto" w:fill="C9C9C9"/>
          </w:tcPr>
          <w:p w14:paraId="62D2EA17" w14:textId="77777777" w:rsidR="00C50485" w:rsidRPr="00C50485" w:rsidRDefault="00A10C50" w:rsidP="00C50485">
            <w:pPr>
              <w:spacing w:after="0" w:line="240" w:lineRule="auto"/>
              <w:rPr>
                <w:rFonts w:ascii="Arial" w:eastAsia="Arial" w:hAnsi="Arial" w:cs="Arial"/>
                <w:i/>
                <w:color w:val="000000"/>
              </w:rPr>
            </w:pPr>
            <w:r w:rsidRPr="00E31CDF">
              <w:rPr>
                <w:rFonts w:ascii="Arial" w:eastAsia="Arial" w:hAnsi="Arial" w:cs="Arial"/>
                <w:b/>
              </w:rPr>
              <w:t>Level 1</w:t>
            </w:r>
            <w:r w:rsidRPr="00E31CDF">
              <w:rPr>
                <w:rFonts w:ascii="Arial" w:eastAsia="Arial" w:hAnsi="Arial" w:cs="Arial"/>
              </w:rPr>
              <w:t xml:space="preserve"> </w:t>
            </w:r>
            <w:r w:rsidR="00C50485" w:rsidRPr="00C50485">
              <w:rPr>
                <w:rFonts w:ascii="Arial" w:eastAsia="Arial" w:hAnsi="Arial" w:cs="Arial"/>
                <w:i/>
                <w:color w:val="000000"/>
              </w:rPr>
              <w:t>Describes common patient safety events</w:t>
            </w:r>
          </w:p>
          <w:p w14:paraId="0E60026A" w14:textId="77777777" w:rsidR="00C50485" w:rsidRPr="00C50485" w:rsidRDefault="00C50485" w:rsidP="00C50485">
            <w:pPr>
              <w:spacing w:after="0" w:line="240" w:lineRule="auto"/>
              <w:rPr>
                <w:rFonts w:ascii="Arial" w:eastAsia="Arial" w:hAnsi="Arial" w:cs="Arial"/>
                <w:i/>
                <w:color w:val="000000"/>
              </w:rPr>
            </w:pPr>
          </w:p>
          <w:p w14:paraId="14495874" w14:textId="77777777" w:rsidR="00C50485" w:rsidRPr="00C50485"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Describes process of   patient safety event reporting</w:t>
            </w:r>
          </w:p>
          <w:p w14:paraId="337C1270" w14:textId="77777777" w:rsidR="00C50485" w:rsidRPr="00C50485" w:rsidRDefault="00C50485" w:rsidP="00C50485">
            <w:pPr>
              <w:spacing w:after="0" w:line="240" w:lineRule="auto"/>
              <w:rPr>
                <w:rFonts w:ascii="Arial" w:eastAsia="Arial" w:hAnsi="Arial" w:cs="Arial"/>
                <w:i/>
                <w:color w:val="000000"/>
              </w:rPr>
            </w:pPr>
          </w:p>
          <w:p w14:paraId="04967D49" w14:textId="39DC1021" w:rsidR="00050B15" w:rsidRPr="00E31CDF"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Discusses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C9A5AF"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Recognizes mortality, morbidity, adverse events, and near misses as reportable events</w:t>
            </w:r>
          </w:p>
          <w:p w14:paraId="64783CDF"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44CFC0F8"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0FA35A85"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Identifies institutional mechanisms for reporting patient safety events</w:t>
            </w:r>
          </w:p>
          <w:p w14:paraId="580EFCD8"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6952549C"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1678BA1D" w14:textId="5206C8CD" w:rsidR="00050B15"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Lists and describes the basic elements of a </w:t>
            </w:r>
            <w:r w:rsidR="1CDFCA98" w:rsidRPr="00E31CDF">
              <w:rPr>
                <w:rFonts w:ascii="Arial" w:eastAsia="Arial" w:hAnsi="Arial" w:cs="Arial"/>
              </w:rPr>
              <w:t>Plan, Do, Study, Act (</w:t>
            </w:r>
            <w:r w:rsidRPr="00E31CDF">
              <w:rPr>
                <w:rFonts w:ascii="Arial" w:eastAsia="Arial" w:hAnsi="Arial" w:cs="Arial"/>
              </w:rPr>
              <w:t>PDSA</w:t>
            </w:r>
            <w:r w:rsidR="1CDFCA98" w:rsidRPr="00E31CDF">
              <w:rPr>
                <w:rFonts w:ascii="Arial" w:eastAsia="Arial" w:hAnsi="Arial" w:cs="Arial"/>
              </w:rPr>
              <w:t>)</w:t>
            </w:r>
            <w:r w:rsidRPr="00E31CDF">
              <w:rPr>
                <w:rFonts w:ascii="Arial" w:eastAsia="Arial" w:hAnsi="Arial" w:cs="Arial"/>
              </w:rPr>
              <w:t xml:space="preserve"> cycle</w:t>
            </w:r>
          </w:p>
          <w:p w14:paraId="3088B098" w14:textId="77777777" w:rsidR="00050B15" w:rsidRPr="00E31CDF" w:rsidRDefault="00050B15" w:rsidP="005449A5">
            <w:pPr>
              <w:pBdr>
                <w:top w:val="nil"/>
                <w:left w:val="nil"/>
                <w:bottom w:val="nil"/>
                <w:right w:val="nil"/>
                <w:between w:val="nil"/>
              </w:pBdr>
              <w:spacing w:after="0" w:line="240" w:lineRule="auto"/>
              <w:rPr>
                <w:rFonts w:ascii="Arial" w:eastAsia="Arial" w:hAnsi="Arial" w:cs="Arial"/>
              </w:rPr>
            </w:pPr>
          </w:p>
        </w:tc>
      </w:tr>
      <w:tr w:rsidR="00050B15" w:rsidRPr="00E31CDF" w14:paraId="5A80DA78" w14:textId="77777777" w:rsidTr="00DE1CDC">
        <w:tc>
          <w:tcPr>
            <w:tcW w:w="4950" w:type="dxa"/>
            <w:tcBorders>
              <w:top w:val="single" w:sz="4" w:space="0" w:color="000000"/>
              <w:bottom w:val="single" w:sz="4" w:space="0" w:color="000000"/>
            </w:tcBorders>
            <w:shd w:val="clear" w:color="auto" w:fill="C9C9C9"/>
          </w:tcPr>
          <w:p w14:paraId="26772E70"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t>Level 2</w:t>
            </w:r>
            <w:r w:rsidRPr="00E31CDF">
              <w:rPr>
                <w:rFonts w:ascii="Arial" w:eastAsia="Arial" w:hAnsi="Arial" w:cs="Arial"/>
              </w:rPr>
              <w:t xml:space="preserve"> </w:t>
            </w:r>
            <w:r w:rsidR="00C50485" w:rsidRPr="00C50485">
              <w:rPr>
                <w:rFonts w:ascii="Arial" w:eastAsia="Arial" w:hAnsi="Arial" w:cs="Arial"/>
                <w:i/>
              </w:rPr>
              <w:t>Identifies factors that lead to patient safety events</w:t>
            </w:r>
          </w:p>
          <w:p w14:paraId="240DB9FB" w14:textId="6F5E93B5" w:rsidR="00C50485" w:rsidRDefault="00C50485" w:rsidP="00C50485">
            <w:pPr>
              <w:spacing w:after="0" w:line="240" w:lineRule="auto"/>
              <w:rPr>
                <w:rFonts w:ascii="Arial" w:eastAsia="Arial" w:hAnsi="Arial" w:cs="Arial"/>
                <w:i/>
              </w:rPr>
            </w:pPr>
          </w:p>
          <w:p w14:paraId="1A55798C" w14:textId="77777777" w:rsidR="00866766" w:rsidRPr="00C50485" w:rsidRDefault="00866766" w:rsidP="00C50485">
            <w:pPr>
              <w:spacing w:after="0" w:line="240" w:lineRule="auto"/>
              <w:rPr>
                <w:rFonts w:ascii="Arial" w:eastAsia="Arial" w:hAnsi="Arial" w:cs="Arial"/>
                <w:i/>
              </w:rPr>
            </w:pPr>
          </w:p>
          <w:p w14:paraId="3DA49505"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Reports patient safety events through institutional reporting systems (simulated or actual)</w:t>
            </w:r>
          </w:p>
          <w:p w14:paraId="6DF5BB8D" w14:textId="77777777" w:rsidR="00C50485" w:rsidRPr="00C50485" w:rsidRDefault="00C50485" w:rsidP="00C50485">
            <w:pPr>
              <w:spacing w:after="0" w:line="240" w:lineRule="auto"/>
              <w:rPr>
                <w:rFonts w:ascii="Arial" w:eastAsia="Arial" w:hAnsi="Arial" w:cs="Arial"/>
                <w:i/>
              </w:rPr>
            </w:pPr>
          </w:p>
          <w:p w14:paraId="21360CD9" w14:textId="07290F28" w:rsidR="00050B15" w:rsidRPr="00E31CDF" w:rsidRDefault="00C50485" w:rsidP="00C50485">
            <w:pPr>
              <w:spacing w:after="0" w:line="240" w:lineRule="auto"/>
              <w:rPr>
                <w:rFonts w:ascii="Arial" w:eastAsia="Arial" w:hAnsi="Arial" w:cs="Arial"/>
                <w:i/>
              </w:rPr>
            </w:pPr>
            <w:r w:rsidRPr="00C50485">
              <w:rPr>
                <w:rFonts w:ascii="Arial" w:eastAsia="Arial" w:hAnsi="Arial" w:cs="Arial"/>
                <w:i/>
              </w:rPr>
              <w:t>Describes quality improvement initiatives (e.g., reduced restraint rates, falls risk, suicide rates)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42C950" w14:textId="55A4A5DF" w:rsidR="003A2772" w:rsidRPr="00ED3781" w:rsidRDefault="1CDFCA98"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I</w:t>
            </w:r>
            <w:r w:rsidR="00A10C50" w:rsidRPr="00E31CDF">
              <w:rPr>
                <w:rFonts w:ascii="Arial" w:eastAsia="Arial" w:hAnsi="Arial" w:cs="Arial"/>
              </w:rPr>
              <w:t>dentif</w:t>
            </w:r>
            <w:r w:rsidRPr="00E31CDF">
              <w:rPr>
                <w:rFonts w:ascii="Arial" w:eastAsia="Arial" w:hAnsi="Arial" w:cs="Arial"/>
              </w:rPr>
              <w:t>ies</w:t>
            </w:r>
            <w:r w:rsidR="00A10C50" w:rsidRPr="00E31CDF">
              <w:rPr>
                <w:rFonts w:ascii="Arial" w:eastAsia="Arial" w:hAnsi="Arial" w:cs="Arial"/>
              </w:rPr>
              <w:t xml:space="preserve"> hand</w:t>
            </w:r>
            <w:r w:rsidR="6D8B8427" w:rsidRPr="00E31CDF">
              <w:rPr>
                <w:rFonts w:ascii="Arial" w:eastAsia="Arial" w:hAnsi="Arial" w:cs="Arial"/>
              </w:rPr>
              <w:t>-</w:t>
            </w:r>
            <w:r w:rsidR="00A10C50" w:rsidRPr="00E31CDF">
              <w:rPr>
                <w:rFonts w:ascii="Arial" w:eastAsia="Arial" w:hAnsi="Arial" w:cs="Arial"/>
              </w:rPr>
              <w:t>off and data reporting deficiencies which have led to errors in patient care</w:t>
            </w:r>
          </w:p>
          <w:p w14:paraId="287C49EF" w14:textId="4C338412" w:rsidR="00ED3781" w:rsidRPr="00E31CDF" w:rsidRDefault="00ED3781"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Pr>
                <w:rFonts w:ascii="Arial" w:eastAsia="Arial" w:hAnsi="Arial" w:cs="Arial"/>
              </w:rPr>
              <w:t>Reconciles EMR medication list with home medications of facility medic</w:t>
            </w:r>
            <w:r w:rsidR="00866766">
              <w:rPr>
                <w:rFonts w:ascii="Arial" w:eastAsia="Arial" w:hAnsi="Arial" w:cs="Arial"/>
              </w:rPr>
              <w:t>ation reconciliation record</w:t>
            </w:r>
          </w:p>
          <w:p w14:paraId="33554406"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2248E684"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Consistently reports medication errors using institution-specific reporting systems</w:t>
            </w:r>
          </w:p>
          <w:p w14:paraId="21E87399"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4B808B6A"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19B43164"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47BDE181" w14:textId="4DB9DC80" w:rsidR="00050B15"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Describes a hospital quality improvement initiative to improve medication reconciliation in the </w:t>
            </w:r>
            <w:r w:rsidR="00D97A21">
              <w:rPr>
                <w:rFonts w:ascii="Arial" w:eastAsia="Arial" w:hAnsi="Arial" w:cs="Arial"/>
              </w:rPr>
              <w:t>EHR</w:t>
            </w:r>
          </w:p>
        </w:tc>
      </w:tr>
      <w:tr w:rsidR="00050B15" w:rsidRPr="00E31CDF" w14:paraId="2D79B74E" w14:textId="77777777" w:rsidTr="00DE1CDC">
        <w:tc>
          <w:tcPr>
            <w:tcW w:w="4950" w:type="dxa"/>
            <w:tcBorders>
              <w:top w:val="single" w:sz="4" w:space="0" w:color="000000"/>
              <w:bottom w:val="single" w:sz="4" w:space="0" w:color="000000"/>
            </w:tcBorders>
            <w:shd w:val="clear" w:color="auto" w:fill="C9C9C9"/>
          </w:tcPr>
          <w:p w14:paraId="30EA7E0C" w14:textId="77777777" w:rsidR="00C50485" w:rsidRPr="00C50485" w:rsidRDefault="00A10C50" w:rsidP="00C50485">
            <w:pPr>
              <w:spacing w:after="0" w:line="240" w:lineRule="auto"/>
              <w:rPr>
                <w:rFonts w:ascii="Arial" w:eastAsia="Arial" w:hAnsi="Arial" w:cs="Arial"/>
                <w:i/>
                <w:color w:val="000000"/>
              </w:rPr>
            </w:pPr>
            <w:r w:rsidRPr="00E31CDF">
              <w:rPr>
                <w:rFonts w:ascii="Arial" w:eastAsia="Arial" w:hAnsi="Arial" w:cs="Arial"/>
                <w:b/>
              </w:rPr>
              <w:t>Level 3</w:t>
            </w:r>
            <w:r w:rsidRPr="00E31CDF">
              <w:rPr>
                <w:rFonts w:ascii="Arial" w:eastAsia="Arial" w:hAnsi="Arial" w:cs="Arial"/>
              </w:rPr>
              <w:t xml:space="preserve"> </w:t>
            </w:r>
            <w:r w:rsidR="00C50485" w:rsidRPr="00C50485">
              <w:rPr>
                <w:rFonts w:ascii="Arial" w:eastAsia="Arial" w:hAnsi="Arial" w:cs="Arial"/>
                <w:i/>
                <w:color w:val="000000"/>
              </w:rPr>
              <w:t>Participates in analysis of patient safety events (simulated or actual)</w:t>
            </w:r>
          </w:p>
          <w:p w14:paraId="0EDD91DD" w14:textId="77777777" w:rsidR="00C50485" w:rsidRPr="00C50485" w:rsidRDefault="00C50485" w:rsidP="00C50485">
            <w:pPr>
              <w:spacing w:after="0" w:line="240" w:lineRule="auto"/>
              <w:rPr>
                <w:rFonts w:ascii="Arial" w:eastAsia="Arial" w:hAnsi="Arial" w:cs="Arial"/>
                <w:i/>
                <w:color w:val="000000"/>
              </w:rPr>
            </w:pPr>
          </w:p>
          <w:p w14:paraId="65319430" w14:textId="77777777" w:rsidR="00C50485" w:rsidRPr="00C50485"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Participates in disclosure of patient safety events to patients and families (simulated or actual)</w:t>
            </w:r>
          </w:p>
          <w:p w14:paraId="696E57B5" w14:textId="77777777" w:rsidR="00C50485" w:rsidRPr="00C50485" w:rsidRDefault="00C50485" w:rsidP="00C50485">
            <w:pPr>
              <w:spacing w:after="0" w:line="240" w:lineRule="auto"/>
              <w:rPr>
                <w:rFonts w:ascii="Arial" w:eastAsia="Arial" w:hAnsi="Arial" w:cs="Arial"/>
                <w:i/>
                <w:color w:val="000000"/>
              </w:rPr>
            </w:pPr>
          </w:p>
          <w:p w14:paraId="30463E2A" w14:textId="4927A766" w:rsidR="00050B15" w:rsidRPr="00E31CDF"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Participates in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46FC60"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Meaningfully p</w:t>
            </w:r>
            <w:r w:rsidRPr="00E31CDF">
              <w:rPr>
                <w:rFonts w:ascii="Arial" w:eastAsia="Arial" w:hAnsi="Arial" w:cs="Arial"/>
                <w:color w:val="000000" w:themeColor="text1"/>
              </w:rPr>
              <w:t>articipates in a root cause analysis of a patient medication error</w:t>
            </w:r>
          </w:p>
          <w:p w14:paraId="65B77D6E"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68A8BAAD"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6161CDB1" w14:textId="6E4CF7DC"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 xml:space="preserve">Informs the patient and family </w:t>
            </w:r>
            <w:r w:rsidR="00D97A21">
              <w:rPr>
                <w:rFonts w:ascii="Arial" w:eastAsia="Arial" w:hAnsi="Arial" w:cs="Arial"/>
                <w:color w:val="000000" w:themeColor="text1"/>
              </w:rPr>
              <w:t xml:space="preserve">members </w:t>
            </w:r>
            <w:r w:rsidRPr="00E31CDF">
              <w:rPr>
                <w:rFonts w:ascii="Arial" w:eastAsia="Arial" w:hAnsi="Arial" w:cs="Arial"/>
                <w:color w:val="000000" w:themeColor="text1"/>
              </w:rPr>
              <w:t>of the medication error and its consequences</w:t>
            </w:r>
            <w:r w:rsidR="00D97A21">
              <w:rPr>
                <w:rFonts w:ascii="Arial" w:eastAsia="Arial" w:hAnsi="Arial" w:cs="Arial"/>
                <w:color w:val="000000" w:themeColor="text1"/>
              </w:rPr>
              <w:t>,</w:t>
            </w:r>
            <w:r w:rsidRPr="00E31CDF">
              <w:rPr>
                <w:rFonts w:ascii="Arial" w:eastAsia="Arial" w:hAnsi="Arial" w:cs="Arial"/>
              </w:rPr>
              <w:t xml:space="preserve"> with attending assistance</w:t>
            </w:r>
          </w:p>
          <w:p w14:paraId="6E0808A5" w14:textId="45408B84"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58352CA1"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29C609FB" w14:textId="001CDAF1" w:rsidR="00050B15"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Participates in the hospital quality improvement initiative on medication reconciliation</w:t>
            </w:r>
          </w:p>
        </w:tc>
      </w:tr>
      <w:tr w:rsidR="00050B15" w:rsidRPr="00E31CDF" w14:paraId="75DF3F28" w14:textId="77777777" w:rsidTr="00DE1CDC">
        <w:tc>
          <w:tcPr>
            <w:tcW w:w="4950" w:type="dxa"/>
            <w:tcBorders>
              <w:top w:val="single" w:sz="4" w:space="0" w:color="000000"/>
              <w:bottom w:val="single" w:sz="4" w:space="0" w:color="000000"/>
            </w:tcBorders>
            <w:shd w:val="clear" w:color="auto" w:fill="C9C9C9"/>
          </w:tcPr>
          <w:p w14:paraId="44BDF9F6"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t>Level 4</w:t>
            </w:r>
            <w:r w:rsidRPr="00E31CDF">
              <w:rPr>
                <w:rFonts w:ascii="Arial" w:eastAsia="Arial" w:hAnsi="Arial" w:cs="Arial"/>
              </w:rPr>
              <w:t xml:space="preserve"> </w:t>
            </w:r>
            <w:r w:rsidR="00C50485" w:rsidRPr="00C50485">
              <w:rPr>
                <w:rFonts w:ascii="Arial" w:eastAsia="Arial" w:hAnsi="Arial" w:cs="Arial"/>
                <w:i/>
              </w:rPr>
              <w:t>Conducts analysis of patient safety events and offers error prevention strategies (simulated or actual)</w:t>
            </w:r>
          </w:p>
          <w:p w14:paraId="472B271C" w14:textId="77777777" w:rsidR="00C50485" w:rsidRPr="00C50485" w:rsidRDefault="00C50485" w:rsidP="00C50485">
            <w:pPr>
              <w:spacing w:after="0" w:line="240" w:lineRule="auto"/>
              <w:rPr>
                <w:rFonts w:ascii="Arial" w:eastAsia="Arial" w:hAnsi="Arial" w:cs="Arial"/>
                <w:i/>
              </w:rPr>
            </w:pPr>
          </w:p>
          <w:p w14:paraId="5D8847B8"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Discloses patient safety events to patients and families (simulated or actual)</w:t>
            </w:r>
          </w:p>
          <w:p w14:paraId="503442EC" w14:textId="77777777" w:rsidR="00C50485" w:rsidRPr="00C50485" w:rsidRDefault="00C50485" w:rsidP="00C50485">
            <w:pPr>
              <w:spacing w:after="0" w:line="240" w:lineRule="auto"/>
              <w:rPr>
                <w:rFonts w:ascii="Arial" w:eastAsia="Arial" w:hAnsi="Arial" w:cs="Arial"/>
                <w:i/>
              </w:rPr>
            </w:pPr>
          </w:p>
          <w:p w14:paraId="5E0CF774" w14:textId="6FC383E0" w:rsidR="00050B15" w:rsidRPr="00E31CDF" w:rsidRDefault="00C50485" w:rsidP="00C50485">
            <w:pPr>
              <w:spacing w:after="0" w:line="240" w:lineRule="auto"/>
              <w:rPr>
                <w:rFonts w:ascii="Arial" w:eastAsia="Arial" w:hAnsi="Arial" w:cs="Arial"/>
                <w:i/>
              </w:rPr>
            </w:pPr>
            <w:r w:rsidRPr="00C50485">
              <w:rPr>
                <w:rFonts w:ascii="Arial" w:eastAsia="Arial" w:hAnsi="Arial" w:cs="Arial"/>
                <w:i/>
              </w:rPr>
              <w:lastRenderedPageBreak/>
              <w:t>Identifies, develops, implements, and analyzes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D45558"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lastRenderedPageBreak/>
              <w:t xml:space="preserve">Presents a morbidity and mortality </w:t>
            </w:r>
            <w:r w:rsidR="6D8B8427" w:rsidRPr="00E31CDF">
              <w:rPr>
                <w:rFonts w:ascii="Arial" w:eastAsia="Arial" w:hAnsi="Arial" w:cs="Arial"/>
              </w:rPr>
              <w:t xml:space="preserve">(M and M) </w:t>
            </w:r>
            <w:r w:rsidRPr="00E31CDF">
              <w:rPr>
                <w:rFonts w:ascii="Arial" w:eastAsia="Arial" w:hAnsi="Arial" w:cs="Arial"/>
              </w:rPr>
              <w:t>conference on a patient medication error and possible measures to prevent future errors</w:t>
            </w:r>
          </w:p>
          <w:p w14:paraId="0F32D29C"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7630314A"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361F3914" w14:textId="19CD9934"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I</w:t>
            </w:r>
            <w:r w:rsidR="00D97A21">
              <w:rPr>
                <w:rFonts w:ascii="Arial" w:eastAsia="Arial" w:hAnsi="Arial" w:cs="Arial"/>
              </w:rPr>
              <w:t>ndependently i</w:t>
            </w:r>
            <w:r w:rsidRPr="00E31CDF">
              <w:rPr>
                <w:rFonts w:ascii="Arial" w:eastAsia="Arial" w:hAnsi="Arial" w:cs="Arial"/>
              </w:rPr>
              <w:t xml:space="preserve">nforms the patient and family </w:t>
            </w:r>
            <w:r w:rsidR="00D97A21">
              <w:rPr>
                <w:rFonts w:ascii="Arial" w:eastAsia="Arial" w:hAnsi="Arial" w:cs="Arial"/>
              </w:rPr>
              <w:t xml:space="preserve">members </w:t>
            </w:r>
            <w:r w:rsidRPr="00E31CDF">
              <w:rPr>
                <w:rFonts w:ascii="Arial" w:eastAsia="Arial" w:hAnsi="Arial" w:cs="Arial"/>
              </w:rPr>
              <w:t xml:space="preserve">of the medication error and its consequences </w:t>
            </w:r>
          </w:p>
          <w:p w14:paraId="588B228E" w14:textId="6CB97EDF"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23451053"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2E5B0BC5" w14:textId="2A8F02D0" w:rsidR="00050B15"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Designs and conducts their own quality improvement project on preventing medication errors</w:t>
            </w:r>
          </w:p>
        </w:tc>
      </w:tr>
      <w:tr w:rsidR="00050B15" w:rsidRPr="00E31CDF" w14:paraId="51FCAB95" w14:textId="77777777" w:rsidTr="00DE1CDC">
        <w:tc>
          <w:tcPr>
            <w:tcW w:w="4950" w:type="dxa"/>
            <w:tcBorders>
              <w:top w:val="single" w:sz="4" w:space="0" w:color="000000"/>
              <w:bottom w:val="single" w:sz="4" w:space="0" w:color="000000"/>
            </w:tcBorders>
            <w:shd w:val="clear" w:color="auto" w:fill="C9C9C9"/>
          </w:tcPr>
          <w:p w14:paraId="1475C156"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lastRenderedPageBreak/>
              <w:t>Level 5</w:t>
            </w:r>
            <w:r w:rsidRPr="00E31CDF">
              <w:rPr>
                <w:rFonts w:ascii="Arial" w:eastAsia="Arial" w:hAnsi="Arial" w:cs="Arial"/>
              </w:rPr>
              <w:t xml:space="preserve"> </w:t>
            </w:r>
            <w:r w:rsidR="00C50485" w:rsidRPr="00C50485">
              <w:rPr>
                <w:rFonts w:ascii="Arial" w:eastAsia="Arial" w:hAnsi="Arial" w:cs="Arial"/>
                <w:i/>
              </w:rPr>
              <w:t>Actively engages teams and processes to improve systems to prevent patient safety events</w:t>
            </w:r>
          </w:p>
          <w:p w14:paraId="0486AA48" w14:textId="77777777" w:rsidR="00C50485" w:rsidRPr="00C50485" w:rsidRDefault="00C50485" w:rsidP="00C50485">
            <w:pPr>
              <w:spacing w:after="0" w:line="240" w:lineRule="auto"/>
              <w:rPr>
                <w:rFonts w:ascii="Arial" w:eastAsia="Arial" w:hAnsi="Arial" w:cs="Arial"/>
                <w:i/>
              </w:rPr>
            </w:pPr>
          </w:p>
          <w:p w14:paraId="3D3F3BD0"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Serve as a role model to others in the disclosure of patient safety events</w:t>
            </w:r>
          </w:p>
          <w:p w14:paraId="54720F6C" w14:textId="77777777" w:rsidR="00C50485" w:rsidRPr="00C50485" w:rsidRDefault="00C50485" w:rsidP="00C50485">
            <w:pPr>
              <w:spacing w:after="0" w:line="240" w:lineRule="auto"/>
              <w:rPr>
                <w:rFonts w:ascii="Arial" w:eastAsia="Arial" w:hAnsi="Arial" w:cs="Arial"/>
                <w:i/>
              </w:rPr>
            </w:pPr>
          </w:p>
          <w:p w14:paraId="2DE40F94" w14:textId="36C68823" w:rsidR="00050B15" w:rsidRPr="00E31CDF" w:rsidRDefault="00C50485" w:rsidP="00C50485">
            <w:pPr>
              <w:spacing w:after="0" w:line="240" w:lineRule="auto"/>
              <w:rPr>
                <w:rFonts w:ascii="Arial" w:eastAsia="Arial" w:hAnsi="Arial" w:cs="Arial"/>
                <w:i/>
              </w:rPr>
            </w:pPr>
            <w:r w:rsidRPr="00C50485">
              <w:rPr>
                <w:rFonts w:ascii="Arial" w:eastAsia="Arial" w:hAnsi="Arial" w:cs="Arial"/>
                <w:i/>
              </w:rPr>
              <w:t>Leads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EA8325" w14:textId="2F4C92B4"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Becomes a resident patient safety representative at </w:t>
            </w:r>
            <w:r w:rsidR="00D97A21">
              <w:rPr>
                <w:rFonts w:ascii="Arial" w:eastAsia="Arial" w:hAnsi="Arial" w:cs="Arial"/>
              </w:rPr>
              <w:t xml:space="preserve">the </w:t>
            </w:r>
            <w:r w:rsidRPr="00E31CDF">
              <w:rPr>
                <w:rFonts w:ascii="Arial" w:eastAsia="Arial" w:hAnsi="Arial" w:cs="Arial"/>
              </w:rPr>
              <w:t>institution</w:t>
            </w:r>
          </w:p>
          <w:p w14:paraId="19A5A0FE"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5268EF62"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097BF605"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191EF3FF" w14:textId="27A4BEF6"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Supervises a </w:t>
            </w:r>
            <w:r w:rsidR="00D97A21">
              <w:rPr>
                <w:rFonts w:ascii="Arial" w:eastAsia="Arial" w:hAnsi="Arial" w:cs="Arial"/>
              </w:rPr>
              <w:t xml:space="preserve">more </w:t>
            </w:r>
            <w:r w:rsidRPr="00E31CDF">
              <w:rPr>
                <w:rFonts w:ascii="Arial" w:eastAsia="Arial" w:hAnsi="Arial" w:cs="Arial"/>
              </w:rPr>
              <w:t>junior resident as the resident informs a patient of a minor medication error</w:t>
            </w:r>
          </w:p>
          <w:p w14:paraId="6C058B70"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41A42A6F" w14:textId="538337EE" w:rsidR="00050B15"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Develops and leads an institution-wide quality improvement initiative related to medication errors</w:t>
            </w:r>
          </w:p>
        </w:tc>
      </w:tr>
      <w:tr w:rsidR="00050B15" w:rsidRPr="00E31CDF" w14:paraId="2A2B37EC" w14:textId="77777777" w:rsidTr="490646AD">
        <w:tc>
          <w:tcPr>
            <w:tcW w:w="4950" w:type="dxa"/>
            <w:shd w:val="clear" w:color="auto" w:fill="FFD965"/>
          </w:tcPr>
          <w:p w14:paraId="654F4300"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Assessment Models or Tools</w:t>
            </w:r>
          </w:p>
        </w:tc>
        <w:tc>
          <w:tcPr>
            <w:tcW w:w="9175" w:type="dxa"/>
            <w:shd w:val="clear" w:color="auto" w:fill="FFD965"/>
          </w:tcPr>
          <w:p w14:paraId="5067AD74"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Assessment of case presentation</w:t>
            </w:r>
          </w:p>
          <w:p w14:paraId="2A94B847" w14:textId="77777777" w:rsidR="003A2772" w:rsidRPr="00E31CDF" w:rsidRDefault="3D0B959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Assessment of </w:t>
            </w:r>
            <w:r w:rsidR="6D8B8427" w:rsidRPr="00E31CDF">
              <w:rPr>
                <w:rFonts w:ascii="Arial" w:eastAsia="Arial" w:hAnsi="Arial" w:cs="Arial"/>
              </w:rPr>
              <w:t xml:space="preserve">M </w:t>
            </w:r>
            <w:r w:rsidRPr="00E31CDF">
              <w:rPr>
                <w:rFonts w:ascii="Arial" w:eastAsia="Arial" w:hAnsi="Arial" w:cs="Arial"/>
              </w:rPr>
              <w:t xml:space="preserve">and </w:t>
            </w:r>
            <w:r w:rsidR="6D8B8427" w:rsidRPr="00E31CDF">
              <w:rPr>
                <w:rFonts w:ascii="Arial" w:eastAsia="Arial" w:hAnsi="Arial" w:cs="Arial"/>
              </w:rPr>
              <w:t>M</w:t>
            </w:r>
            <w:r w:rsidRPr="00E31CDF">
              <w:rPr>
                <w:rFonts w:ascii="Arial" w:eastAsia="Arial" w:hAnsi="Arial" w:cs="Arial"/>
              </w:rPr>
              <w:t xml:space="preserve"> presentation</w:t>
            </w:r>
          </w:p>
          <w:p w14:paraId="0CD6855F"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Direct observation</w:t>
            </w:r>
          </w:p>
          <w:p w14:paraId="1F2F713B"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Quality improvement project</w:t>
            </w:r>
          </w:p>
          <w:p w14:paraId="0FBB940C" w14:textId="1D8C01D8" w:rsidR="00050B15"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Simulation</w:t>
            </w:r>
          </w:p>
        </w:tc>
      </w:tr>
      <w:tr w:rsidR="00050B15" w:rsidRPr="00E31CDF" w14:paraId="5B00EE8A" w14:textId="77777777" w:rsidTr="490646AD">
        <w:tc>
          <w:tcPr>
            <w:tcW w:w="4950" w:type="dxa"/>
            <w:shd w:val="clear" w:color="auto" w:fill="8DB3E2" w:themeFill="text2" w:themeFillTint="66"/>
          </w:tcPr>
          <w:p w14:paraId="570D2EFA"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 xml:space="preserve">Curriculum Mapping </w:t>
            </w:r>
          </w:p>
        </w:tc>
        <w:tc>
          <w:tcPr>
            <w:tcW w:w="9175" w:type="dxa"/>
            <w:shd w:val="clear" w:color="auto" w:fill="8DB3E2" w:themeFill="text2" w:themeFillTint="66"/>
          </w:tcPr>
          <w:p w14:paraId="2FD00948" w14:textId="665C2D9E" w:rsidR="00050B15" w:rsidRPr="00E31CDF" w:rsidRDefault="00050B15"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
        </w:tc>
      </w:tr>
      <w:tr w:rsidR="00050B15" w:rsidRPr="00E31CDF" w14:paraId="5AB5E1D5" w14:textId="77777777" w:rsidTr="490646AD">
        <w:trPr>
          <w:trHeight w:val="80"/>
        </w:trPr>
        <w:tc>
          <w:tcPr>
            <w:tcW w:w="4950" w:type="dxa"/>
            <w:shd w:val="clear" w:color="auto" w:fill="A8D08D"/>
          </w:tcPr>
          <w:p w14:paraId="4DCC06BD"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Notes or Resources</w:t>
            </w:r>
          </w:p>
        </w:tc>
        <w:tc>
          <w:tcPr>
            <w:tcW w:w="9175" w:type="dxa"/>
            <w:shd w:val="clear" w:color="auto" w:fill="A8D08D"/>
          </w:tcPr>
          <w:p w14:paraId="3D81372D" w14:textId="640AA2E4" w:rsidR="004337DF" w:rsidRPr="00E31CDF" w:rsidRDefault="004337DF" w:rsidP="004337DF">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AADPRT. Model Curricula in Quality Improvement. </w:t>
            </w:r>
            <w:hyperlink r:id="rId41" w:history="1">
              <w:r w:rsidRPr="00E31CDF">
                <w:rPr>
                  <w:rStyle w:val="Hyperlink"/>
                  <w:rFonts w:ascii="Arial" w:eastAsia="Arial" w:hAnsi="Arial" w:cs="Arial"/>
                </w:rPr>
                <w:t>https://portal.aadprt.org/user/vto/category/600</w:t>
              </w:r>
            </w:hyperlink>
            <w:r w:rsidRPr="00E31CDF">
              <w:rPr>
                <w:rFonts w:ascii="Arial" w:eastAsia="Arial" w:hAnsi="Arial" w:cs="Arial"/>
              </w:rPr>
              <w:t xml:space="preserve">. </w:t>
            </w:r>
            <w:r w:rsidR="00D97A21">
              <w:rPr>
                <w:rFonts w:ascii="Arial" w:eastAsia="Arial" w:hAnsi="Arial" w:cs="Arial"/>
              </w:rPr>
              <w:t xml:space="preserve">Accessed </w:t>
            </w:r>
            <w:r w:rsidRPr="00E31CDF">
              <w:rPr>
                <w:rFonts w:ascii="Arial" w:eastAsia="Arial" w:hAnsi="Arial" w:cs="Arial"/>
              </w:rPr>
              <w:t>2021.</w:t>
            </w:r>
          </w:p>
          <w:p w14:paraId="40B5C1F8" w14:textId="214D2148" w:rsidR="004337DF" w:rsidRPr="00E31CDF" w:rsidRDefault="004337DF" w:rsidP="004337DF">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American Board of Psychiatry and Neurology, Inc. (ABPN). Patient Safety Activity. </w:t>
            </w:r>
            <w:hyperlink r:id="rId42" w:history="1">
              <w:r w:rsidRPr="00E31CDF">
                <w:rPr>
                  <w:rStyle w:val="Hyperlink"/>
                  <w:rFonts w:ascii="Arial" w:eastAsia="Arial" w:hAnsi="Arial" w:cs="Arial"/>
                </w:rPr>
                <w:t>https://www.abpn.com/maintain-certification/moc-activity-requirements/patient-safety-activity/</w:t>
              </w:r>
            </w:hyperlink>
            <w:r w:rsidRPr="00E31CDF">
              <w:rPr>
                <w:rFonts w:ascii="Arial" w:eastAsia="Arial" w:hAnsi="Arial" w:cs="Arial"/>
              </w:rPr>
              <w:t xml:space="preserve">. </w:t>
            </w:r>
            <w:r w:rsidR="00D97A21">
              <w:rPr>
                <w:rFonts w:ascii="Arial" w:eastAsia="Arial" w:hAnsi="Arial" w:cs="Arial"/>
              </w:rPr>
              <w:t xml:space="preserve">Accessed </w:t>
            </w:r>
            <w:r w:rsidRPr="00E31CDF">
              <w:rPr>
                <w:rFonts w:ascii="Arial" w:eastAsia="Arial" w:hAnsi="Arial" w:cs="Arial"/>
              </w:rPr>
              <w:t>2021.</w:t>
            </w:r>
          </w:p>
          <w:p w14:paraId="2093E518" w14:textId="78400E0D" w:rsidR="004337DF" w:rsidRPr="00E31CDF" w:rsidRDefault="004337DF" w:rsidP="004337DF">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Department of Veterans Affairs. Patient Safety Curriculum Workshop. </w:t>
            </w:r>
            <w:hyperlink r:id="rId43" w:history="1">
              <w:r w:rsidRPr="00E31CDF">
                <w:rPr>
                  <w:rStyle w:val="Hyperlink"/>
                  <w:rFonts w:ascii="Arial" w:eastAsia="Arial" w:hAnsi="Arial" w:cs="Arial"/>
                </w:rPr>
                <w:t>https://www.patientsafety.va.gov/professionals/training/curriculum.asp</w:t>
              </w:r>
            </w:hyperlink>
            <w:r w:rsidRPr="00E31CDF">
              <w:rPr>
                <w:rFonts w:ascii="Arial" w:eastAsia="Arial" w:hAnsi="Arial" w:cs="Arial"/>
              </w:rPr>
              <w:t xml:space="preserve">. </w:t>
            </w:r>
            <w:r w:rsidR="00D97A21">
              <w:rPr>
                <w:rFonts w:ascii="Arial" w:eastAsia="Arial" w:hAnsi="Arial" w:cs="Arial"/>
              </w:rPr>
              <w:t xml:space="preserve">Accessed </w:t>
            </w:r>
            <w:r w:rsidRPr="00E31CDF">
              <w:rPr>
                <w:rFonts w:ascii="Arial" w:eastAsia="Arial" w:hAnsi="Arial" w:cs="Arial"/>
              </w:rPr>
              <w:t>2021.</w:t>
            </w:r>
          </w:p>
          <w:p w14:paraId="21F1F7A3" w14:textId="5760A7F0" w:rsidR="00050B15" w:rsidRPr="00E31CDF" w:rsidRDefault="00A10C50" w:rsidP="004337D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 xml:space="preserve">Institute for Healthcare Improvement. Open School. </w:t>
            </w:r>
            <w:hyperlink r:id="rId44" w:history="1">
              <w:r w:rsidR="0045108F" w:rsidRPr="00E31CDF">
                <w:rPr>
                  <w:rStyle w:val="Hyperlink"/>
                  <w:rFonts w:ascii="Arial" w:eastAsia="Arial" w:hAnsi="Arial" w:cs="Arial"/>
                </w:rPr>
                <w:t>http://www.ihi.org/education/ihiopenschool/Pages/default.aspx</w:t>
              </w:r>
            </w:hyperlink>
            <w:r w:rsidR="0045108F" w:rsidRPr="00E31CDF">
              <w:rPr>
                <w:rFonts w:ascii="Arial" w:eastAsia="Arial" w:hAnsi="Arial" w:cs="Arial"/>
              </w:rPr>
              <w:t xml:space="preserve">. </w:t>
            </w:r>
            <w:r w:rsidR="00D97A21">
              <w:rPr>
                <w:rFonts w:ascii="Arial" w:eastAsia="Arial" w:hAnsi="Arial" w:cs="Arial"/>
              </w:rPr>
              <w:t xml:space="preserve">Accessed </w:t>
            </w:r>
            <w:r w:rsidR="0045108F" w:rsidRPr="00E31CDF">
              <w:rPr>
                <w:rFonts w:ascii="Arial" w:eastAsia="Arial" w:hAnsi="Arial" w:cs="Arial"/>
              </w:rPr>
              <w:t>2021.</w:t>
            </w:r>
          </w:p>
        </w:tc>
      </w:tr>
    </w:tbl>
    <w:p w14:paraId="0EA59C5F" w14:textId="77777777" w:rsidR="00050B15" w:rsidRDefault="00050B15" w:rsidP="005449A5">
      <w:pPr>
        <w:spacing w:after="0" w:line="240" w:lineRule="auto"/>
        <w:ind w:hanging="180"/>
        <w:rPr>
          <w:rFonts w:ascii="Arial" w:eastAsia="Arial" w:hAnsi="Arial" w:cs="Arial"/>
        </w:rPr>
      </w:pPr>
    </w:p>
    <w:p w14:paraId="026CA2E3" w14:textId="77777777" w:rsidR="00050B15" w:rsidRDefault="00A10C50" w:rsidP="005449A5">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C52FE9" w14:paraId="7D961069" w14:textId="77777777" w:rsidTr="345DA110">
        <w:trPr>
          <w:trHeight w:val="760"/>
        </w:trPr>
        <w:tc>
          <w:tcPr>
            <w:tcW w:w="14125" w:type="dxa"/>
            <w:gridSpan w:val="2"/>
            <w:shd w:val="clear" w:color="auto" w:fill="9CC3E5"/>
          </w:tcPr>
          <w:p w14:paraId="1CB17EB0" w14:textId="036DF4AB"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lastRenderedPageBreak/>
              <w:t>Systems-</w:t>
            </w:r>
            <w:r w:rsidR="00BF33F0" w:rsidRPr="00E31CDF">
              <w:rPr>
                <w:rFonts w:ascii="Arial" w:eastAsia="Arial" w:hAnsi="Arial" w:cs="Arial"/>
                <w:b/>
              </w:rPr>
              <w:t>B</w:t>
            </w:r>
            <w:r w:rsidRPr="00E31CDF">
              <w:rPr>
                <w:rFonts w:ascii="Arial" w:eastAsia="Arial" w:hAnsi="Arial" w:cs="Arial"/>
                <w:b/>
              </w:rPr>
              <w:t>ased Practice 2: System Navigation for Patient-Centered Care</w:t>
            </w:r>
          </w:p>
          <w:p w14:paraId="649D320D" w14:textId="4659B6E2" w:rsidR="00050B15" w:rsidRPr="00E31CDF" w:rsidRDefault="00A10C50" w:rsidP="00346AF0">
            <w:pPr>
              <w:spacing w:after="0" w:line="240" w:lineRule="auto"/>
              <w:ind w:left="187"/>
              <w:rPr>
                <w:rFonts w:ascii="Arial" w:eastAsia="Arial" w:hAnsi="Arial" w:cs="Arial"/>
                <w:b/>
                <w:color w:val="000000"/>
              </w:rPr>
            </w:pPr>
            <w:r w:rsidRPr="00E31CDF">
              <w:rPr>
                <w:rFonts w:ascii="Arial" w:eastAsia="Arial" w:hAnsi="Arial" w:cs="Arial"/>
                <w:b/>
              </w:rPr>
              <w:t>Overall Intent:</w:t>
            </w:r>
            <w:r w:rsidRPr="00E31CDF">
              <w:rPr>
                <w:rFonts w:ascii="Arial" w:eastAsia="Arial" w:hAnsi="Arial" w:cs="Arial"/>
              </w:rPr>
              <w:t xml:space="preserve"> To effectively navigate the health</w:t>
            </w:r>
            <w:r w:rsidR="00BF33F0" w:rsidRPr="00E31CDF">
              <w:rPr>
                <w:rFonts w:ascii="Arial" w:eastAsia="Arial" w:hAnsi="Arial" w:cs="Arial"/>
              </w:rPr>
              <w:t xml:space="preserve"> </w:t>
            </w:r>
            <w:r w:rsidRPr="00E31CDF">
              <w:rPr>
                <w:rFonts w:ascii="Arial" w:eastAsia="Arial" w:hAnsi="Arial" w:cs="Arial"/>
              </w:rPr>
              <w:t>care system, including the interdisciplinary team and other care providers, to adapt care to a specific patient population to ensure high-quality patient outcomes</w:t>
            </w:r>
            <w:r w:rsidR="00BF33F0" w:rsidRPr="00E31CDF">
              <w:rPr>
                <w:rFonts w:ascii="Arial" w:eastAsia="Arial" w:hAnsi="Arial" w:cs="Arial"/>
              </w:rPr>
              <w:t>; to c</w:t>
            </w:r>
            <w:r w:rsidR="00C52FE9" w:rsidRPr="00E31CDF">
              <w:rPr>
                <w:rFonts w:ascii="Arial" w:eastAsia="Arial" w:hAnsi="Arial" w:cs="Arial"/>
              </w:rPr>
              <w:t>oordinate patient care</w:t>
            </w:r>
            <w:r w:rsidR="00BF33F0" w:rsidRPr="00E31CDF">
              <w:rPr>
                <w:rFonts w:ascii="Arial" w:eastAsia="Arial" w:hAnsi="Arial" w:cs="Arial"/>
              </w:rPr>
              <w:t>, s</w:t>
            </w:r>
            <w:r w:rsidR="00C52FE9" w:rsidRPr="00E31CDF">
              <w:rPr>
                <w:rFonts w:ascii="Arial" w:eastAsia="Arial" w:hAnsi="Arial" w:cs="Arial"/>
              </w:rPr>
              <w:t>afely transition care</w:t>
            </w:r>
            <w:r w:rsidR="00BF33F0" w:rsidRPr="00E31CDF">
              <w:rPr>
                <w:rFonts w:ascii="Arial" w:eastAsia="Arial" w:hAnsi="Arial" w:cs="Arial"/>
              </w:rPr>
              <w:t>, and a</w:t>
            </w:r>
            <w:r w:rsidR="00C52FE9" w:rsidRPr="00E31CDF">
              <w:rPr>
                <w:rFonts w:ascii="Arial" w:eastAsia="Arial" w:hAnsi="Arial" w:cs="Arial"/>
              </w:rPr>
              <w:t xml:space="preserve">ppropriately adapt care to meet community needs </w:t>
            </w:r>
          </w:p>
        </w:tc>
      </w:tr>
      <w:tr w:rsidR="00050B15" w:rsidRPr="00C52FE9" w14:paraId="5D46823D" w14:textId="77777777" w:rsidTr="345DA110">
        <w:tc>
          <w:tcPr>
            <w:tcW w:w="4950" w:type="dxa"/>
            <w:shd w:val="clear" w:color="auto" w:fill="FAC090"/>
          </w:tcPr>
          <w:p w14:paraId="0100775F"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Milestones</w:t>
            </w:r>
          </w:p>
        </w:tc>
        <w:tc>
          <w:tcPr>
            <w:tcW w:w="9175" w:type="dxa"/>
            <w:shd w:val="clear" w:color="auto" w:fill="FAC090"/>
          </w:tcPr>
          <w:p w14:paraId="09F0284B"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Examples</w:t>
            </w:r>
          </w:p>
        </w:tc>
      </w:tr>
      <w:tr w:rsidR="00050B15" w:rsidRPr="00C52FE9" w14:paraId="132F63E1" w14:textId="77777777" w:rsidTr="00DE1CDC">
        <w:tc>
          <w:tcPr>
            <w:tcW w:w="4950" w:type="dxa"/>
            <w:tcBorders>
              <w:top w:val="single" w:sz="4" w:space="0" w:color="000000"/>
              <w:bottom w:val="single" w:sz="4" w:space="0" w:color="000000"/>
            </w:tcBorders>
            <w:shd w:val="clear" w:color="auto" w:fill="C9C9C9"/>
          </w:tcPr>
          <w:p w14:paraId="742CABBB" w14:textId="77777777" w:rsidR="00C50485" w:rsidRPr="00C50485" w:rsidRDefault="00A10C50" w:rsidP="00C50485">
            <w:pPr>
              <w:spacing w:after="0" w:line="240" w:lineRule="auto"/>
              <w:rPr>
                <w:rFonts w:ascii="Arial" w:eastAsia="Arial" w:hAnsi="Arial" w:cs="Arial"/>
                <w:i/>
                <w:color w:val="000000"/>
              </w:rPr>
            </w:pPr>
            <w:r w:rsidRPr="00E31CDF">
              <w:rPr>
                <w:rFonts w:ascii="Arial" w:eastAsia="Arial" w:hAnsi="Arial" w:cs="Arial"/>
                <w:b/>
              </w:rPr>
              <w:t>Level 1</w:t>
            </w:r>
            <w:r w:rsidRPr="00E31CDF">
              <w:rPr>
                <w:rFonts w:ascii="Arial" w:eastAsia="Arial" w:hAnsi="Arial" w:cs="Arial"/>
              </w:rPr>
              <w:t xml:space="preserve"> </w:t>
            </w:r>
            <w:r w:rsidR="00C50485" w:rsidRPr="00C50485">
              <w:rPr>
                <w:rFonts w:ascii="Arial" w:eastAsia="Arial" w:hAnsi="Arial" w:cs="Arial"/>
                <w:i/>
                <w:color w:val="000000"/>
              </w:rPr>
              <w:t>Demonstrates knowledge of care coordination</w:t>
            </w:r>
          </w:p>
          <w:p w14:paraId="423587F2" w14:textId="77777777" w:rsidR="00C50485" w:rsidRPr="00C50485" w:rsidRDefault="00C50485" w:rsidP="00C50485">
            <w:pPr>
              <w:spacing w:after="0" w:line="240" w:lineRule="auto"/>
              <w:rPr>
                <w:rFonts w:ascii="Arial" w:eastAsia="Arial" w:hAnsi="Arial" w:cs="Arial"/>
                <w:i/>
                <w:color w:val="000000"/>
              </w:rPr>
            </w:pPr>
          </w:p>
          <w:p w14:paraId="1AAD149A" w14:textId="77777777" w:rsidR="00C50485" w:rsidRPr="00C50485"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Identifies key elements for safe and effective transitions of care and hand-offs</w:t>
            </w:r>
          </w:p>
          <w:p w14:paraId="2CB5ED15" w14:textId="77777777" w:rsidR="00C50485" w:rsidRPr="00C50485" w:rsidRDefault="00C50485" w:rsidP="00C50485">
            <w:pPr>
              <w:spacing w:after="0" w:line="240" w:lineRule="auto"/>
              <w:rPr>
                <w:rFonts w:ascii="Arial" w:eastAsia="Arial" w:hAnsi="Arial" w:cs="Arial"/>
                <w:i/>
                <w:color w:val="000000"/>
              </w:rPr>
            </w:pPr>
          </w:p>
          <w:p w14:paraId="24D4F082" w14:textId="5A54FDB8" w:rsidR="00050B15" w:rsidRPr="00E31CDF"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210F5E"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Identifies the members of the </w:t>
            </w:r>
            <w:r w:rsidR="41EA5D8D" w:rsidRPr="00E31CDF">
              <w:rPr>
                <w:rFonts w:ascii="Arial" w:eastAsia="Arial" w:hAnsi="Arial" w:cs="Arial"/>
              </w:rPr>
              <w:t xml:space="preserve">geriatric </w:t>
            </w:r>
            <w:r w:rsidRPr="00E31CDF">
              <w:rPr>
                <w:rFonts w:ascii="Arial" w:eastAsia="Arial" w:hAnsi="Arial" w:cs="Arial"/>
              </w:rPr>
              <w:t xml:space="preserve">interprofessional team, including physicians, nurses, psychologists, and other allied health professionals and describes their roles </w:t>
            </w:r>
          </w:p>
          <w:p w14:paraId="6788D510"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35CBBF44"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Lists the essential components of an effective sign</w:t>
            </w:r>
            <w:r w:rsidR="4457C3F7" w:rsidRPr="00E31CDF">
              <w:rPr>
                <w:rFonts w:ascii="Arial" w:eastAsia="Arial" w:hAnsi="Arial" w:cs="Arial"/>
              </w:rPr>
              <w:t>-</w:t>
            </w:r>
            <w:r w:rsidRPr="00E31CDF">
              <w:rPr>
                <w:rFonts w:ascii="Arial" w:eastAsia="Arial" w:hAnsi="Arial" w:cs="Arial"/>
              </w:rPr>
              <w:t xml:space="preserve">out and care transition including sharing information necessary for successful on-call/off-call transitions </w:t>
            </w:r>
          </w:p>
          <w:p w14:paraId="44CABF55"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2A04BF66" w14:textId="03FBCD15" w:rsidR="00050B15"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Identifies components of social determinants of health and how they impact the delivery of patient care</w:t>
            </w:r>
          </w:p>
        </w:tc>
      </w:tr>
      <w:tr w:rsidR="00050B15" w:rsidRPr="00C52FE9" w14:paraId="71510262" w14:textId="77777777" w:rsidTr="00DE1CDC">
        <w:tc>
          <w:tcPr>
            <w:tcW w:w="4950" w:type="dxa"/>
            <w:tcBorders>
              <w:top w:val="single" w:sz="4" w:space="0" w:color="000000"/>
              <w:bottom w:val="single" w:sz="4" w:space="0" w:color="000000"/>
            </w:tcBorders>
            <w:shd w:val="clear" w:color="auto" w:fill="C9C9C9"/>
          </w:tcPr>
          <w:p w14:paraId="2D5AADE0"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t>Level 2</w:t>
            </w:r>
            <w:r w:rsidRPr="00E31CDF">
              <w:rPr>
                <w:rFonts w:ascii="Arial" w:eastAsia="Arial" w:hAnsi="Arial" w:cs="Arial"/>
              </w:rPr>
              <w:t xml:space="preserve"> </w:t>
            </w:r>
            <w:r w:rsidR="00C50485" w:rsidRPr="00C50485">
              <w:rPr>
                <w:rFonts w:ascii="Arial" w:eastAsia="Arial" w:hAnsi="Arial" w:cs="Arial"/>
                <w:i/>
              </w:rPr>
              <w:t>Coordinates care of patients in routine clinical situations effectively using the roles of the interprofessional team members</w:t>
            </w:r>
          </w:p>
          <w:p w14:paraId="7FB3442B" w14:textId="77777777" w:rsidR="00C50485" w:rsidRPr="00C50485" w:rsidRDefault="00C50485" w:rsidP="00C50485">
            <w:pPr>
              <w:spacing w:after="0" w:line="240" w:lineRule="auto"/>
              <w:rPr>
                <w:rFonts w:ascii="Arial" w:eastAsia="Arial" w:hAnsi="Arial" w:cs="Arial"/>
                <w:i/>
              </w:rPr>
            </w:pPr>
          </w:p>
          <w:p w14:paraId="1B4B0F7F"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Performs safe and effective transitions of care/hand-offs in routine clinical situations</w:t>
            </w:r>
          </w:p>
          <w:p w14:paraId="5CD7B133" w14:textId="77777777" w:rsidR="00C50485" w:rsidRPr="00C50485" w:rsidRDefault="00C50485" w:rsidP="00C50485">
            <w:pPr>
              <w:spacing w:after="0" w:line="240" w:lineRule="auto"/>
              <w:rPr>
                <w:rFonts w:ascii="Arial" w:eastAsia="Arial" w:hAnsi="Arial" w:cs="Arial"/>
                <w:i/>
              </w:rPr>
            </w:pPr>
          </w:p>
          <w:p w14:paraId="47FA6E7C" w14:textId="59B5E298" w:rsidR="00050B15" w:rsidRPr="00E31CDF" w:rsidRDefault="00C50485" w:rsidP="00C50485">
            <w:pPr>
              <w:spacing w:after="0" w:line="240" w:lineRule="auto"/>
              <w:rPr>
                <w:rFonts w:ascii="Arial" w:eastAsia="Arial" w:hAnsi="Arial" w:cs="Arial"/>
                <w:i/>
              </w:rPr>
            </w:pPr>
            <w:r w:rsidRPr="00C50485">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E8992D"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Contacts interprofessional team members for routine cases and with occasional supervision</w:t>
            </w:r>
            <w:r w:rsidR="5BEE32A6" w:rsidRPr="00E31CDF">
              <w:rPr>
                <w:rFonts w:ascii="Arial" w:eastAsia="Arial" w:hAnsi="Arial" w:cs="Arial"/>
              </w:rPr>
              <w:t>,</w:t>
            </w:r>
            <w:r w:rsidRPr="00E31CDF">
              <w:rPr>
                <w:rFonts w:ascii="Arial" w:eastAsia="Arial" w:hAnsi="Arial" w:cs="Arial"/>
              </w:rPr>
              <w:t xml:space="preserve"> can ensure </w:t>
            </w:r>
            <w:r w:rsidR="12126403" w:rsidRPr="00E31CDF">
              <w:rPr>
                <w:rFonts w:ascii="Arial" w:eastAsia="Arial" w:hAnsi="Arial" w:cs="Arial"/>
              </w:rPr>
              <w:t xml:space="preserve">that </w:t>
            </w:r>
            <w:r w:rsidRPr="00E31CDF">
              <w:rPr>
                <w:rFonts w:ascii="Arial" w:eastAsia="Arial" w:hAnsi="Arial" w:cs="Arial"/>
              </w:rPr>
              <w:t>all necessary referrals, testing, and care transitions are made</w:t>
            </w:r>
          </w:p>
          <w:p w14:paraId="31DECD0D"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110B419D" w14:textId="1EEE070F"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Performs a routine case sign</w:t>
            </w:r>
            <w:r w:rsidR="6D8B8427" w:rsidRPr="00E31CDF">
              <w:rPr>
                <w:rFonts w:ascii="Arial" w:eastAsia="Arial" w:hAnsi="Arial" w:cs="Arial"/>
              </w:rPr>
              <w:t>-</w:t>
            </w:r>
            <w:r w:rsidRPr="00E31CDF">
              <w:rPr>
                <w:rFonts w:ascii="Arial" w:eastAsia="Arial" w:hAnsi="Arial" w:cs="Arial"/>
              </w:rPr>
              <w:t xml:space="preserve">out and occasionally needs direct supervision to identify and triage cases or calls </w:t>
            </w:r>
          </w:p>
          <w:p w14:paraId="2C91953B"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00CDC6D1" w14:textId="763EA65A" w:rsidR="00050B15"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Identifies that </w:t>
            </w:r>
            <w:r w:rsidR="00A03A51">
              <w:rPr>
                <w:rFonts w:ascii="Arial" w:eastAsia="Arial" w:hAnsi="Arial" w:cs="Arial"/>
              </w:rPr>
              <w:t>Latinx</w:t>
            </w:r>
            <w:r w:rsidR="00A03A51" w:rsidRPr="00E31CDF">
              <w:rPr>
                <w:rFonts w:ascii="Arial" w:eastAsia="Arial" w:hAnsi="Arial" w:cs="Arial"/>
              </w:rPr>
              <w:t xml:space="preserve"> </w:t>
            </w:r>
            <w:r w:rsidR="510DBA2A" w:rsidRPr="00E31CDF">
              <w:rPr>
                <w:rFonts w:ascii="Arial" w:eastAsia="Arial" w:hAnsi="Arial" w:cs="Arial"/>
              </w:rPr>
              <w:t xml:space="preserve">older adults </w:t>
            </w:r>
            <w:r w:rsidRPr="00E31CDF">
              <w:rPr>
                <w:rFonts w:ascii="Arial" w:eastAsia="Arial" w:hAnsi="Arial" w:cs="Arial"/>
              </w:rPr>
              <w:t>in the local community are not adequately screened for depression</w:t>
            </w:r>
          </w:p>
        </w:tc>
      </w:tr>
      <w:tr w:rsidR="00050B15" w:rsidRPr="00C52FE9" w14:paraId="69688CCE" w14:textId="77777777" w:rsidTr="00DE1CDC">
        <w:tc>
          <w:tcPr>
            <w:tcW w:w="4950" w:type="dxa"/>
            <w:tcBorders>
              <w:top w:val="single" w:sz="4" w:space="0" w:color="000000"/>
              <w:bottom w:val="single" w:sz="4" w:space="0" w:color="000000"/>
            </w:tcBorders>
            <w:shd w:val="clear" w:color="auto" w:fill="C9C9C9"/>
          </w:tcPr>
          <w:p w14:paraId="2861E5D2" w14:textId="77777777" w:rsidR="00C50485" w:rsidRPr="00C50485" w:rsidRDefault="00A10C50" w:rsidP="00C50485">
            <w:pPr>
              <w:spacing w:after="0" w:line="240" w:lineRule="auto"/>
              <w:rPr>
                <w:rFonts w:ascii="Arial" w:eastAsia="Arial" w:hAnsi="Arial" w:cs="Arial"/>
                <w:i/>
                <w:color w:val="000000"/>
              </w:rPr>
            </w:pPr>
            <w:r w:rsidRPr="00E31CDF">
              <w:rPr>
                <w:rFonts w:ascii="Arial" w:eastAsia="Arial" w:hAnsi="Arial" w:cs="Arial"/>
                <w:b/>
              </w:rPr>
              <w:t>Level 3</w:t>
            </w:r>
            <w:r w:rsidRPr="00E31CDF">
              <w:rPr>
                <w:rFonts w:ascii="Arial" w:eastAsia="Arial" w:hAnsi="Arial" w:cs="Arial"/>
              </w:rPr>
              <w:t xml:space="preserve"> </w:t>
            </w:r>
            <w:r w:rsidR="00C50485" w:rsidRPr="00C50485">
              <w:rPr>
                <w:rFonts w:ascii="Arial" w:eastAsia="Arial" w:hAnsi="Arial" w:cs="Arial"/>
                <w:i/>
                <w:color w:val="000000"/>
              </w:rPr>
              <w:t>Coordinates care of patients in complex clinical situations effectively using the roles of their interprofessional team members</w:t>
            </w:r>
          </w:p>
          <w:p w14:paraId="4EBA690D" w14:textId="77777777" w:rsidR="00C50485" w:rsidRPr="00C50485" w:rsidRDefault="00C50485" w:rsidP="00C50485">
            <w:pPr>
              <w:spacing w:after="0" w:line="240" w:lineRule="auto"/>
              <w:rPr>
                <w:rFonts w:ascii="Arial" w:eastAsia="Arial" w:hAnsi="Arial" w:cs="Arial"/>
                <w:i/>
                <w:color w:val="000000"/>
              </w:rPr>
            </w:pPr>
          </w:p>
          <w:p w14:paraId="605D07AA" w14:textId="77777777" w:rsidR="00C50485" w:rsidRPr="00C50485"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Performs safe and effective transitions of care/hand-offs in complex clinical situations</w:t>
            </w:r>
          </w:p>
          <w:p w14:paraId="7B56DF3A" w14:textId="77777777" w:rsidR="00C50485" w:rsidRPr="00C50485" w:rsidRDefault="00C50485" w:rsidP="00C50485">
            <w:pPr>
              <w:spacing w:after="0" w:line="240" w:lineRule="auto"/>
              <w:rPr>
                <w:rFonts w:ascii="Arial" w:eastAsia="Arial" w:hAnsi="Arial" w:cs="Arial"/>
                <w:i/>
                <w:color w:val="000000"/>
              </w:rPr>
            </w:pPr>
          </w:p>
          <w:p w14:paraId="5ADB73DF" w14:textId="4EBEA31D" w:rsidR="00050B15" w:rsidRPr="00E31CDF"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8757F4" w14:textId="77777777" w:rsidR="003A2772" w:rsidRPr="00E31CDF" w:rsidRDefault="00C52FE9"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Sees a patient in the emergency room </w:t>
            </w:r>
            <w:r w:rsidR="00A10C50" w:rsidRPr="00E31CDF">
              <w:rPr>
                <w:rFonts w:ascii="Arial" w:eastAsia="Arial" w:hAnsi="Arial" w:cs="Arial"/>
              </w:rPr>
              <w:t>and effectively coordinates care and consults with the assertive community treatment team wh</w:t>
            </w:r>
            <w:r w:rsidRPr="00E31CDF">
              <w:rPr>
                <w:rFonts w:ascii="Arial" w:eastAsia="Arial" w:hAnsi="Arial" w:cs="Arial"/>
              </w:rPr>
              <w:t>o has been managing the patient</w:t>
            </w:r>
            <w:r w:rsidR="500FE7B1" w:rsidRPr="00E31CDF">
              <w:rPr>
                <w:rFonts w:ascii="Arial" w:eastAsia="Arial" w:hAnsi="Arial" w:cs="Arial"/>
              </w:rPr>
              <w:t xml:space="preserve"> in the community </w:t>
            </w:r>
          </w:p>
          <w:p w14:paraId="3DCCE7BF"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53E75B63" w14:textId="34EB1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Performs safe and effective transitions of care on clinical service at shift change and with</w:t>
            </w:r>
            <w:r w:rsidR="00131721" w:rsidRPr="00E31CDF">
              <w:rPr>
                <w:rFonts w:ascii="Arial" w:eastAsia="Arial" w:hAnsi="Arial" w:cs="Arial"/>
              </w:rPr>
              <w:t xml:space="preserve"> </w:t>
            </w:r>
            <w:r w:rsidR="6F9DAC8C" w:rsidRPr="00E31CDF">
              <w:rPr>
                <w:rFonts w:ascii="Arial" w:eastAsia="Arial" w:hAnsi="Arial" w:cs="Arial"/>
              </w:rPr>
              <w:t>increasing autonomy</w:t>
            </w:r>
          </w:p>
          <w:p w14:paraId="39F00460"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2CDB0556" w14:textId="05123DB4" w:rsidR="00050B15"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Participates in meetings with local religious leaders to discuss the need for </w:t>
            </w:r>
            <w:r w:rsidR="3A6A5B79" w:rsidRPr="00E31CDF">
              <w:rPr>
                <w:rFonts w:ascii="Arial" w:eastAsia="Arial" w:hAnsi="Arial" w:cs="Arial"/>
              </w:rPr>
              <w:t xml:space="preserve">geriatric </w:t>
            </w:r>
            <w:r w:rsidRPr="00E31CDF">
              <w:rPr>
                <w:rFonts w:ascii="Arial" w:eastAsia="Arial" w:hAnsi="Arial" w:cs="Arial"/>
              </w:rPr>
              <w:t>depres</w:t>
            </w:r>
            <w:r w:rsidR="00C52FE9" w:rsidRPr="00E31CDF">
              <w:rPr>
                <w:rFonts w:ascii="Arial" w:eastAsia="Arial" w:hAnsi="Arial" w:cs="Arial"/>
              </w:rPr>
              <w:t>sion screening in the community</w:t>
            </w:r>
          </w:p>
        </w:tc>
      </w:tr>
      <w:tr w:rsidR="00050B15" w:rsidRPr="00C52FE9" w14:paraId="01F6E8C9" w14:textId="77777777" w:rsidTr="00DE1CDC">
        <w:tc>
          <w:tcPr>
            <w:tcW w:w="4950" w:type="dxa"/>
            <w:tcBorders>
              <w:top w:val="single" w:sz="4" w:space="0" w:color="000000"/>
              <w:bottom w:val="single" w:sz="4" w:space="0" w:color="000000"/>
            </w:tcBorders>
            <w:shd w:val="clear" w:color="auto" w:fill="C9C9C9"/>
          </w:tcPr>
          <w:p w14:paraId="4A3841C0" w14:textId="77777777" w:rsidR="00C50485" w:rsidRPr="00C50485" w:rsidRDefault="00A10C50" w:rsidP="00C50485">
            <w:pPr>
              <w:spacing w:after="0" w:line="240" w:lineRule="auto"/>
              <w:rPr>
                <w:rFonts w:ascii="Arial" w:eastAsia="Arial" w:hAnsi="Arial" w:cs="Arial"/>
                <w:i/>
                <w:iCs/>
              </w:rPr>
            </w:pPr>
            <w:r w:rsidRPr="00E31CDF">
              <w:rPr>
                <w:rFonts w:ascii="Arial" w:eastAsia="Arial" w:hAnsi="Arial" w:cs="Arial"/>
                <w:b/>
                <w:bCs/>
              </w:rPr>
              <w:t>Level 4</w:t>
            </w:r>
            <w:r w:rsidRPr="00E31CDF">
              <w:rPr>
                <w:rFonts w:ascii="Arial" w:eastAsia="Arial" w:hAnsi="Arial" w:cs="Arial"/>
              </w:rPr>
              <w:t xml:space="preserve"> </w:t>
            </w:r>
            <w:r w:rsidR="00C50485" w:rsidRPr="00C50485">
              <w:rPr>
                <w:rFonts w:ascii="Arial" w:eastAsia="Arial" w:hAnsi="Arial" w:cs="Arial"/>
                <w:i/>
                <w:iCs/>
              </w:rPr>
              <w:t>Effectively coordinates patient-centered care among different disciplines and specialties</w:t>
            </w:r>
          </w:p>
          <w:p w14:paraId="1B377C36" w14:textId="77777777" w:rsidR="00C50485" w:rsidRPr="00C50485" w:rsidRDefault="00C50485" w:rsidP="00C50485">
            <w:pPr>
              <w:spacing w:after="0" w:line="240" w:lineRule="auto"/>
              <w:rPr>
                <w:rFonts w:ascii="Arial" w:eastAsia="Arial" w:hAnsi="Arial" w:cs="Arial"/>
                <w:i/>
                <w:iCs/>
              </w:rPr>
            </w:pPr>
          </w:p>
          <w:p w14:paraId="3AA4E914" w14:textId="77777777" w:rsidR="00C50485" w:rsidRPr="00C50485" w:rsidRDefault="00C50485" w:rsidP="00C50485">
            <w:pPr>
              <w:spacing w:after="0" w:line="240" w:lineRule="auto"/>
              <w:rPr>
                <w:rFonts w:ascii="Arial" w:eastAsia="Arial" w:hAnsi="Arial" w:cs="Arial"/>
                <w:i/>
                <w:iCs/>
              </w:rPr>
            </w:pPr>
            <w:r w:rsidRPr="00C50485">
              <w:rPr>
                <w:rFonts w:ascii="Arial" w:eastAsia="Arial" w:hAnsi="Arial" w:cs="Arial"/>
                <w:i/>
                <w:iCs/>
              </w:rPr>
              <w:lastRenderedPageBreak/>
              <w:t>Effectively manages and advocates for safe transitions of care/hand-offs within and across health care delivery systems</w:t>
            </w:r>
          </w:p>
          <w:p w14:paraId="638E665A" w14:textId="77777777" w:rsidR="00C50485" w:rsidRPr="00C50485" w:rsidRDefault="00C50485" w:rsidP="00C50485">
            <w:pPr>
              <w:spacing w:after="0" w:line="240" w:lineRule="auto"/>
              <w:rPr>
                <w:rFonts w:ascii="Arial" w:eastAsia="Arial" w:hAnsi="Arial" w:cs="Arial"/>
                <w:i/>
                <w:iCs/>
              </w:rPr>
            </w:pPr>
          </w:p>
          <w:p w14:paraId="68F96C79" w14:textId="77777777" w:rsidR="00C50485" w:rsidRPr="00C50485" w:rsidRDefault="00C50485" w:rsidP="00C50485">
            <w:pPr>
              <w:spacing w:after="0" w:line="240" w:lineRule="auto"/>
              <w:rPr>
                <w:rFonts w:ascii="Arial" w:eastAsia="Arial" w:hAnsi="Arial" w:cs="Arial"/>
                <w:i/>
                <w:iCs/>
              </w:rPr>
            </w:pPr>
          </w:p>
          <w:p w14:paraId="53FA792F" w14:textId="43C35FBC" w:rsidR="00050B15" w:rsidRPr="00E31CDF" w:rsidRDefault="00C50485" w:rsidP="00C50485">
            <w:pPr>
              <w:spacing w:after="0" w:line="240" w:lineRule="auto"/>
              <w:rPr>
                <w:rFonts w:ascii="Arial" w:eastAsia="Arial" w:hAnsi="Arial" w:cs="Arial"/>
                <w:i/>
              </w:rPr>
            </w:pPr>
            <w:r w:rsidRPr="00C50485">
              <w:rPr>
                <w:rFonts w:ascii="Arial" w:eastAsia="Arial" w:hAnsi="Arial" w:cs="Arial"/>
                <w:i/>
                <w:iCs/>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9B214A"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lastRenderedPageBreak/>
              <w:t xml:space="preserve">Leads </w:t>
            </w:r>
            <w:r w:rsidR="644135AA" w:rsidRPr="00E31CDF">
              <w:rPr>
                <w:rFonts w:ascii="Arial" w:eastAsia="Arial" w:hAnsi="Arial" w:cs="Arial"/>
              </w:rPr>
              <w:t>treatment team meetings with</w:t>
            </w:r>
            <w:r w:rsidRPr="00E31CDF">
              <w:rPr>
                <w:rFonts w:ascii="Arial" w:eastAsia="Arial" w:hAnsi="Arial" w:cs="Arial"/>
              </w:rPr>
              <w:t xml:space="preserve"> interprofessional team</w:t>
            </w:r>
            <w:r w:rsidR="5392B2AF" w:rsidRPr="00E31CDF">
              <w:rPr>
                <w:rFonts w:ascii="Arial" w:eastAsia="Arial" w:hAnsi="Arial" w:cs="Arial"/>
              </w:rPr>
              <w:t xml:space="preserve"> members</w:t>
            </w:r>
            <w:r w:rsidRPr="00E31CDF">
              <w:rPr>
                <w:rFonts w:ascii="Arial" w:eastAsia="Arial" w:hAnsi="Arial" w:cs="Arial"/>
              </w:rPr>
              <w:t xml:space="preserve"> and</w:t>
            </w:r>
            <w:r w:rsidR="6D8F0974" w:rsidRPr="00E31CDF">
              <w:rPr>
                <w:rFonts w:ascii="Arial" w:eastAsia="Arial" w:hAnsi="Arial" w:cs="Arial"/>
              </w:rPr>
              <w:t xml:space="preserve"> coordinates care with </w:t>
            </w:r>
            <w:r w:rsidR="06970413" w:rsidRPr="00E31CDF">
              <w:rPr>
                <w:rFonts w:ascii="Arial" w:eastAsia="Arial" w:hAnsi="Arial" w:cs="Arial"/>
              </w:rPr>
              <w:t>primary care colleagues</w:t>
            </w:r>
          </w:p>
          <w:p w14:paraId="40D8E415"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1767828D" w14:textId="5C80B35E"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lastRenderedPageBreak/>
              <w:t>Provides efficient hand</w:t>
            </w:r>
            <w:r w:rsidR="00C52FE9" w:rsidRPr="00E31CDF">
              <w:rPr>
                <w:rFonts w:ascii="Arial" w:eastAsia="Arial" w:hAnsi="Arial" w:cs="Arial"/>
              </w:rPr>
              <w:t>-</w:t>
            </w:r>
            <w:r w:rsidRPr="00E31CDF">
              <w:rPr>
                <w:rFonts w:ascii="Arial" w:eastAsia="Arial" w:hAnsi="Arial" w:cs="Arial"/>
              </w:rPr>
              <w:t>off to the weekend team,</w:t>
            </w:r>
            <w:r w:rsidR="00C52FE9" w:rsidRPr="00E31CDF">
              <w:rPr>
                <w:rFonts w:ascii="Arial" w:eastAsia="Arial" w:hAnsi="Arial" w:cs="Arial"/>
              </w:rPr>
              <w:t xml:space="preserve"> and</w:t>
            </w:r>
            <w:r w:rsidRPr="00E31CDF">
              <w:rPr>
                <w:rFonts w:ascii="Arial" w:eastAsia="Arial" w:hAnsi="Arial" w:cs="Arial"/>
              </w:rPr>
              <w:t xml:space="preserve"> coordinates and prioritizes consultant input for a new </w:t>
            </w:r>
            <w:r w:rsidR="30F28227" w:rsidRPr="00E31CDF">
              <w:rPr>
                <w:rFonts w:ascii="Arial" w:eastAsia="Arial" w:hAnsi="Arial" w:cs="Arial"/>
              </w:rPr>
              <w:t>high-risk</w:t>
            </w:r>
            <w:r w:rsidRPr="00E31CDF">
              <w:rPr>
                <w:rFonts w:ascii="Arial" w:eastAsia="Arial" w:hAnsi="Arial" w:cs="Arial"/>
              </w:rPr>
              <w:t xml:space="preserve"> diagnosis to ensure the patient gets a</w:t>
            </w:r>
            <w:r w:rsidR="00C52FE9" w:rsidRPr="00E31CDF">
              <w:rPr>
                <w:rFonts w:ascii="Arial" w:eastAsia="Arial" w:hAnsi="Arial" w:cs="Arial"/>
              </w:rPr>
              <w:t>ppropriate follow</w:t>
            </w:r>
            <w:r w:rsidR="004521A5">
              <w:rPr>
                <w:rFonts w:ascii="Arial" w:eastAsia="Arial" w:hAnsi="Arial" w:cs="Arial"/>
              </w:rPr>
              <w:t>-</w:t>
            </w:r>
            <w:r w:rsidR="00C52FE9" w:rsidRPr="00E31CDF">
              <w:rPr>
                <w:rFonts w:ascii="Arial" w:eastAsia="Arial" w:hAnsi="Arial" w:cs="Arial"/>
              </w:rPr>
              <w:t>up</w:t>
            </w:r>
          </w:p>
          <w:p w14:paraId="46ACC93D"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694E754D" w14:textId="790818D0" w:rsidR="00050B15"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Offers </w:t>
            </w:r>
            <w:r w:rsidR="7B36D613" w:rsidRPr="00E31CDF">
              <w:rPr>
                <w:rFonts w:ascii="Arial" w:eastAsia="Arial" w:hAnsi="Arial" w:cs="Arial"/>
              </w:rPr>
              <w:t xml:space="preserve">geriatric </w:t>
            </w:r>
            <w:r w:rsidRPr="00E31CDF">
              <w:rPr>
                <w:rFonts w:ascii="Arial" w:eastAsia="Arial" w:hAnsi="Arial" w:cs="Arial"/>
              </w:rPr>
              <w:t xml:space="preserve">depression screening at local cultural centers </w:t>
            </w:r>
          </w:p>
        </w:tc>
      </w:tr>
      <w:tr w:rsidR="00050B15" w:rsidRPr="00C52FE9" w14:paraId="3B8FA7A3" w14:textId="77777777" w:rsidTr="00DE1CDC">
        <w:tc>
          <w:tcPr>
            <w:tcW w:w="4950" w:type="dxa"/>
            <w:tcBorders>
              <w:top w:val="single" w:sz="4" w:space="0" w:color="000000"/>
              <w:bottom w:val="single" w:sz="4" w:space="0" w:color="000000"/>
            </w:tcBorders>
            <w:shd w:val="clear" w:color="auto" w:fill="C9C9C9"/>
          </w:tcPr>
          <w:p w14:paraId="14FAF475"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lastRenderedPageBreak/>
              <w:t>Level 5</w:t>
            </w:r>
            <w:r w:rsidRPr="00E31CDF">
              <w:rPr>
                <w:rFonts w:ascii="Arial" w:eastAsia="Arial" w:hAnsi="Arial" w:cs="Arial"/>
              </w:rPr>
              <w:t xml:space="preserve"> </w:t>
            </w:r>
            <w:r w:rsidR="00C50485" w:rsidRPr="00C50485">
              <w:rPr>
                <w:rFonts w:ascii="Arial" w:eastAsia="Arial" w:hAnsi="Arial" w:cs="Arial"/>
                <w:i/>
              </w:rPr>
              <w:t>Analyzes the process of care coordination and leads in the design and implementation of improvements</w:t>
            </w:r>
          </w:p>
          <w:p w14:paraId="396C67BA" w14:textId="77777777" w:rsidR="00C50485" w:rsidRPr="00C50485" w:rsidRDefault="00C50485" w:rsidP="00C50485">
            <w:pPr>
              <w:spacing w:after="0" w:line="240" w:lineRule="auto"/>
              <w:rPr>
                <w:rFonts w:ascii="Arial" w:eastAsia="Arial" w:hAnsi="Arial" w:cs="Arial"/>
                <w:i/>
              </w:rPr>
            </w:pPr>
          </w:p>
          <w:p w14:paraId="0ED427A2"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Improves quality of transitions of care within and across health care delivery systems to optimize patient outcomes</w:t>
            </w:r>
          </w:p>
          <w:p w14:paraId="5671719D" w14:textId="77777777" w:rsidR="00C50485" w:rsidRPr="00C50485" w:rsidRDefault="00C50485" w:rsidP="00C50485">
            <w:pPr>
              <w:spacing w:after="0" w:line="240" w:lineRule="auto"/>
              <w:rPr>
                <w:rFonts w:ascii="Arial" w:eastAsia="Arial" w:hAnsi="Arial" w:cs="Arial"/>
                <w:i/>
              </w:rPr>
            </w:pPr>
          </w:p>
          <w:p w14:paraId="7E39C9EE" w14:textId="5920725E" w:rsidR="00050B15" w:rsidRPr="00E31CDF" w:rsidRDefault="00C50485" w:rsidP="00C50485">
            <w:pPr>
              <w:spacing w:after="0" w:line="240" w:lineRule="auto"/>
              <w:rPr>
                <w:rFonts w:ascii="Arial" w:eastAsia="Arial" w:hAnsi="Arial" w:cs="Arial"/>
                <w:i/>
              </w:rPr>
            </w:pPr>
            <w:r w:rsidRPr="00C50485">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B42F61"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Works with hospital or ambulatory site team members or administration to analyze care coordination; takes a leadership role in designing and implementing changes to improve care coordination </w:t>
            </w:r>
          </w:p>
          <w:p w14:paraId="0E11B841"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4A26C41A"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Works with a </w:t>
            </w:r>
            <w:r w:rsidR="6D8B8427" w:rsidRPr="00E31CDF">
              <w:rPr>
                <w:rFonts w:ascii="Arial" w:eastAsia="Arial" w:hAnsi="Arial" w:cs="Arial"/>
              </w:rPr>
              <w:t>quality improvement</w:t>
            </w:r>
            <w:r w:rsidRPr="00E31CDF">
              <w:rPr>
                <w:rFonts w:ascii="Arial" w:eastAsia="Arial" w:hAnsi="Arial" w:cs="Arial"/>
              </w:rPr>
              <w:t xml:space="preserve"> mentor to identify better hand</w:t>
            </w:r>
            <w:r w:rsidR="06CA0709" w:rsidRPr="00E31CDF">
              <w:rPr>
                <w:rFonts w:ascii="Arial" w:eastAsia="Arial" w:hAnsi="Arial" w:cs="Arial"/>
              </w:rPr>
              <w:t>-off tools for on-call services</w:t>
            </w:r>
          </w:p>
          <w:p w14:paraId="50C71DFB" w14:textId="56C72C0A"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31F16715"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2644E19A" w14:textId="011AF8A4" w:rsidR="00050B15"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Identifies that Hispanic </w:t>
            </w:r>
            <w:r w:rsidR="338EB4F7" w:rsidRPr="00E31CDF">
              <w:rPr>
                <w:rFonts w:ascii="Arial" w:eastAsia="Arial" w:hAnsi="Arial" w:cs="Arial"/>
              </w:rPr>
              <w:t xml:space="preserve">older adults </w:t>
            </w:r>
            <w:r w:rsidRPr="00E31CDF">
              <w:rPr>
                <w:rFonts w:ascii="Arial" w:eastAsia="Arial" w:hAnsi="Arial" w:cs="Arial"/>
              </w:rPr>
              <w:t xml:space="preserve">are less likely to be screened for depression and develops a program to </w:t>
            </w:r>
            <w:r w:rsidR="00C52FE9" w:rsidRPr="00E31CDF">
              <w:rPr>
                <w:rFonts w:ascii="Arial" w:eastAsia="Arial" w:hAnsi="Arial" w:cs="Arial"/>
              </w:rPr>
              <w:t>improve screening opportunities</w:t>
            </w:r>
          </w:p>
        </w:tc>
      </w:tr>
      <w:tr w:rsidR="00050B15" w:rsidRPr="00C52FE9" w14:paraId="6DCC0AAA" w14:textId="77777777" w:rsidTr="345DA110">
        <w:tc>
          <w:tcPr>
            <w:tcW w:w="4950" w:type="dxa"/>
            <w:shd w:val="clear" w:color="auto" w:fill="FFD965"/>
          </w:tcPr>
          <w:p w14:paraId="111EF820"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Assessment Models or Tools</w:t>
            </w:r>
          </w:p>
        </w:tc>
        <w:tc>
          <w:tcPr>
            <w:tcW w:w="9175" w:type="dxa"/>
            <w:shd w:val="clear" w:color="auto" w:fill="FFD965"/>
          </w:tcPr>
          <w:p w14:paraId="4D6D6414" w14:textId="77777777" w:rsidR="003A2772" w:rsidRPr="00E31CDF" w:rsidRDefault="0BE9CD9A"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Assessment during interdisciplinary rounds  </w:t>
            </w:r>
          </w:p>
          <w:p w14:paraId="2E7ADE48" w14:textId="77777777" w:rsidR="003A2772" w:rsidRPr="00E31CDF" w:rsidRDefault="0BE9CD9A"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Direct observation </w:t>
            </w:r>
          </w:p>
          <w:p w14:paraId="147D3B08"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Medical record (chart) audit</w:t>
            </w:r>
          </w:p>
          <w:p w14:paraId="7482B2AD"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Multisource feedback </w:t>
            </w:r>
          </w:p>
          <w:p w14:paraId="4DEEF810"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Portfolio review</w:t>
            </w:r>
          </w:p>
          <w:p w14:paraId="2C521E92"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Review of sign</w:t>
            </w:r>
            <w:r w:rsidR="6D8B8427" w:rsidRPr="00E31CDF">
              <w:rPr>
                <w:rFonts w:ascii="Arial" w:eastAsia="Arial" w:hAnsi="Arial" w:cs="Arial"/>
              </w:rPr>
              <w:t>-</w:t>
            </w:r>
            <w:r w:rsidRPr="00E31CDF">
              <w:rPr>
                <w:rFonts w:ascii="Arial" w:eastAsia="Arial" w:hAnsi="Arial" w:cs="Arial"/>
              </w:rPr>
              <w:t xml:space="preserve">out tools, </w:t>
            </w:r>
            <w:r w:rsidR="6D8B8427" w:rsidRPr="00E31CDF">
              <w:rPr>
                <w:rFonts w:ascii="Arial" w:eastAsia="Arial" w:hAnsi="Arial" w:cs="Arial"/>
              </w:rPr>
              <w:t xml:space="preserve">use </w:t>
            </w:r>
            <w:r w:rsidRPr="00E31CDF">
              <w:rPr>
                <w:rFonts w:ascii="Arial" w:eastAsia="Arial" w:hAnsi="Arial" w:cs="Arial"/>
              </w:rPr>
              <w:t>and review of checklists</w:t>
            </w:r>
          </w:p>
          <w:p w14:paraId="6063C010" w14:textId="561CDCDE" w:rsidR="00050B15"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Simulation</w:t>
            </w:r>
          </w:p>
        </w:tc>
      </w:tr>
      <w:tr w:rsidR="00050B15" w:rsidRPr="00C52FE9" w14:paraId="4A5D9F8A" w14:textId="77777777" w:rsidTr="345DA110">
        <w:tc>
          <w:tcPr>
            <w:tcW w:w="4950" w:type="dxa"/>
            <w:shd w:val="clear" w:color="auto" w:fill="8DB3E2" w:themeFill="text2" w:themeFillTint="66"/>
          </w:tcPr>
          <w:p w14:paraId="47C20854"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 xml:space="preserve">Curriculum Mapping </w:t>
            </w:r>
          </w:p>
        </w:tc>
        <w:tc>
          <w:tcPr>
            <w:tcW w:w="9175" w:type="dxa"/>
            <w:shd w:val="clear" w:color="auto" w:fill="8DB3E2" w:themeFill="text2" w:themeFillTint="66"/>
          </w:tcPr>
          <w:p w14:paraId="79C65FFE" w14:textId="09376CC1" w:rsidR="00050B15" w:rsidRPr="00E31CDF" w:rsidRDefault="00050B15"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
        </w:tc>
      </w:tr>
      <w:tr w:rsidR="00050B15" w:rsidRPr="00C52FE9" w14:paraId="4FFBAD08" w14:textId="77777777" w:rsidTr="345DA110">
        <w:trPr>
          <w:trHeight w:val="80"/>
        </w:trPr>
        <w:tc>
          <w:tcPr>
            <w:tcW w:w="4950" w:type="dxa"/>
            <w:shd w:val="clear" w:color="auto" w:fill="A8D08D"/>
          </w:tcPr>
          <w:p w14:paraId="04BE4C2D"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Notes or Resources</w:t>
            </w:r>
          </w:p>
        </w:tc>
        <w:tc>
          <w:tcPr>
            <w:tcW w:w="9175" w:type="dxa"/>
            <w:shd w:val="clear" w:color="auto" w:fill="A8D08D"/>
          </w:tcPr>
          <w:p w14:paraId="73206B41" w14:textId="26ECDAFE" w:rsidR="004337DF" w:rsidRPr="00E31CDF" w:rsidRDefault="00E31CDF" w:rsidP="004337DF">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APA</w:t>
            </w:r>
            <w:r w:rsidR="004337DF" w:rsidRPr="00E31CDF">
              <w:rPr>
                <w:rFonts w:ascii="Arial" w:eastAsia="Arial" w:hAnsi="Arial" w:cs="Arial"/>
              </w:rPr>
              <w:t xml:space="preserve">. APA Community Programs. </w:t>
            </w:r>
            <w:hyperlink r:id="rId45" w:history="1">
              <w:r w:rsidR="004337DF" w:rsidRPr="00E31CDF">
                <w:rPr>
                  <w:rStyle w:val="Hyperlink"/>
                  <w:rFonts w:ascii="Arial" w:eastAsia="Arial" w:hAnsi="Arial" w:cs="Arial"/>
                </w:rPr>
                <w:t>https://www.psychiatry.org/psychiatrists/cultural-competency/engagement-opportunities/apa-community-programs</w:t>
              </w:r>
            </w:hyperlink>
            <w:r w:rsidR="004337DF" w:rsidRPr="00E31CDF">
              <w:rPr>
                <w:rFonts w:ascii="Arial" w:eastAsia="Arial" w:hAnsi="Arial" w:cs="Arial"/>
              </w:rPr>
              <w:t xml:space="preserve">. </w:t>
            </w:r>
            <w:r w:rsidR="004521A5">
              <w:rPr>
                <w:rFonts w:ascii="Arial" w:eastAsia="Arial" w:hAnsi="Arial" w:cs="Arial"/>
              </w:rPr>
              <w:t xml:space="preserve">Accessed </w:t>
            </w:r>
            <w:r w:rsidR="004337DF" w:rsidRPr="00E31CDF">
              <w:rPr>
                <w:rFonts w:ascii="Arial" w:eastAsia="Arial" w:hAnsi="Arial" w:cs="Arial"/>
              </w:rPr>
              <w:t>2021.</w:t>
            </w:r>
          </w:p>
          <w:p w14:paraId="4231ECD8" w14:textId="35806A0A" w:rsidR="004337DF" w:rsidRPr="00E31CDF" w:rsidRDefault="00A10C50" w:rsidP="004337DF">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CDC. Population Health Training</w:t>
            </w:r>
            <w:r w:rsidR="004337DF" w:rsidRPr="00E31CDF">
              <w:rPr>
                <w:rFonts w:ascii="Arial" w:eastAsia="Arial" w:hAnsi="Arial" w:cs="Arial"/>
              </w:rPr>
              <w:t xml:space="preserve">. </w:t>
            </w:r>
            <w:hyperlink r:id="rId46" w:history="1">
              <w:r w:rsidR="004337DF" w:rsidRPr="00E31CDF">
                <w:rPr>
                  <w:rStyle w:val="Hyperlink"/>
                  <w:rFonts w:ascii="Arial" w:eastAsia="Arial" w:hAnsi="Arial" w:cs="Arial"/>
                </w:rPr>
                <w:t>https://www.cdc.gov/pophealthtraining/whatis.html</w:t>
              </w:r>
            </w:hyperlink>
            <w:r w:rsidR="004337DF" w:rsidRPr="00E31CDF">
              <w:rPr>
                <w:rFonts w:ascii="Arial" w:eastAsia="Arial" w:hAnsi="Arial" w:cs="Arial"/>
              </w:rPr>
              <w:t xml:space="preserve">. </w:t>
            </w:r>
            <w:r w:rsidR="00DC75D7">
              <w:rPr>
                <w:rFonts w:ascii="Arial" w:eastAsia="Arial" w:hAnsi="Arial" w:cs="Arial"/>
              </w:rPr>
              <w:t xml:space="preserve">Accessed </w:t>
            </w:r>
            <w:r w:rsidR="004337DF" w:rsidRPr="00E31CDF">
              <w:rPr>
                <w:rFonts w:ascii="Arial" w:eastAsia="Arial" w:hAnsi="Arial" w:cs="Arial"/>
              </w:rPr>
              <w:t>2021.</w:t>
            </w:r>
          </w:p>
          <w:p w14:paraId="517CD856" w14:textId="506E13E9" w:rsidR="004337DF" w:rsidRPr="00E31CDF" w:rsidRDefault="004337DF" w:rsidP="004337DF">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Institute of Medicine, Board on Health Sciences Policy, Committee on Understanding and Eliminating Racial and Ethnic Disparities in Health Care, et al. </w:t>
            </w:r>
            <w:r w:rsidRPr="00E31CDF">
              <w:rPr>
                <w:rFonts w:ascii="Arial" w:eastAsia="Arial" w:hAnsi="Arial" w:cs="Arial"/>
                <w:i/>
                <w:iCs/>
              </w:rPr>
              <w:t>Unequal Treatment: Confronting Racial and Ethnic Disparities in Health Care</w:t>
            </w:r>
            <w:r w:rsidRPr="00E31CDF">
              <w:rPr>
                <w:rFonts w:ascii="Arial" w:eastAsia="Arial" w:hAnsi="Arial" w:cs="Arial"/>
              </w:rPr>
              <w:t xml:space="preserve">. 1st ed. Washington, DC: National Academy Press; 2003. </w:t>
            </w:r>
            <w:hyperlink r:id="rId47" w:history="1">
              <w:r w:rsidRPr="00E31CDF">
                <w:rPr>
                  <w:rStyle w:val="Hyperlink"/>
                  <w:rFonts w:ascii="Arial" w:eastAsia="Arial" w:hAnsi="Arial" w:cs="Arial"/>
                </w:rPr>
                <w:t>https://www.nap.edu/catalog/12875/unequal-treatment-confronting-racial-and-ethnic-disparities-in-health-care</w:t>
              </w:r>
            </w:hyperlink>
            <w:r w:rsidRPr="00E31CDF">
              <w:rPr>
                <w:rFonts w:ascii="Arial" w:eastAsia="Arial" w:hAnsi="Arial" w:cs="Arial"/>
              </w:rPr>
              <w:t>.</w:t>
            </w:r>
          </w:p>
          <w:p w14:paraId="3C738D37" w14:textId="29FEA7AA" w:rsidR="004337DF" w:rsidRPr="00E31CDF" w:rsidRDefault="004337DF" w:rsidP="004337D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lastRenderedPageBreak/>
              <w:t xml:space="preserve">Metzl JM, Hansen H. Structural competency: Theorizing a new medical engagement with stigma and inequality. </w:t>
            </w:r>
            <w:r w:rsidRPr="00E31CDF">
              <w:rPr>
                <w:rFonts w:ascii="Arial" w:eastAsia="Arial" w:hAnsi="Arial" w:cs="Arial"/>
                <w:i/>
                <w:iCs/>
              </w:rPr>
              <w:t>Soc Sci Med</w:t>
            </w:r>
            <w:r w:rsidRPr="00E31CDF">
              <w:rPr>
                <w:rFonts w:ascii="Arial" w:eastAsia="Arial" w:hAnsi="Arial" w:cs="Arial"/>
              </w:rPr>
              <w:t xml:space="preserve">. 2014;103:126-133. </w:t>
            </w:r>
            <w:hyperlink r:id="rId48" w:history="1">
              <w:r w:rsidRPr="00E31CDF">
                <w:rPr>
                  <w:rStyle w:val="Hyperlink"/>
                  <w:rFonts w:ascii="Arial" w:eastAsia="Arial" w:hAnsi="Arial" w:cs="Arial"/>
                </w:rPr>
                <w:t>https://www.sciencedirect.com/science/article/pii/S0277953613003778?via%3Dihub</w:t>
              </w:r>
            </w:hyperlink>
            <w:r w:rsidRPr="00E31CDF">
              <w:rPr>
                <w:rFonts w:ascii="Arial" w:eastAsia="Arial" w:hAnsi="Arial" w:cs="Arial"/>
              </w:rPr>
              <w:t xml:space="preserve">. </w:t>
            </w:r>
          </w:p>
          <w:p w14:paraId="35386807" w14:textId="49DF3461" w:rsidR="004337DF" w:rsidRPr="00E31CDF" w:rsidRDefault="004337DF" w:rsidP="004337DF">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Skochelak SE, Hawkins RE, Lawson LE, Starr SR, Borkan JM, Gonzalo JD. </w:t>
            </w:r>
            <w:r w:rsidRPr="00E31CDF">
              <w:rPr>
                <w:rFonts w:ascii="Arial" w:eastAsia="Arial" w:hAnsi="Arial" w:cs="Arial"/>
                <w:i/>
                <w:iCs/>
              </w:rPr>
              <w:t>AMA Education Consortium: Health Systems Science</w:t>
            </w:r>
            <w:r w:rsidRPr="00E31CDF">
              <w:rPr>
                <w:rFonts w:ascii="Arial" w:eastAsia="Arial" w:hAnsi="Arial" w:cs="Arial"/>
              </w:rPr>
              <w:t>. 1st ed. Philadelphia, PA: Elsevier; 2016. ISBN:978-0323461160.</w:t>
            </w:r>
          </w:p>
        </w:tc>
      </w:tr>
    </w:tbl>
    <w:p w14:paraId="418CCEEB" w14:textId="6C65639F" w:rsidR="00601042" w:rsidRDefault="00601042" w:rsidP="005449A5">
      <w:pPr>
        <w:spacing w:after="0" w:line="240" w:lineRule="auto"/>
        <w:rPr>
          <w:rFonts w:ascii="Arial" w:eastAsia="Arial" w:hAnsi="Arial" w:cs="Arial"/>
        </w:rPr>
      </w:pPr>
    </w:p>
    <w:p w14:paraId="08ABAE45" w14:textId="77777777" w:rsidR="00601042" w:rsidRDefault="00601042" w:rsidP="005449A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C52FE9" w14:paraId="3EEB7D4E" w14:textId="77777777" w:rsidTr="305630E7">
        <w:trPr>
          <w:trHeight w:val="760"/>
        </w:trPr>
        <w:tc>
          <w:tcPr>
            <w:tcW w:w="14125" w:type="dxa"/>
            <w:gridSpan w:val="2"/>
            <w:shd w:val="clear" w:color="auto" w:fill="9CC3E5"/>
          </w:tcPr>
          <w:p w14:paraId="01872430" w14:textId="50F857D8"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lastRenderedPageBreak/>
              <w:t>Systems-</w:t>
            </w:r>
            <w:r w:rsidR="00BF33F0" w:rsidRPr="00E31CDF">
              <w:rPr>
                <w:rFonts w:ascii="Arial" w:eastAsia="Arial" w:hAnsi="Arial" w:cs="Arial"/>
                <w:b/>
              </w:rPr>
              <w:t>B</w:t>
            </w:r>
            <w:r w:rsidRPr="00E31CDF">
              <w:rPr>
                <w:rFonts w:ascii="Arial" w:eastAsia="Arial" w:hAnsi="Arial" w:cs="Arial"/>
                <w:b/>
              </w:rPr>
              <w:t xml:space="preserve">ased Practice 3: Physician Role in Health Care Systems </w:t>
            </w:r>
          </w:p>
          <w:p w14:paraId="60E7FD40" w14:textId="451C4328" w:rsidR="00050B15" w:rsidRPr="00E31CDF" w:rsidRDefault="00A10C50" w:rsidP="005449A5">
            <w:pPr>
              <w:spacing w:after="0" w:line="240" w:lineRule="auto"/>
              <w:ind w:left="187"/>
              <w:rPr>
                <w:rFonts w:ascii="Arial" w:eastAsia="Arial" w:hAnsi="Arial" w:cs="Arial"/>
                <w:b/>
                <w:color w:val="000000"/>
              </w:rPr>
            </w:pPr>
            <w:r w:rsidRPr="00E31CDF">
              <w:rPr>
                <w:rFonts w:ascii="Arial" w:eastAsia="Arial" w:hAnsi="Arial" w:cs="Arial"/>
                <w:b/>
              </w:rPr>
              <w:t>Overall Intent:</w:t>
            </w:r>
            <w:r w:rsidRPr="00E31CDF">
              <w:rPr>
                <w:rFonts w:ascii="Arial" w:eastAsia="Arial" w:hAnsi="Arial" w:cs="Arial"/>
              </w:rPr>
              <w:t xml:space="preserve"> </w:t>
            </w:r>
            <w:r w:rsidR="00BF33F0" w:rsidRPr="00E31CDF">
              <w:rPr>
                <w:rFonts w:ascii="Arial" w:eastAsia="Arial" w:hAnsi="Arial" w:cs="Arial"/>
              </w:rPr>
              <w:t xml:space="preserve">To </w:t>
            </w:r>
            <w:r w:rsidR="00BF33F0" w:rsidRPr="00E31CDF">
              <w:rPr>
                <w:rFonts w:ascii="Arial" w:eastAsia="Arial" w:hAnsi="Arial" w:cs="Arial"/>
                <w:color w:val="000000"/>
              </w:rPr>
              <w:t>identify c</w:t>
            </w:r>
            <w:r w:rsidRPr="00E31CDF">
              <w:rPr>
                <w:rFonts w:ascii="Arial" w:eastAsia="Arial" w:hAnsi="Arial" w:cs="Arial"/>
                <w:color w:val="000000"/>
              </w:rPr>
              <w:t>omponents of the health</w:t>
            </w:r>
            <w:r w:rsidR="00BF33F0" w:rsidRPr="00E31CDF">
              <w:rPr>
                <w:rFonts w:ascii="Arial" w:eastAsia="Arial" w:hAnsi="Arial" w:cs="Arial"/>
                <w:color w:val="000000"/>
              </w:rPr>
              <w:t xml:space="preserve"> </w:t>
            </w:r>
            <w:r w:rsidRPr="00E31CDF">
              <w:rPr>
                <w:rFonts w:ascii="Arial" w:eastAsia="Arial" w:hAnsi="Arial" w:cs="Arial"/>
                <w:color w:val="000000"/>
              </w:rPr>
              <w:t>care system</w:t>
            </w:r>
            <w:r w:rsidR="00BF33F0" w:rsidRPr="00E31CDF">
              <w:rPr>
                <w:rFonts w:ascii="Arial" w:eastAsia="Arial" w:hAnsi="Arial" w:cs="Arial"/>
                <w:color w:val="000000"/>
              </w:rPr>
              <w:t>, to promote h</w:t>
            </w:r>
            <w:r w:rsidRPr="00E31CDF">
              <w:rPr>
                <w:rFonts w:ascii="Arial" w:eastAsia="Arial" w:hAnsi="Arial" w:cs="Arial"/>
                <w:color w:val="000000"/>
              </w:rPr>
              <w:t>ealth</w:t>
            </w:r>
            <w:r w:rsidR="00BF33F0" w:rsidRPr="00E31CDF">
              <w:rPr>
                <w:rFonts w:ascii="Arial" w:eastAsia="Arial" w:hAnsi="Arial" w:cs="Arial"/>
                <w:color w:val="000000"/>
              </w:rPr>
              <w:t xml:space="preserve"> </w:t>
            </w:r>
            <w:r w:rsidRPr="00E31CDF">
              <w:rPr>
                <w:rFonts w:ascii="Arial" w:eastAsia="Arial" w:hAnsi="Arial" w:cs="Arial"/>
                <w:color w:val="000000"/>
              </w:rPr>
              <w:t xml:space="preserve">care </w:t>
            </w:r>
            <w:r w:rsidR="00BF33F0" w:rsidRPr="00E31CDF">
              <w:rPr>
                <w:rFonts w:ascii="Arial" w:eastAsia="Arial" w:hAnsi="Arial" w:cs="Arial"/>
                <w:color w:val="000000"/>
              </w:rPr>
              <w:t>a</w:t>
            </w:r>
            <w:r w:rsidRPr="00E31CDF">
              <w:rPr>
                <w:rFonts w:ascii="Arial" w:eastAsia="Arial" w:hAnsi="Arial" w:cs="Arial"/>
                <w:color w:val="000000"/>
              </w:rPr>
              <w:t>dvocacy</w:t>
            </w:r>
            <w:r w:rsidR="00BF33F0" w:rsidRPr="00E31CDF">
              <w:rPr>
                <w:rFonts w:ascii="Arial" w:eastAsia="Arial" w:hAnsi="Arial" w:cs="Arial"/>
                <w:color w:val="000000"/>
              </w:rPr>
              <w:t>, and to t</w:t>
            </w:r>
            <w:r w:rsidRPr="00E31CDF">
              <w:rPr>
                <w:rFonts w:ascii="Arial" w:eastAsia="Arial" w:hAnsi="Arial" w:cs="Arial"/>
                <w:color w:val="000000"/>
              </w:rPr>
              <w:t>ransition to independent practice</w:t>
            </w:r>
          </w:p>
        </w:tc>
      </w:tr>
      <w:tr w:rsidR="00050B15" w:rsidRPr="00C52FE9" w14:paraId="5238356C" w14:textId="77777777" w:rsidTr="305630E7">
        <w:tc>
          <w:tcPr>
            <w:tcW w:w="4950" w:type="dxa"/>
            <w:shd w:val="clear" w:color="auto" w:fill="FAC090"/>
          </w:tcPr>
          <w:p w14:paraId="6B32F93E"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Milestones</w:t>
            </w:r>
          </w:p>
        </w:tc>
        <w:tc>
          <w:tcPr>
            <w:tcW w:w="9175" w:type="dxa"/>
            <w:shd w:val="clear" w:color="auto" w:fill="FAC090"/>
          </w:tcPr>
          <w:p w14:paraId="1D90AC8C"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Examples</w:t>
            </w:r>
          </w:p>
        </w:tc>
      </w:tr>
      <w:tr w:rsidR="00050B15" w:rsidRPr="00C52FE9" w14:paraId="2C9BBF05" w14:textId="77777777" w:rsidTr="00DE1CDC">
        <w:tc>
          <w:tcPr>
            <w:tcW w:w="4950" w:type="dxa"/>
            <w:tcBorders>
              <w:top w:val="single" w:sz="4" w:space="0" w:color="000000"/>
              <w:bottom w:val="single" w:sz="4" w:space="0" w:color="000000"/>
            </w:tcBorders>
            <w:shd w:val="clear" w:color="auto" w:fill="C9C9C9"/>
          </w:tcPr>
          <w:p w14:paraId="72875B78" w14:textId="77777777" w:rsidR="00C50485" w:rsidRPr="00C50485" w:rsidRDefault="00A10C50" w:rsidP="00C50485">
            <w:pPr>
              <w:spacing w:after="0" w:line="240" w:lineRule="auto"/>
              <w:rPr>
                <w:rFonts w:ascii="Arial" w:eastAsia="Arial" w:hAnsi="Arial" w:cs="Arial"/>
                <w:i/>
                <w:color w:val="000000"/>
              </w:rPr>
            </w:pPr>
            <w:r w:rsidRPr="00E31CDF">
              <w:rPr>
                <w:rFonts w:ascii="Arial" w:eastAsia="Arial" w:hAnsi="Arial" w:cs="Arial"/>
                <w:b/>
              </w:rPr>
              <w:t>Level 1</w:t>
            </w:r>
            <w:r w:rsidRPr="00E31CDF">
              <w:rPr>
                <w:rFonts w:ascii="Arial" w:eastAsia="Arial" w:hAnsi="Arial" w:cs="Arial"/>
              </w:rPr>
              <w:t xml:space="preserve"> </w:t>
            </w:r>
            <w:r w:rsidR="00C50485" w:rsidRPr="00C50485">
              <w:rPr>
                <w:rFonts w:ascii="Arial" w:eastAsia="Arial" w:hAnsi="Arial" w:cs="Arial"/>
                <w:i/>
                <w:color w:val="000000"/>
              </w:rPr>
              <w:t>Identifies key components of the complex health care system</w:t>
            </w:r>
          </w:p>
          <w:p w14:paraId="1FACC271" w14:textId="77777777" w:rsidR="00C50485" w:rsidRPr="00C50485" w:rsidRDefault="00C50485" w:rsidP="00C50485">
            <w:pPr>
              <w:spacing w:after="0" w:line="240" w:lineRule="auto"/>
              <w:rPr>
                <w:rFonts w:ascii="Arial" w:eastAsia="Arial" w:hAnsi="Arial" w:cs="Arial"/>
                <w:i/>
                <w:color w:val="000000"/>
              </w:rPr>
            </w:pPr>
          </w:p>
          <w:p w14:paraId="41AC3541" w14:textId="77777777" w:rsidR="00C50485" w:rsidRPr="00C50485"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Describes practice models and basic mental health payment systems</w:t>
            </w:r>
          </w:p>
          <w:p w14:paraId="09841DCB" w14:textId="77777777" w:rsidR="00C50485" w:rsidRPr="00C50485" w:rsidRDefault="00C50485" w:rsidP="00C50485">
            <w:pPr>
              <w:spacing w:after="0" w:line="240" w:lineRule="auto"/>
              <w:rPr>
                <w:rFonts w:ascii="Arial" w:eastAsia="Arial" w:hAnsi="Arial" w:cs="Arial"/>
                <w:i/>
                <w:color w:val="000000"/>
              </w:rPr>
            </w:pPr>
          </w:p>
          <w:p w14:paraId="2C77A527" w14:textId="77777777" w:rsidR="00C50485" w:rsidRPr="00C50485" w:rsidRDefault="00C50485" w:rsidP="00C50485">
            <w:pPr>
              <w:spacing w:after="0" w:line="240" w:lineRule="auto"/>
              <w:rPr>
                <w:rFonts w:ascii="Arial" w:eastAsia="Arial" w:hAnsi="Arial" w:cs="Arial"/>
                <w:i/>
                <w:color w:val="000000"/>
              </w:rPr>
            </w:pPr>
          </w:p>
          <w:p w14:paraId="3204FCC7" w14:textId="050789AF" w:rsidR="00050B15" w:rsidRPr="00E31CDF"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Identifies basic concepts for effective transition to fellowship</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99233A"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Recognizes the role of key facets of the health</w:t>
            </w:r>
            <w:r w:rsidR="6D8B8427" w:rsidRPr="00E31CDF">
              <w:rPr>
                <w:rFonts w:ascii="Arial" w:eastAsia="Arial" w:hAnsi="Arial" w:cs="Arial"/>
              </w:rPr>
              <w:t xml:space="preserve"> </w:t>
            </w:r>
            <w:r w:rsidRPr="00E31CDF">
              <w:rPr>
                <w:rFonts w:ascii="Arial" w:eastAsia="Arial" w:hAnsi="Arial" w:cs="Arial"/>
              </w:rPr>
              <w:t>care system such as insurance companies, hospitals, clinics, and the government</w:t>
            </w:r>
          </w:p>
          <w:p w14:paraId="643A9967"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381201F3" w14:textId="2972EC51"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Lists large health</w:t>
            </w:r>
            <w:r w:rsidR="6D8B8427" w:rsidRPr="00E31CDF">
              <w:rPr>
                <w:rFonts w:ascii="Arial" w:eastAsia="Arial" w:hAnsi="Arial" w:cs="Arial"/>
              </w:rPr>
              <w:t xml:space="preserve"> </w:t>
            </w:r>
            <w:r w:rsidRPr="00E31CDF">
              <w:rPr>
                <w:rFonts w:ascii="Arial" w:eastAsia="Arial" w:hAnsi="Arial" w:cs="Arial"/>
              </w:rPr>
              <w:t>care delivery systems relevant to the region such as managed care corporations, community mental he</w:t>
            </w:r>
            <w:r w:rsidR="00C52FE9" w:rsidRPr="00E31CDF">
              <w:rPr>
                <w:rFonts w:ascii="Arial" w:eastAsia="Arial" w:hAnsi="Arial" w:cs="Arial"/>
              </w:rPr>
              <w:t>alth and state hospital systems, and u</w:t>
            </w:r>
            <w:r w:rsidRPr="00E31CDF">
              <w:rPr>
                <w:rFonts w:ascii="Arial" w:eastAsia="Arial" w:hAnsi="Arial" w:cs="Arial"/>
              </w:rPr>
              <w:t xml:space="preserve">nderstands the basic differences </w:t>
            </w:r>
            <w:r w:rsidR="00DC75D7">
              <w:rPr>
                <w:rFonts w:ascii="Arial" w:eastAsia="Arial" w:hAnsi="Arial" w:cs="Arial"/>
              </w:rPr>
              <w:t>among</w:t>
            </w:r>
            <w:r w:rsidR="00DC75D7" w:rsidRPr="00E31CDF">
              <w:rPr>
                <w:rFonts w:ascii="Arial" w:eastAsia="Arial" w:hAnsi="Arial" w:cs="Arial"/>
              </w:rPr>
              <w:t xml:space="preserve"> </w:t>
            </w:r>
            <w:r w:rsidRPr="00E31CDF">
              <w:rPr>
                <w:rFonts w:ascii="Arial" w:eastAsia="Arial" w:hAnsi="Arial" w:cs="Arial"/>
              </w:rPr>
              <w:t>private insurance, Medicaid,</w:t>
            </w:r>
            <w:r w:rsidR="00C52FE9" w:rsidRPr="00E31CDF">
              <w:rPr>
                <w:rFonts w:ascii="Arial" w:eastAsia="Arial" w:hAnsi="Arial" w:cs="Arial"/>
              </w:rPr>
              <w:t xml:space="preserve"> Medicare</w:t>
            </w:r>
            <w:r w:rsidR="2293102E" w:rsidRPr="00E31CDF">
              <w:rPr>
                <w:rFonts w:ascii="Arial" w:eastAsia="Arial" w:hAnsi="Arial" w:cs="Arial"/>
              </w:rPr>
              <w:t>,</w:t>
            </w:r>
            <w:r w:rsidR="00C52FE9" w:rsidRPr="00E31CDF">
              <w:rPr>
                <w:rFonts w:ascii="Arial" w:eastAsia="Arial" w:hAnsi="Arial" w:cs="Arial"/>
              </w:rPr>
              <w:t xml:space="preserve"> and </w:t>
            </w:r>
            <w:r w:rsidR="00DC75D7">
              <w:rPr>
                <w:rFonts w:ascii="Arial" w:eastAsia="Arial" w:hAnsi="Arial" w:cs="Arial"/>
              </w:rPr>
              <w:t>Veterans Affairs (</w:t>
            </w:r>
            <w:r w:rsidR="00C52FE9" w:rsidRPr="00E31CDF">
              <w:rPr>
                <w:rFonts w:ascii="Arial" w:eastAsia="Arial" w:hAnsi="Arial" w:cs="Arial"/>
              </w:rPr>
              <w:t>VA</w:t>
            </w:r>
            <w:r w:rsidR="00DC75D7">
              <w:rPr>
                <w:rFonts w:ascii="Arial" w:eastAsia="Arial" w:hAnsi="Arial" w:cs="Arial"/>
              </w:rPr>
              <w:t>)</w:t>
            </w:r>
            <w:r w:rsidR="00C52FE9" w:rsidRPr="00E31CDF">
              <w:rPr>
                <w:rFonts w:ascii="Arial" w:eastAsia="Arial" w:hAnsi="Arial" w:cs="Arial"/>
              </w:rPr>
              <w:t xml:space="preserve"> eligibility</w:t>
            </w:r>
          </w:p>
          <w:p w14:paraId="25E1A5D7" w14:textId="77777777" w:rsidR="003A2772" w:rsidRPr="00E31CDF" w:rsidRDefault="003A2772" w:rsidP="003A2772">
            <w:pPr>
              <w:pStyle w:val="ListParagraph"/>
              <w:spacing w:after="0"/>
              <w:rPr>
                <w:rFonts w:ascii="Arial" w:eastAsia="Arial" w:hAnsi="Arial" w:cs="Arial"/>
              </w:rPr>
            </w:pPr>
          </w:p>
          <w:p w14:paraId="1FF24708" w14:textId="38E0A4CF" w:rsidR="00050B15"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Obtains a guide </w:t>
            </w:r>
            <w:r w:rsidR="00DC75D7">
              <w:rPr>
                <w:rFonts w:ascii="Arial" w:eastAsia="Arial" w:hAnsi="Arial" w:cs="Arial"/>
              </w:rPr>
              <w:t>about</w:t>
            </w:r>
            <w:r w:rsidR="00DC75D7" w:rsidRPr="00E31CDF">
              <w:rPr>
                <w:rFonts w:ascii="Arial" w:eastAsia="Arial" w:hAnsi="Arial" w:cs="Arial"/>
              </w:rPr>
              <w:t xml:space="preserve"> </w:t>
            </w:r>
            <w:r w:rsidRPr="00E31CDF">
              <w:rPr>
                <w:rFonts w:ascii="Arial" w:eastAsia="Arial" w:hAnsi="Arial" w:cs="Arial"/>
              </w:rPr>
              <w:t xml:space="preserve">starting </w:t>
            </w:r>
            <w:r w:rsidR="00DC75D7">
              <w:rPr>
                <w:rFonts w:ascii="Arial" w:eastAsia="Arial" w:hAnsi="Arial" w:cs="Arial"/>
              </w:rPr>
              <w:t xml:space="preserve">a </w:t>
            </w:r>
            <w:r w:rsidR="5ABA06BF" w:rsidRPr="00E31CDF">
              <w:rPr>
                <w:rFonts w:ascii="Arial" w:eastAsia="Arial" w:hAnsi="Arial" w:cs="Arial"/>
              </w:rPr>
              <w:t>fellowship</w:t>
            </w:r>
            <w:r w:rsidRPr="00E31CDF">
              <w:rPr>
                <w:rFonts w:ascii="Arial" w:eastAsia="Arial" w:hAnsi="Arial" w:cs="Arial"/>
              </w:rPr>
              <w:t xml:space="preserve"> and studies it in preparation for beginning</w:t>
            </w:r>
            <w:r w:rsidR="00DC75D7">
              <w:rPr>
                <w:rFonts w:ascii="Arial" w:eastAsia="Arial" w:hAnsi="Arial" w:cs="Arial"/>
              </w:rPr>
              <w:t xml:space="preserve"> the</w:t>
            </w:r>
            <w:r w:rsidRPr="00E31CDF">
              <w:rPr>
                <w:rFonts w:ascii="Arial" w:eastAsia="Arial" w:hAnsi="Arial" w:cs="Arial"/>
              </w:rPr>
              <w:t xml:space="preserve"> </w:t>
            </w:r>
            <w:r w:rsidR="56B667B7" w:rsidRPr="00E31CDF">
              <w:rPr>
                <w:rFonts w:ascii="Arial" w:eastAsia="Arial" w:hAnsi="Arial" w:cs="Arial"/>
              </w:rPr>
              <w:t>fellowship</w:t>
            </w:r>
            <w:r w:rsidR="00DC75D7">
              <w:rPr>
                <w:rFonts w:ascii="Arial" w:eastAsia="Arial" w:hAnsi="Arial" w:cs="Arial"/>
              </w:rPr>
              <w:t xml:space="preserve"> program</w:t>
            </w:r>
          </w:p>
        </w:tc>
      </w:tr>
      <w:tr w:rsidR="00050B15" w:rsidRPr="00C52FE9" w14:paraId="4FA996EB" w14:textId="77777777" w:rsidTr="00DE1CDC">
        <w:tc>
          <w:tcPr>
            <w:tcW w:w="4950" w:type="dxa"/>
            <w:tcBorders>
              <w:top w:val="single" w:sz="4" w:space="0" w:color="000000"/>
              <w:bottom w:val="single" w:sz="4" w:space="0" w:color="000000"/>
            </w:tcBorders>
            <w:shd w:val="clear" w:color="auto" w:fill="C9C9C9"/>
          </w:tcPr>
          <w:p w14:paraId="4819AE21"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t>Level 2</w:t>
            </w:r>
            <w:r w:rsidRPr="00E31CDF">
              <w:rPr>
                <w:rFonts w:ascii="Arial" w:eastAsia="Arial" w:hAnsi="Arial" w:cs="Arial"/>
              </w:rPr>
              <w:t xml:space="preserve"> </w:t>
            </w:r>
            <w:r w:rsidR="00C50485" w:rsidRPr="00C50485">
              <w:rPr>
                <w:rFonts w:ascii="Arial" w:eastAsia="Arial" w:hAnsi="Arial" w:cs="Arial"/>
                <w:i/>
              </w:rPr>
              <w:t>Describes how components of a complex health care system are interrelated, and how this impacts patient care</w:t>
            </w:r>
          </w:p>
          <w:p w14:paraId="1C39F59E" w14:textId="77777777" w:rsidR="00C50485" w:rsidRPr="00C50485" w:rsidRDefault="00C50485" w:rsidP="00C50485">
            <w:pPr>
              <w:spacing w:after="0" w:line="240" w:lineRule="auto"/>
              <w:rPr>
                <w:rFonts w:ascii="Arial" w:eastAsia="Arial" w:hAnsi="Arial" w:cs="Arial"/>
                <w:i/>
              </w:rPr>
            </w:pPr>
          </w:p>
          <w:p w14:paraId="769068C4"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Identifies barriers to care in different health care systems</w:t>
            </w:r>
          </w:p>
          <w:p w14:paraId="1D101427" w14:textId="77777777" w:rsidR="00C50485" w:rsidRPr="00C50485" w:rsidRDefault="00C50485" w:rsidP="00C50485">
            <w:pPr>
              <w:spacing w:after="0" w:line="240" w:lineRule="auto"/>
              <w:rPr>
                <w:rFonts w:ascii="Arial" w:eastAsia="Arial" w:hAnsi="Arial" w:cs="Arial"/>
                <w:i/>
              </w:rPr>
            </w:pPr>
          </w:p>
          <w:p w14:paraId="0CE1D3D8" w14:textId="77777777" w:rsidR="00C50485" w:rsidRPr="00C50485" w:rsidRDefault="00C50485" w:rsidP="00C50485">
            <w:pPr>
              <w:spacing w:after="0" w:line="240" w:lineRule="auto"/>
              <w:rPr>
                <w:rFonts w:ascii="Arial" w:eastAsia="Arial" w:hAnsi="Arial" w:cs="Arial"/>
                <w:i/>
              </w:rPr>
            </w:pPr>
          </w:p>
          <w:p w14:paraId="4E88B75F" w14:textId="7C6AFF84" w:rsidR="00C50485" w:rsidRDefault="00C50485" w:rsidP="00C50485">
            <w:pPr>
              <w:spacing w:after="0" w:line="240" w:lineRule="auto"/>
              <w:rPr>
                <w:rFonts w:ascii="Arial" w:eastAsia="Arial" w:hAnsi="Arial" w:cs="Arial"/>
                <w:i/>
              </w:rPr>
            </w:pPr>
          </w:p>
          <w:p w14:paraId="2FD96802" w14:textId="77777777" w:rsidR="00C50485" w:rsidRPr="00C50485" w:rsidRDefault="00C50485" w:rsidP="00C50485">
            <w:pPr>
              <w:spacing w:after="0" w:line="240" w:lineRule="auto"/>
              <w:rPr>
                <w:rFonts w:ascii="Arial" w:eastAsia="Arial" w:hAnsi="Arial" w:cs="Arial"/>
                <w:i/>
              </w:rPr>
            </w:pPr>
          </w:p>
          <w:p w14:paraId="595BFF8A" w14:textId="6DEF904D" w:rsidR="00050B15" w:rsidRPr="00E31CDF" w:rsidRDefault="00C50485" w:rsidP="00C50485">
            <w:pPr>
              <w:spacing w:after="0" w:line="240" w:lineRule="auto"/>
              <w:rPr>
                <w:rFonts w:ascii="Arial" w:eastAsia="Arial" w:hAnsi="Arial" w:cs="Arial"/>
                <w:i/>
              </w:rPr>
            </w:pPr>
            <w:r w:rsidRPr="00C50485">
              <w:rPr>
                <w:rFonts w:ascii="Arial" w:eastAsia="Arial" w:hAnsi="Arial" w:cs="Arial"/>
                <w:i/>
              </w:rPr>
              <w:t>Demonstrates use of information technology and documentation required for medical practice, billing, and coding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42A650" w14:textId="2FE88435"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Discusses the process for insurance company reviews, denials</w:t>
            </w:r>
            <w:r w:rsidR="00C52FE9" w:rsidRPr="00E31CDF">
              <w:rPr>
                <w:rFonts w:ascii="Arial" w:eastAsia="Arial" w:hAnsi="Arial" w:cs="Arial"/>
              </w:rPr>
              <w:t>,</w:t>
            </w:r>
            <w:r w:rsidRPr="00E31CDF">
              <w:rPr>
                <w:rFonts w:ascii="Arial" w:eastAsia="Arial" w:hAnsi="Arial" w:cs="Arial"/>
              </w:rPr>
              <w:t xml:space="preserve"> and approvals with the m</w:t>
            </w:r>
            <w:r w:rsidR="00C52FE9" w:rsidRPr="00E31CDF">
              <w:rPr>
                <w:rFonts w:ascii="Arial" w:eastAsia="Arial" w:hAnsi="Arial" w:cs="Arial"/>
              </w:rPr>
              <w:t>ultidisciplinary treatment team</w:t>
            </w:r>
          </w:p>
          <w:p w14:paraId="0624AF10" w14:textId="18D2FA17" w:rsidR="00A66C66" w:rsidRPr="00E31CDF" w:rsidRDefault="00A66C66" w:rsidP="00A66C66">
            <w:pPr>
              <w:pBdr>
                <w:top w:val="nil"/>
                <w:left w:val="nil"/>
                <w:bottom w:val="nil"/>
                <w:right w:val="nil"/>
                <w:between w:val="nil"/>
              </w:pBdr>
              <w:spacing w:after="0" w:line="240" w:lineRule="auto"/>
              <w:contextualSpacing/>
              <w:rPr>
                <w:rFonts w:ascii="Arial" w:hAnsi="Arial" w:cs="Arial"/>
                <w:color w:val="000000"/>
              </w:rPr>
            </w:pPr>
          </w:p>
          <w:p w14:paraId="70D113C7" w14:textId="77777777" w:rsidR="00A66C66" w:rsidRPr="00E31CDF" w:rsidRDefault="00A66C66" w:rsidP="00A66C66">
            <w:pPr>
              <w:pBdr>
                <w:top w:val="nil"/>
                <w:left w:val="nil"/>
                <w:bottom w:val="nil"/>
                <w:right w:val="nil"/>
                <w:between w:val="nil"/>
              </w:pBdr>
              <w:spacing w:after="0" w:line="240" w:lineRule="auto"/>
              <w:contextualSpacing/>
              <w:rPr>
                <w:rFonts w:ascii="Arial" w:hAnsi="Arial" w:cs="Arial"/>
                <w:color w:val="000000"/>
              </w:rPr>
            </w:pPr>
          </w:p>
          <w:p w14:paraId="4EB483C3" w14:textId="5BB24B1D" w:rsidR="003A2772" w:rsidRPr="00E31CDF" w:rsidRDefault="16DA5663"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Recognizes the difference between Medicare A v</w:t>
            </w:r>
            <w:r w:rsidR="00DC75D7">
              <w:rPr>
                <w:rFonts w:ascii="Arial" w:eastAsia="Arial" w:hAnsi="Arial" w:cs="Arial"/>
              </w:rPr>
              <w:t>ersu</w:t>
            </w:r>
            <w:r w:rsidRPr="00E31CDF">
              <w:rPr>
                <w:rFonts w:ascii="Arial" w:eastAsia="Arial" w:hAnsi="Arial" w:cs="Arial"/>
              </w:rPr>
              <w:t>s Medicare B in relation to working with Social Work Services and famil</w:t>
            </w:r>
            <w:r w:rsidR="10F6E2B4" w:rsidRPr="00E31CDF">
              <w:rPr>
                <w:rFonts w:ascii="Arial" w:eastAsia="Arial" w:hAnsi="Arial" w:cs="Arial"/>
              </w:rPr>
              <w:t>y to facilitate discharge planning for a patient who needs short-term rehabilitation post</w:t>
            </w:r>
            <w:r w:rsidR="00210C1C">
              <w:rPr>
                <w:rFonts w:ascii="Arial" w:eastAsia="Arial" w:hAnsi="Arial" w:cs="Arial"/>
              </w:rPr>
              <w:t xml:space="preserve"> </w:t>
            </w:r>
            <w:r w:rsidR="10F6E2B4" w:rsidRPr="00E31CDF">
              <w:rPr>
                <w:rFonts w:ascii="Arial" w:eastAsia="Arial" w:hAnsi="Arial" w:cs="Arial"/>
              </w:rPr>
              <w:t>stroke</w:t>
            </w:r>
          </w:p>
          <w:p w14:paraId="64287AEC" w14:textId="485CA911"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Raises concern about an insurance company not covering outpatient mental health serv</w:t>
            </w:r>
            <w:r w:rsidR="00C52FE9" w:rsidRPr="00E31CDF">
              <w:rPr>
                <w:rFonts w:ascii="Arial" w:eastAsia="Arial" w:hAnsi="Arial" w:cs="Arial"/>
              </w:rPr>
              <w:t>ices for a hospitalized patient</w:t>
            </w:r>
          </w:p>
          <w:p w14:paraId="25CECA1E" w14:textId="77777777" w:rsidR="00A66C66" w:rsidRPr="00E31CDF" w:rsidRDefault="00A66C66" w:rsidP="00A66C66">
            <w:pPr>
              <w:pBdr>
                <w:top w:val="nil"/>
                <w:left w:val="nil"/>
                <w:bottom w:val="nil"/>
                <w:right w:val="nil"/>
                <w:between w:val="nil"/>
              </w:pBdr>
              <w:spacing w:after="0" w:line="240" w:lineRule="auto"/>
              <w:contextualSpacing/>
              <w:rPr>
                <w:rFonts w:ascii="Arial" w:hAnsi="Arial" w:cs="Arial"/>
                <w:color w:val="000000"/>
              </w:rPr>
            </w:pPr>
          </w:p>
          <w:p w14:paraId="53A0820A" w14:textId="75AC0AD5" w:rsidR="00050B15"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Uses a note template to ensure all documentation requirements are met </w:t>
            </w:r>
            <w:r w:rsidR="76A18421" w:rsidRPr="00E31CDF">
              <w:rPr>
                <w:rFonts w:ascii="Arial" w:eastAsia="Arial" w:hAnsi="Arial" w:cs="Arial"/>
              </w:rPr>
              <w:t xml:space="preserve">in a timely manner </w:t>
            </w:r>
            <w:r w:rsidR="28FD6EAD" w:rsidRPr="00E31CDF">
              <w:rPr>
                <w:rFonts w:ascii="Arial" w:eastAsia="Arial" w:hAnsi="Arial" w:cs="Arial"/>
              </w:rPr>
              <w:t>t</w:t>
            </w:r>
            <w:r w:rsidR="76A18421" w:rsidRPr="00E31CDF">
              <w:rPr>
                <w:rFonts w:ascii="Arial" w:eastAsia="Arial" w:hAnsi="Arial" w:cs="Arial"/>
              </w:rPr>
              <w:t>o meet institutional, regulatory, and billing compliance</w:t>
            </w:r>
          </w:p>
        </w:tc>
      </w:tr>
      <w:tr w:rsidR="00050B15" w:rsidRPr="00C52FE9" w14:paraId="5B229851" w14:textId="77777777" w:rsidTr="00DE1CDC">
        <w:tc>
          <w:tcPr>
            <w:tcW w:w="4950" w:type="dxa"/>
            <w:tcBorders>
              <w:top w:val="single" w:sz="4" w:space="0" w:color="000000"/>
              <w:bottom w:val="single" w:sz="4" w:space="0" w:color="000000"/>
            </w:tcBorders>
            <w:shd w:val="clear" w:color="auto" w:fill="C9C9C9"/>
          </w:tcPr>
          <w:p w14:paraId="1283EBB7" w14:textId="77777777" w:rsidR="00C50485" w:rsidRPr="00C50485" w:rsidRDefault="00A10C50" w:rsidP="00C50485">
            <w:pPr>
              <w:spacing w:after="0" w:line="240" w:lineRule="auto"/>
              <w:rPr>
                <w:rFonts w:ascii="Arial" w:eastAsia="Arial" w:hAnsi="Arial" w:cs="Arial"/>
                <w:i/>
                <w:color w:val="000000"/>
              </w:rPr>
            </w:pPr>
            <w:r w:rsidRPr="00E31CDF">
              <w:rPr>
                <w:rFonts w:ascii="Arial" w:eastAsia="Arial" w:hAnsi="Arial" w:cs="Arial"/>
                <w:b/>
              </w:rPr>
              <w:t>Level 3</w:t>
            </w:r>
            <w:r w:rsidRPr="00E31CDF">
              <w:rPr>
                <w:rFonts w:ascii="Arial" w:eastAsia="Arial" w:hAnsi="Arial" w:cs="Arial"/>
              </w:rPr>
              <w:t xml:space="preserve"> </w:t>
            </w:r>
            <w:r w:rsidR="00C50485" w:rsidRPr="00C50485">
              <w:rPr>
                <w:rFonts w:ascii="Arial" w:eastAsia="Arial" w:hAnsi="Arial" w:cs="Arial"/>
                <w:i/>
                <w:color w:val="000000"/>
              </w:rPr>
              <w:t>Discusses how individual practice affects the broader system</w:t>
            </w:r>
          </w:p>
          <w:p w14:paraId="2F863783" w14:textId="77777777" w:rsidR="00C50485" w:rsidRPr="00C50485" w:rsidRDefault="00C50485" w:rsidP="00C50485">
            <w:pPr>
              <w:spacing w:after="0" w:line="240" w:lineRule="auto"/>
              <w:rPr>
                <w:rFonts w:ascii="Arial" w:eastAsia="Arial" w:hAnsi="Arial" w:cs="Arial"/>
                <w:i/>
                <w:color w:val="000000"/>
              </w:rPr>
            </w:pPr>
          </w:p>
          <w:p w14:paraId="4B0C6352" w14:textId="77777777" w:rsidR="00C50485" w:rsidRPr="00C50485"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Engages with patients in shared decision making and advocates for appropriate care and parity</w:t>
            </w:r>
          </w:p>
          <w:p w14:paraId="354B2C9D" w14:textId="77777777" w:rsidR="00C50485" w:rsidRPr="00C50485" w:rsidRDefault="00C50485" w:rsidP="00C50485">
            <w:pPr>
              <w:spacing w:after="0" w:line="240" w:lineRule="auto"/>
              <w:rPr>
                <w:rFonts w:ascii="Arial" w:eastAsia="Arial" w:hAnsi="Arial" w:cs="Arial"/>
                <w:i/>
                <w:color w:val="000000"/>
              </w:rPr>
            </w:pPr>
          </w:p>
          <w:p w14:paraId="1D445DB9" w14:textId="1FFB4520" w:rsidR="00050B15" w:rsidRPr="00E31CDF" w:rsidRDefault="00C50485" w:rsidP="00C50485">
            <w:pPr>
              <w:spacing w:after="0" w:line="240" w:lineRule="auto"/>
              <w:rPr>
                <w:rFonts w:ascii="Arial" w:eastAsia="Arial" w:hAnsi="Arial" w:cs="Arial"/>
                <w:i/>
                <w:iCs/>
                <w:color w:val="000000"/>
              </w:rPr>
            </w:pPr>
            <w:r w:rsidRPr="00C50485">
              <w:rPr>
                <w:rFonts w:ascii="Arial" w:eastAsia="Arial" w:hAnsi="Arial" w:cs="Arial"/>
                <w:i/>
                <w:color w:val="000000"/>
              </w:rPr>
              <w:t xml:space="preserve">Demonstrates knowledge of credentialing, certification, licensure, and other regulatory </w:t>
            </w:r>
            <w:r w:rsidRPr="00C50485">
              <w:rPr>
                <w:rFonts w:ascii="Arial" w:eastAsia="Arial" w:hAnsi="Arial" w:cs="Arial"/>
                <w:i/>
                <w:color w:val="000000"/>
              </w:rPr>
              <w:lastRenderedPageBreak/>
              <w:t>requirements for transition to independent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7B6FD8" w14:textId="77777777" w:rsidR="003A2772" w:rsidRPr="00E31CDF" w:rsidRDefault="14501D9D"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lastRenderedPageBreak/>
              <w:t xml:space="preserve">Discusses the utility of routine colonoscopy in a patient with advanced dementia and the rationale for recommendation of cancelation of the </w:t>
            </w:r>
            <w:r w:rsidR="26FFAEA7" w:rsidRPr="00E31CDF">
              <w:rPr>
                <w:rFonts w:ascii="Arial" w:eastAsia="Arial" w:hAnsi="Arial" w:cs="Arial"/>
              </w:rPr>
              <w:t>procedure</w:t>
            </w:r>
          </w:p>
          <w:p w14:paraId="52AA054E"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319E1580" w14:textId="61F87292"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Presents several</w:t>
            </w:r>
            <w:r w:rsidR="14C616A5" w:rsidRPr="00E31CDF">
              <w:rPr>
                <w:rFonts w:ascii="Arial" w:eastAsia="Arial" w:hAnsi="Arial" w:cs="Arial"/>
              </w:rPr>
              <w:t xml:space="preserve"> antidepressant</w:t>
            </w:r>
            <w:r w:rsidR="595B9932" w:rsidRPr="00E31CDF">
              <w:rPr>
                <w:rFonts w:ascii="Arial" w:eastAsia="Arial" w:hAnsi="Arial" w:cs="Arial"/>
              </w:rPr>
              <w:t xml:space="preserve"> </w:t>
            </w:r>
            <w:r w:rsidR="40DA4FD7" w:rsidRPr="00E31CDF">
              <w:rPr>
                <w:rFonts w:ascii="Arial" w:eastAsia="Arial" w:hAnsi="Arial" w:cs="Arial"/>
              </w:rPr>
              <w:t>medication</w:t>
            </w:r>
            <w:r w:rsidRPr="00E31CDF">
              <w:rPr>
                <w:rFonts w:ascii="Arial" w:eastAsia="Arial" w:hAnsi="Arial" w:cs="Arial"/>
              </w:rPr>
              <w:t xml:space="preserve"> options to a patient</w:t>
            </w:r>
            <w:r w:rsidR="44AC6E58" w:rsidRPr="00E31CDF">
              <w:rPr>
                <w:rFonts w:ascii="Arial" w:eastAsia="Arial" w:hAnsi="Arial" w:cs="Arial"/>
              </w:rPr>
              <w:t xml:space="preserve"> with dementia</w:t>
            </w:r>
            <w:r w:rsidR="535B91E3" w:rsidRPr="00E31CDF">
              <w:rPr>
                <w:rFonts w:ascii="Arial" w:eastAsia="Arial" w:hAnsi="Arial" w:cs="Arial"/>
              </w:rPr>
              <w:t>;</w:t>
            </w:r>
            <w:r w:rsidR="44AC6E58" w:rsidRPr="00E31CDF">
              <w:rPr>
                <w:rFonts w:ascii="Arial" w:eastAsia="Arial" w:hAnsi="Arial" w:cs="Arial"/>
              </w:rPr>
              <w:t xml:space="preserve"> discusses the different side effect profile</w:t>
            </w:r>
            <w:r w:rsidR="00480CCF">
              <w:rPr>
                <w:rFonts w:ascii="Arial" w:eastAsia="Arial" w:hAnsi="Arial" w:cs="Arial"/>
              </w:rPr>
              <w:t>s</w:t>
            </w:r>
            <w:r w:rsidR="44AC6E58" w:rsidRPr="00E31CDF">
              <w:rPr>
                <w:rFonts w:ascii="Arial" w:eastAsia="Arial" w:hAnsi="Arial" w:cs="Arial"/>
              </w:rPr>
              <w:t xml:space="preserve"> and potential adverse drug interactions with the patient’s specific medication profile</w:t>
            </w:r>
          </w:p>
          <w:p w14:paraId="25A64B39"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6FA9AB6E" w14:textId="0D0ABA97" w:rsidR="00050B15" w:rsidRPr="00E31CDF" w:rsidRDefault="6EA4EDA5"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Participates in practice management seminar in preparation to trans</w:t>
            </w:r>
            <w:r w:rsidR="05DC4FDA" w:rsidRPr="00E31CDF">
              <w:rPr>
                <w:rFonts w:ascii="Arial" w:eastAsia="Arial" w:hAnsi="Arial" w:cs="Arial"/>
              </w:rPr>
              <w:t>ition into independent practice including</w:t>
            </w:r>
            <w:r w:rsidR="00A10C50" w:rsidRPr="00E31CDF">
              <w:rPr>
                <w:rFonts w:ascii="Arial" w:eastAsia="Arial" w:hAnsi="Arial" w:cs="Arial"/>
              </w:rPr>
              <w:t xml:space="preserve"> contract </w:t>
            </w:r>
            <w:r w:rsidR="164E6F57" w:rsidRPr="00E31CDF">
              <w:rPr>
                <w:rFonts w:ascii="Arial" w:eastAsia="Arial" w:hAnsi="Arial" w:cs="Arial"/>
              </w:rPr>
              <w:t>negotiations, malpractice</w:t>
            </w:r>
            <w:r w:rsidR="00A10C50" w:rsidRPr="00E31CDF">
              <w:rPr>
                <w:rFonts w:ascii="Arial" w:eastAsia="Arial" w:hAnsi="Arial" w:cs="Arial"/>
              </w:rPr>
              <w:t xml:space="preserve"> insurance carriers, and basic regulatory requ</w:t>
            </w:r>
            <w:r w:rsidR="00C52FE9" w:rsidRPr="00E31CDF">
              <w:rPr>
                <w:rFonts w:ascii="Arial" w:eastAsia="Arial" w:hAnsi="Arial" w:cs="Arial"/>
              </w:rPr>
              <w:t>irements for</w:t>
            </w:r>
            <w:r w:rsidR="3740B984" w:rsidRPr="00E31CDF">
              <w:rPr>
                <w:rFonts w:ascii="Arial" w:eastAsia="Arial" w:hAnsi="Arial" w:cs="Arial"/>
              </w:rPr>
              <w:t xml:space="preserve"> licensure</w:t>
            </w:r>
          </w:p>
        </w:tc>
      </w:tr>
      <w:tr w:rsidR="00050B15" w:rsidRPr="00C52FE9" w14:paraId="40BE7F5D" w14:textId="77777777" w:rsidTr="00DE1CDC">
        <w:tc>
          <w:tcPr>
            <w:tcW w:w="4950" w:type="dxa"/>
            <w:tcBorders>
              <w:top w:val="single" w:sz="4" w:space="0" w:color="000000"/>
              <w:bottom w:val="single" w:sz="4" w:space="0" w:color="000000"/>
            </w:tcBorders>
            <w:shd w:val="clear" w:color="auto" w:fill="C9C9C9"/>
          </w:tcPr>
          <w:p w14:paraId="2E2B2DCB"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t xml:space="preserve">Level 4 </w:t>
            </w:r>
            <w:r w:rsidR="00E25423" w:rsidRPr="00E25423">
              <w:rPr>
                <w:rFonts w:ascii="Arial" w:eastAsia="Arial" w:hAnsi="Arial" w:cs="Arial"/>
                <w:i/>
              </w:rPr>
              <w:t>Manages components of the complex health care system to provide high-value, efficient, and effective patient care and transition of care</w:t>
            </w:r>
          </w:p>
          <w:p w14:paraId="49888602" w14:textId="77777777" w:rsidR="00E25423" w:rsidRPr="00E25423" w:rsidRDefault="00E25423" w:rsidP="00E25423">
            <w:pPr>
              <w:spacing w:after="0" w:line="240" w:lineRule="auto"/>
              <w:rPr>
                <w:rFonts w:ascii="Arial" w:eastAsia="Arial" w:hAnsi="Arial" w:cs="Arial"/>
                <w:i/>
              </w:rPr>
            </w:pPr>
          </w:p>
          <w:p w14:paraId="1589DC96" w14:textId="77777777" w:rsidR="00E25423" w:rsidRPr="00E25423" w:rsidRDefault="00E25423" w:rsidP="00E25423">
            <w:pPr>
              <w:spacing w:after="0" w:line="240" w:lineRule="auto"/>
              <w:rPr>
                <w:rFonts w:ascii="Arial" w:eastAsia="Arial" w:hAnsi="Arial" w:cs="Arial"/>
                <w:i/>
              </w:rPr>
            </w:pPr>
            <w:r w:rsidRPr="00E25423">
              <w:rPr>
                <w:rFonts w:ascii="Arial" w:eastAsia="Arial" w:hAnsi="Arial" w:cs="Arial"/>
                <w:i/>
              </w:rPr>
              <w:t>Advocates for patient care needs, including mobilizing community resources</w:t>
            </w:r>
          </w:p>
          <w:p w14:paraId="0598C207" w14:textId="77777777" w:rsidR="00E25423" w:rsidRPr="00E25423" w:rsidRDefault="00E25423" w:rsidP="00E25423">
            <w:pPr>
              <w:spacing w:after="0" w:line="240" w:lineRule="auto"/>
              <w:rPr>
                <w:rFonts w:ascii="Arial" w:eastAsia="Arial" w:hAnsi="Arial" w:cs="Arial"/>
                <w:i/>
              </w:rPr>
            </w:pPr>
          </w:p>
          <w:p w14:paraId="0E575BF7" w14:textId="50583021"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Identifies and evaluates practice habits and patterns in preparation for independent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A5A2C2" w14:textId="13503F7B"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Works with members of the interdisciplinary </w:t>
            </w:r>
            <w:r w:rsidR="46712609" w:rsidRPr="00E31CDF">
              <w:rPr>
                <w:rFonts w:ascii="Arial" w:eastAsia="Arial" w:hAnsi="Arial" w:cs="Arial"/>
              </w:rPr>
              <w:t xml:space="preserve">treatment </w:t>
            </w:r>
            <w:r w:rsidRPr="00E31CDF">
              <w:rPr>
                <w:rFonts w:ascii="Arial" w:eastAsia="Arial" w:hAnsi="Arial" w:cs="Arial"/>
              </w:rPr>
              <w:t>team to</w:t>
            </w:r>
            <w:r w:rsidR="785E47EA" w:rsidRPr="00E31CDF">
              <w:rPr>
                <w:rFonts w:ascii="Arial" w:eastAsia="Arial" w:hAnsi="Arial" w:cs="Arial"/>
              </w:rPr>
              <w:t xml:space="preserve"> </w:t>
            </w:r>
            <w:r w:rsidR="3B1B262F" w:rsidRPr="00E31CDF">
              <w:rPr>
                <w:rFonts w:ascii="Arial" w:eastAsia="Arial" w:hAnsi="Arial" w:cs="Arial"/>
              </w:rPr>
              <w:t xml:space="preserve">coordinate </w:t>
            </w:r>
            <w:r w:rsidR="785E47EA" w:rsidRPr="00E31CDF">
              <w:rPr>
                <w:rFonts w:ascii="Arial" w:eastAsia="Arial" w:hAnsi="Arial" w:cs="Arial"/>
              </w:rPr>
              <w:t>coverage for psychiatric home</w:t>
            </w:r>
            <w:r w:rsidR="005D5861">
              <w:rPr>
                <w:rFonts w:ascii="Arial" w:eastAsia="Arial" w:hAnsi="Arial" w:cs="Arial"/>
              </w:rPr>
              <w:t xml:space="preserve"> </w:t>
            </w:r>
            <w:r w:rsidR="785E47EA" w:rsidRPr="00E31CDF">
              <w:rPr>
                <w:rFonts w:ascii="Arial" w:eastAsia="Arial" w:hAnsi="Arial" w:cs="Arial"/>
              </w:rPr>
              <w:t>health</w:t>
            </w:r>
            <w:r w:rsidR="4457C3F7" w:rsidRPr="00E31CDF">
              <w:rPr>
                <w:rFonts w:ascii="Arial" w:eastAsia="Arial" w:hAnsi="Arial" w:cs="Arial"/>
              </w:rPr>
              <w:t xml:space="preserve"> </w:t>
            </w:r>
            <w:r w:rsidRPr="00E31CDF">
              <w:rPr>
                <w:rFonts w:ascii="Arial" w:eastAsia="Arial" w:hAnsi="Arial" w:cs="Arial"/>
              </w:rPr>
              <w:t xml:space="preserve">care </w:t>
            </w:r>
            <w:r w:rsidR="0F8040A7" w:rsidRPr="00E31CDF">
              <w:rPr>
                <w:rFonts w:ascii="Arial" w:eastAsia="Arial" w:hAnsi="Arial" w:cs="Arial"/>
              </w:rPr>
              <w:t xml:space="preserve">services for a </w:t>
            </w:r>
            <w:r w:rsidRPr="00E31CDF">
              <w:rPr>
                <w:rFonts w:ascii="Arial" w:eastAsia="Arial" w:hAnsi="Arial" w:cs="Arial"/>
              </w:rPr>
              <w:t>patient</w:t>
            </w:r>
            <w:r w:rsidR="45F42445" w:rsidRPr="00E31CDF">
              <w:rPr>
                <w:rFonts w:ascii="Arial" w:eastAsia="Arial" w:hAnsi="Arial" w:cs="Arial"/>
              </w:rPr>
              <w:t xml:space="preserve"> being discharged to home </w:t>
            </w:r>
          </w:p>
          <w:p w14:paraId="0E56C258" w14:textId="77777777" w:rsidR="00A66C66" w:rsidRPr="00E31CDF" w:rsidRDefault="00A66C66" w:rsidP="00A66C66">
            <w:pPr>
              <w:pBdr>
                <w:top w:val="nil"/>
                <w:left w:val="nil"/>
                <w:bottom w:val="nil"/>
                <w:right w:val="nil"/>
                <w:between w:val="nil"/>
              </w:pBdr>
              <w:spacing w:after="0" w:line="240" w:lineRule="auto"/>
              <w:contextualSpacing/>
              <w:rPr>
                <w:rFonts w:ascii="Arial" w:hAnsi="Arial" w:cs="Arial"/>
                <w:color w:val="000000"/>
              </w:rPr>
            </w:pPr>
          </w:p>
          <w:p w14:paraId="57845C1D" w14:textId="77777777" w:rsidR="00A66C66" w:rsidRPr="00E31CDF" w:rsidRDefault="00A66C66" w:rsidP="00A66C66">
            <w:pPr>
              <w:pBdr>
                <w:top w:val="nil"/>
                <w:left w:val="nil"/>
                <w:bottom w:val="nil"/>
                <w:right w:val="nil"/>
                <w:between w:val="nil"/>
              </w:pBdr>
              <w:spacing w:after="0" w:line="240" w:lineRule="auto"/>
              <w:contextualSpacing/>
              <w:rPr>
                <w:rFonts w:ascii="Arial" w:hAnsi="Arial" w:cs="Arial"/>
                <w:color w:val="000000"/>
              </w:rPr>
            </w:pPr>
          </w:p>
          <w:p w14:paraId="107EFBF9" w14:textId="77777777" w:rsidR="00A66C66" w:rsidRPr="00E31CDF" w:rsidRDefault="00A66C66" w:rsidP="00A66C66">
            <w:pPr>
              <w:pBdr>
                <w:top w:val="nil"/>
                <w:left w:val="nil"/>
                <w:bottom w:val="nil"/>
                <w:right w:val="nil"/>
                <w:between w:val="nil"/>
              </w:pBdr>
              <w:spacing w:after="0" w:line="240" w:lineRule="auto"/>
              <w:contextualSpacing/>
              <w:rPr>
                <w:rFonts w:ascii="Arial" w:hAnsi="Arial" w:cs="Arial"/>
                <w:color w:val="000000"/>
              </w:rPr>
            </w:pPr>
          </w:p>
          <w:p w14:paraId="7BD44D31" w14:textId="798E9521"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Works with the state psychiatric society</w:t>
            </w:r>
            <w:r w:rsidR="005D5861">
              <w:rPr>
                <w:rFonts w:ascii="Arial" w:eastAsia="Arial" w:hAnsi="Arial" w:cs="Arial"/>
              </w:rPr>
              <w:t>’s</w:t>
            </w:r>
            <w:r w:rsidRPr="00E31CDF">
              <w:rPr>
                <w:rFonts w:ascii="Arial" w:eastAsia="Arial" w:hAnsi="Arial" w:cs="Arial"/>
              </w:rPr>
              <w:t xml:space="preserve"> legislative committee on issues related to step therapy and access</w:t>
            </w:r>
          </w:p>
          <w:p w14:paraId="61C9E13E" w14:textId="77777777" w:rsidR="00A66C66" w:rsidRPr="00E31CDF" w:rsidRDefault="00A66C66" w:rsidP="00A66C66">
            <w:pPr>
              <w:pBdr>
                <w:top w:val="nil"/>
                <w:left w:val="nil"/>
                <w:bottom w:val="nil"/>
                <w:right w:val="nil"/>
                <w:between w:val="nil"/>
              </w:pBdr>
              <w:spacing w:after="0" w:line="240" w:lineRule="auto"/>
              <w:contextualSpacing/>
              <w:rPr>
                <w:rFonts w:ascii="Arial" w:hAnsi="Arial" w:cs="Arial"/>
                <w:color w:val="000000"/>
              </w:rPr>
            </w:pPr>
          </w:p>
          <w:p w14:paraId="01877250" w14:textId="72953973" w:rsidR="00A66C66" w:rsidRPr="00E31CDF" w:rsidRDefault="00A10C50" w:rsidP="00A66C6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Reviews requirements for board certification and begins the application process</w:t>
            </w:r>
          </w:p>
          <w:p w14:paraId="4CE114DB" w14:textId="57D3F3FA" w:rsidR="003A2772" w:rsidRPr="00E31CDF" w:rsidRDefault="48534E8D"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Reviews current practice and how </w:t>
            </w:r>
            <w:r w:rsidR="005D5861">
              <w:rPr>
                <w:rFonts w:ascii="Arial" w:hAnsi="Arial" w:cs="Arial"/>
              </w:rPr>
              <w:t xml:space="preserve">that will translate </w:t>
            </w:r>
            <w:r w:rsidRPr="00E31CDF">
              <w:rPr>
                <w:rFonts w:ascii="Arial" w:hAnsi="Arial" w:cs="Arial"/>
              </w:rPr>
              <w:t>to perform</w:t>
            </w:r>
            <w:r w:rsidR="00140E38">
              <w:rPr>
                <w:rFonts w:ascii="Arial" w:hAnsi="Arial" w:cs="Arial"/>
              </w:rPr>
              <w:t>ance</w:t>
            </w:r>
            <w:r w:rsidRPr="00E31CDF">
              <w:rPr>
                <w:rFonts w:ascii="Arial" w:hAnsi="Arial" w:cs="Arial"/>
              </w:rPr>
              <w:t xml:space="preserve"> outside of fellowship </w:t>
            </w:r>
          </w:p>
          <w:p w14:paraId="06FA05D5" w14:textId="0A28736F" w:rsidR="005B5184" w:rsidRPr="00E31CDF" w:rsidRDefault="2B94CA4D"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T</w:t>
            </w:r>
            <w:r w:rsidR="2DF70853" w:rsidRPr="00E31CDF">
              <w:rPr>
                <w:rFonts w:ascii="Arial" w:hAnsi="Arial" w:cs="Arial"/>
              </w:rPr>
              <w:t>rack</w:t>
            </w:r>
            <w:r w:rsidR="68DF2849" w:rsidRPr="00E31CDF">
              <w:rPr>
                <w:rFonts w:ascii="Arial" w:hAnsi="Arial" w:cs="Arial"/>
              </w:rPr>
              <w:t>s</w:t>
            </w:r>
            <w:r w:rsidR="2DF70853" w:rsidRPr="00E31CDF">
              <w:rPr>
                <w:rFonts w:ascii="Arial" w:hAnsi="Arial" w:cs="Arial"/>
              </w:rPr>
              <w:t xml:space="preserve"> progress on completion of maintenance of certification </w:t>
            </w:r>
            <w:r w:rsidR="03E6D3FC" w:rsidRPr="00E31CDF">
              <w:rPr>
                <w:rFonts w:ascii="Arial" w:hAnsi="Arial" w:cs="Arial"/>
              </w:rPr>
              <w:t>and state licensure requirements</w:t>
            </w:r>
          </w:p>
        </w:tc>
      </w:tr>
      <w:tr w:rsidR="00050B15" w:rsidRPr="00C52FE9" w14:paraId="0D3022EE" w14:textId="77777777" w:rsidTr="00DE1CDC">
        <w:tc>
          <w:tcPr>
            <w:tcW w:w="4950" w:type="dxa"/>
            <w:tcBorders>
              <w:top w:val="single" w:sz="4" w:space="0" w:color="000000"/>
              <w:bottom w:val="single" w:sz="4" w:space="0" w:color="000000"/>
            </w:tcBorders>
            <w:shd w:val="clear" w:color="auto" w:fill="C9C9C9"/>
          </w:tcPr>
          <w:p w14:paraId="344C9087" w14:textId="77777777" w:rsidR="00E25423" w:rsidRPr="00E25423" w:rsidRDefault="00A10C50" w:rsidP="00E25423">
            <w:pPr>
              <w:spacing w:after="0" w:line="240" w:lineRule="auto"/>
              <w:rPr>
                <w:rFonts w:ascii="Arial" w:eastAsia="Arial" w:hAnsi="Arial" w:cs="Arial"/>
                <w:i/>
                <w:iCs/>
              </w:rPr>
            </w:pPr>
            <w:r w:rsidRPr="00E31CDF">
              <w:rPr>
                <w:rFonts w:ascii="Arial" w:eastAsia="Arial" w:hAnsi="Arial" w:cs="Arial"/>
                <w:b/>
              </w:rPr>
              <w:t>Level 5</w:t>
            </w:r>
            <w:r w:rsidRPr="00E31CDF">
              <w:rPr>
                <w:rFonts w:ascii="Arial" w:eastAsia="Arial" w:hAnsi="Arial" w:cs="Arial"/>
              </w:rPr>
              <w:t xml:space="preserve"> </w:t>
            </w:r>
            <w:r w:rsidR="00E25423" w:rsidRPr="00E25423">
              <w:rPr>
                <w:rFonts w:ascii="Arial" w:eastAsia="Arial" w:hAnsi="Arial" w:cs="Arial"/>
                <w:i/>
                <w:iCs/>
              </w:rPr>
              <w:t>Leads systems change that enhances high-value, efficient, and effective patient care and transition of care</w:t>
            </w:r>
          </w:p>
          <w:p w14:paraId="62CF23D8" w14:textId="77777777" w:rsidR="00E25423" w:rsidRPr="00E25423" w:rsidRDefault="00E25423" w:rsidP="00E25423">
            <w:pPr>
              <w:spacing w:after="0" w:line="240" w:lineRule="auto"/>
              <w:rPr>
                <w:rFonts w:ascii="Arial" w:eastAsia="Arial" w:hAnsi="Arial" w:cs="Arial"/>
                <w:i/>
                <w:iCs/>
              </w:rPr>
            </w:pPr>
          </w:p>
          <w:p w14:paraId="3F9F0796" w14:textId="77777777" w:rsidR="00E25423" w:rsidRPr="00E25423" w:rsidRDefault="00E25423" w:rsidP="00E25423">
            <w:pPr>
              <w:spacing w:after="0" w:line="240" w:lineRule="auto"/>
              <w:rPr>
                <w:rFonts w:ascii="Arial" w:eastAsia="Arial" w:hAnsi="Arial" w:cs="Arial"/>
                <w:i/>
                <w:iCs/>
              </w:rPr>
            </w:pPr>
            <w:r w:rsidRPr="00E25423">
              <w:rPr>
                <w:rFonts w:ascii="Arial" w:eastAsia="Arial" w:hAnsi="Arial" w:cs="Arial"/>
                <w:i/>
                <w:iCs/>
              </w:rPr>
              <w:t>Participates in advocacy activities for access to care in mental health and reimbursement</w:t>
            </w:r>
          </w:p>
          <w:p w14:paraId="485AC97A" w14:textId="604F0ABF" w:rsidR="00E25423" w:rsidRDefault="00E25423" w:rsidP="00E25423">
            <w:pPr>
              <w:spacing w:after="0" w:line="240" w:lineRule="auto"/>
              <w:rPr>
                <w:rFonts w:ascii="Arial" w:eastAsia="Arial" w:hAnsi="Arial" w:cs="Arial"/>
                <w:i/>
                <w:iCs/>
              </w:rPr>
            </w:pPr>
          </w:p>
          <w:p w14:paraId="535C32D4" w14:textId="77777777" w:rsidR="00E25423" w:rsidRPr="00E25423" w:rsidRDefault="00E25423" w:rsidP="00E25423">
            <w:pPr>
              <w:spacing w:after="0" w:line="240" w:lineRule="auto"/>
              <w:rPr>
                <w:rFonts w:ascii="Arial" w:eastAsia="Arial" w:hAnsi="Arial" w:cs="Arial"/>
                <w:i/>
                <w:iCs/>
              </w:rPr>
            </w:pPr>
          </w:p>
          <w:p w14:paraId="54587062" w14:textId="5DF021D7" w:rsidR="00050B15" w:rsidRPr="00E31CDF" w:rsidRDefault="00E25423" w:rsidP="00E25423">
            <w:pPr>
              <w:spacing w:after="0" w:line="240" w:lineRule="auto"/>
              <w:rPr>
                <w:rFonts w:ascii="Arial" w:eastAsia="Arial" w:hAnsi="Arial" w:cs="Arial"/>
                <w:i/>
              </w:rPr>
            </w:pPr>
            <w:r w:rsidRPr="00E25423">
              <w:rPr>
                <w:rFonts w:ascii="Arial" w:eastAsia="Arial" w:hAnsi="Arial" w:cs="Arial"/>
                <w:i/>
                <w:iCs/>
              </w:rPr>
              <w:t>Educates others to prepare them for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D820CE"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Works with community or professional organizations to advocate for </w:t>
            </w:r>
            <w:r w:rsidR="54558862" w:rsidRPr="00E31CDF">
              <w:rPr>
                <w:rFonts w:ascii="Arial" w:eastAsia="Arial" w:hAnsi="Arial" w:cs="Arial"/>
              </w:rPr>
              <w:t xml:space="preserve">caregiver </w:t>
            </w:r>
            <w:r w:rsidR="7C9DB5EC" w:rsidRPr="00E31CDF">
              <w:rPr>
                <w:rFonts w:ascii="Arial" w:eastAsia="Arial" w:hAnsi="Arial" w:cs="Arial"/>
              </w:rPr>
              <w:t>support programs</w:t>
            </w:r>
            <w:r w:rsidRPr="00E31CDF">
              <w:rPr>
                <w:rFonts w:ascii="Arial" w:eastAsia="Arial" w:hAnsi="Arial" w:cs="Arial"/>
              </w:rPr>
              <w:t xml:space="preserve"> to be e</w:t>
            </w:r>
            <w:r w:rsidR="00C52FE9" w:rsidRPr="00E31CDF">
              <w:rPr>
                <w:rFonts w:ascii="Arial" w:eastAsia="Arial" w:hAnsi="Arial" w:cs="Arial"/>
              </w:rPr>
              <w:t>mbedded in</w:t>
            </w:r>
            <w:r w:rsidR="03F24166" w:rsidRPr="00E31CDF">
              <w:rPr>
                <w:rFonts w:ascii="Arial" w:eastAsia="Arial" w:hAnsi="Arial" w:cs="Arial"/>
              </w:rPr>
              <w:t xml:space="preserve"> geriatric care</w:t>
            </w:r>
            <w:r w:rsidR="00C52FE9" w:rsidRPr="00E31CDF">
              <w:rPr>
                <w:rFonts w:ascii="Arial" w:eastAsia="Arial" w:hAnsi="Arial" w:cs="Arial"/>
              </w:rPr>
              <w:t xml:space="preserve"> services</w:t>
            </w:r>
          </w:p>
          <w:p w14:paraId="5F02A700"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7EFDB74F"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41DA6974"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Testifies before the state legislature on behalf of the state psychiatric society regarding issues o</w:t>
            </w:r>
            <w:r w:rsidR="716F4ED8" w:rsidRPr="00E31CDF">
              <w:rPr>
                <w:rFonts w:ascii="Arial" w:eastAsia="Arial" w:hAnsi="Arial" w:cs="Arial"/>
              </w:rPr>
              <w:t>f</w:t>
            </w:r>
            <w:r w:rsidRPr="00E31CDF">
              <w:rPr>
                <w:rFonts w:ascii="Arial" w:eastAsia="Arial" w:hAnsi="Arial" w:cs="Arial"/>
              </w:rPr>
              <w:t xml:space="preserve"> mental health parity including coverage of medications</w:t>
            </w:r>
            <w:r w:rsidR="71DE1782" w:rsidRPr="00E31CDF">
              <w:rPr>
                <w:rFonts w:ascii="Arial" w:eastAsia="Arial" w:hAnsi="Arial" w:cs="Arial"/>
              </w:rPr>
              <w:t>, telehealth access,</w:t>
            </w:r>
            <w:r w:rsidRPr="00E31CDF">
              <w:rPr>
                <w:rFonts w:ascii="Arial" w:eastAsia="Arial" w:hAnsi="Arial" w:cs="Arial"/>
              </w:rPr>
              <w:t xml:space="preserve"> and psychotherap</w:t>
            </w:r>
            <w:r w:rsidR="00C52FE9" w:rsidRPr="00E31CDF">
              <w:rPr>
                <w:rFonts w:ascii="Arial" w:eastAsia="Arial" w:hAnsi="Arial" w:cs="Arial"/>
              </w:rPr>
              <w:t>y</w:t>
            </w:r>
          </w:p>
          <w:p w14:paraId="3B30E308"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7ADD0C5C" w14:textId="730C554A" w:rsidR="00050B15" w:rsidRPr="00E31CDF" w:rsidRDefault="3BBE531D"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Presents to senior resident</w:t>
            </w:r>
            <w:r w:rsidR="1FE23CFA" w:rsidRPr="00E31CDF">
              <w:rPr>
                <w:rFonts w:ascii="Arial" w:eastAsia="Arial" w:hAnsi="Arial" w:cs="Arial"/>
              </w:rPr>
              <w:t>s and</w:t>
            </w:r>
            <w:r w:rsidRPr="00E31CDF">
              <w:rPr>
                <w:rFonts w:ascii="Arial" w:eastAsia="Arial" w:hAnsi="Arial" w:cs="Arial"/>
              </w:rPr>
              <w:t xml:space="preserve"> fellows on the process of enrolling in maintenance of certification following obtaining initial certification</w:t>
            </w:r>
          </w:p>
        </w:tc>
      </w:tr>
      <w:tr w:rsidR="00050B15" w:rsidRPr="00C52FE9" w14:paraId="3254817E" w14:textId="77777777" w:rsidTr="305630E7">
        <w:tc>
          <w:tcPr>
            <w:tcW w:w="4950" w:type="dxa"/>
            <w:shd w:val="clear" w:color="auto" w:fill="FFD965"/>
          </w:tcPr>
          <w:p w14:paraId="0AB8C188"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Assessment Models or Tools</w:t>
            </w:r>
          </w:p>
        </w:tc>
        <w:tc>
          <w:tcPr>
            <w:tcW w:w="9175" w:type="dxa"/>
            <w:shd w:val="clear" w:color="auto" w:fill="FFD965"/>
          </w:tcPr>
          <w:p w14:paraId="2CB3DF7A"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Direct observation</w:t>
            </w:r>
          </w:p>
          <w:p w14:paraId="2368F111"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Multisource feedback</w:t>
            </w:r>
          </w:p>
          <w:p w14:paraId="1A2F18CC"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Review of committee service</w:t>
            </w:r>
          </w:p>
          <w:p w14:paraId="5C47C7CB"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Review of leadership roles</w:t>
            </w:r>
          </w:p>
          <w:p w14:paraId="0F008084"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Self-evaluation</w:t>
            </w:r>
          </w:p>
          <w:p w14:paraId="2AAC62BC" w14:textId="5EF8EF48" w:rsidR="00050B15"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Simulation</w:t>
            </w:r>
          </w:p>
        </w:tc>
      </w:tr>
      <w:tr w:rsidR="00050B15" w:rsidRPr="00C52FE9" w14:paraId="4ADC915A" w14:textId="77777777" w:rsidTr="305630E7">
        <w:tc>
          <w:tcPr>
            <w:tcW w:w="4950" w:type="dxa"/>
            <w:shd w:val="clear" w:color="auto" w:fill="8DB3E2" w:themeFill="text2" w:themeFillTint="66"/>
          </w:tcPr>
          <w:p w14:paraId="6EF88547"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 xml:space="preserve">Curriculum Mapping </w:t>
            </w:r>
          </w:p>
        </w:tc>
        <w:tc>
          <w:tcPr>
            <w:tcW w:w="9175" w:type="dxa"/>
            <w:shd w:val="clear" w:color="auto" w:fill="8DB3E2" w:themeFill="text2" w:themeFillTint="66"/>
          </w:tcPr>
          <w:p w14:paraId="4F1DF213" w14:textId="52BE0E5C" w:rsidR="00050B15" w:rsidRPr="00E31CDF" w:rsidRDefault="00050B15"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
        </w:tc>
      </w:tr>
      <w:tr w:rsidR="00050B15" w:rsidRPr="00C52FE9" w14:paraId="7DAE943B" w14:textId="77777777" w:rsidTr="305630E7">
        <w:trPr>
          <w:trHeight w:val="80"/>
        </w:trPr>
        <w:tc>
          <w:tcPr>
            <w:tcW w:w="4950" w:type="dxa"/>
            <w:shd w:val="clear" w:color="auto" w:fill="A8D08D"/>
          </w:tcPr>
          <w:p w14:paraId="0AC10A5B"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Notes or Resources</w:t>
            </w:r>
          </w:p>
        </w:tc>
        <w:tc>
          <w:tcPr>
            <w:tcW w:w="9175" w:type="dxa"/>
            <w:shd w:val="clear" w:color="auto" w:fill="A8D08D"/>
          </w:tcPr>
          <w:p w14:paraId="2AD274B4" w14:textId="0B245EF6" w:rsidR="004766BD" w:rsidRPr="00E31CDF" w:rsidRDefault="004766BD" w:rsidP="004766BD">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AADPRT. Systems-Based Practice Curriculum for Psychiatry Residents. </w:t>
            </w:r>
            <w:hyperlink r:id="rId49" w:history="1">
              <w:r w:rsidRPr="00E31CDF">
                <w:rPr>
                  <w:rStyle w:val="Hyperlink"/>
                  <w:rFonts w:ascii="Arial" w:eastAsia="Arial" w:hAnsi="Arial" w:cs="Arial"/>
                </w:rPr>
                <w:t>https://portal.aadprt.org/public/vto/categories/Virtual%20Classroom/Model%20Curricula%20--%20AADPRT%20Peer-Reviewed/Systems%20Based%20Practice/57febe5a885bc_SBP%20Curriculum.pdf</w:t>
              </w:r>
            </w:hyperlink>
            <w:r w:rsidRPr="00E31CDF">
              <w:rPr>
                <w:rFonts w:ascii="Arial" w:eastAsia="Arial" w:hAnsi="Arial" w:cs="Arial"/>
              </w:rPr>
              <w:t xml:space="preserve">. </w:t>
            </w:r>
            <w:r w:rsidR="00140E38">
              <w:rPr>
                <w:rFonts w:ascii="Arial" w:eastAsia="Arial" w:hAnsi="Arial" w:cs="Arial"/>
              </w:rPr>
              <w:t xml:space="preserve">Accessed </w:t>
            </w:r>
            <w:r w:rsidRPr="00E31CDF">
              <w:rPr>
                <w:rFonts w:ascii="Arial" w:eastAsia="Arial" w:hAnsi="Arial" w:cs="Arial"/>
              </w:rPr>
              <w:t xml:space="preserve">2021. </w:t>
            </w:r>
          </w:p>
          <w:p w14:paraId="1690EEA9" w14:textId="23120F2E" w:rsidR="004766BD" w:rsidRPr="00E31CDF" w:rsidRDefault="004766BD" w:rsidP="004766BD">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lastRenderedPageBreak/>
              <w:t xml:space="preserve">AAMC. Addressing Racial Disparities in Health Care: A Targeted Action Plan for Academic Medical Centers. </w:t>
            </w:r>
            <w:hyperlink r:id="rId50" w:history="1">
              <w:r w:rsidRPr="00E31CDF">
                <w:rPr>
                  <w:rStyle w:val="Hyperlink"/>
                  <w:rFonts w:ascii="Arial" w:eastAsia="Arial" w:hAnsi="Arial" w:cs="Arial"/>
                </w:rPr>
                <w:t>https://www.aamc.org/media/37286/download</w:t>
              </w:r>
            </w:hyperlink>
            <w:r w:rsidRPr="00E31CDF">
              <w:rPr>
                <w:rFonts w:ascii="Arial" w:eastAsia="Arial" w:hAnsi="Arial" w:cs="Arial"/>
              </w:rPr>
              <w:t xml:space="preserve">. </w:t>
            </w:r>
            <w:r w:rsidR="00140E38">
              <w:rPr>
                <w:rFonts w:ascii="Arial" w:eastAsia="Arial" w:hAnsi="Arial" w:cs="Arial"/>
              </w:rPr>
              <w:t xml:space="preserve">Accessed </w:t>
            </w:r>
            <w:r w:rsidRPr="00E31CDF">
              <w:rPr>
                <w:rFonts w:ascii="Arial" w:eastAsia="Arial" w:hAnsi="Arial" w:cs="Arial"/>
              </w:rPr>
              <w:t>2021.</w:t>
            </w:r>
          </w:p>
          <w:p w14:paraId="7C1FDCAB" w14:textId="03827B86" w:rsidR="004766BD" w:rsidRPr="00E31CDF" w:rsidRDefault="004766BD" w:rsidP="004766BD">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ABPN. Improvement in Medical Practice (PIP). </w:t>
            </w:r>
            <w:hyperlink r:id="rId51" w:history="1">
              <w:r w:rsidRPr="00E31CDF">
                <w:rPr>
                  <w:rStyle w:val="Hyperlink"/>
                  <w:rFonts w:ascii="Arial" w:eastAsia="Arial" w:hAnsi="Arial" w:cs="Arial"/>
                </w:rPr>
                <w:t>https://www.abpn.com/maintain-certification/moc-activity-requirements/improvement-in-medical-practice-pip/</w:t>
              </w:r>
            </w:hyperlink>
            <w:r w:rsidRPr="00E31CDF">
              <w:rPr>
                <w:rFonts w:ascii="Arial" w:eastAsia="Arial" w:hAnsi="Arial" w:cs="Arial"/>
              </w:rPr>
              <w:t xml:space="preserve">. </w:t>
            </w:r>
            <w:r w:rsidR="00140E38">
              <w:rPr>
                <w:rFonts w:ascii="Arial" w:eastAsia="Arial" w:hAnsi="Arial" w:cs="Arial"/>
              </w:rPr>
              <w:t xml:space="preserve">Accessed </w:t>
            </w:r>
            <w:r w:rsidRPr="00E31CDF">
              <w:rPr>
                <w:rFonts w:ascii="Arial" w:eastAsia="Arial" w:hAnsi="Arial" w:cs="Arial"/>
              </w:rPr>
              <w:t>2021.</w:t>
            </w:r>
          </w:p>
          <w:p w14:paraId="63CA3A94" w14:textId="4764F7B0" w:rsidR="004766BD" w:rsidRPr="00E31CDF" w:rsidRDefault="004766BD" w:rsidP="004766BD">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APA. Quality Improvement. </w:t>
            </w:r>
            <w:hyperlink r:id="rId52" w:history="1">
              <w:r w:rsidRPr="00E31CDF">
                <w:rPr>
                  <w:rStyle w:val="Hyperlink"/>
                  <w:rFonts w:ascii="Arial" w:eastAsia="Arial" w:hAnsi="Arial" w:cs="Arial"/>
                </w:rPr>
                <w:t>https://www.psychiatry.org/psychiatrists/practice/quality-improvement</w:t>
              </w:r>
            </w:hyperlink>
            <w:r w:rsidRPr="00E31CDF">
              <w:rPr>
                <w:rFonts w:ascii="Arial" w:eastAsia="Arial" w:hAnsi="Arial" w:cs="Arial"/>
              </w:rPr>
              <w:t xml:space="preserve">. </w:t>
            </w:r>
            <w:r w:rsidR="00140E38">
              <w:rPr>
                <w:rFonts w:ascii="Arial" w:eastAsia="Arial" w:hAnsi="Arial" w:cs="Arial"/>
              </w:rPr>
              <w:t xml:space="preserve">Accessed </w:t>
            </w:r>
            <w:r w:rsidRPr="00E31CDF">
              <w:rPr>
                <w:rFonts w:ascii="Arial" w:eastAsia="Arial" w:hAnsi="Arial" w:cs="Arial"/>
              </w:rPr>
              <w:t>2021.</w:t>
            </w:r>
          </w:p>
          <w:p w14:paraId="63DA48E5" w14:textId="0B927ED3"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APA. Resident Guide to Surviving Psychiatric Training.  </w:t>
            </w:r>
            <w:hyperlink r:id="rId53" w:history="1">
              <w:r w:rsidR="004337DF" w:rsidRPr="00E31CDF">
                <w:rPr>
                  <w:rStyle w:val="Hyperlink"/>
                  <w:rFonts w:ascii="Arial" w:eastAsia="Arial" w:hAnsi="Arial" w:cs="Arial"/>
                </w:rPr>
                <w:t>https://www.psychiatry.org/File%20Library/Residents-MedicalStudents/Residents/Guide-Surviving-Psychiatric-Training/Resident-Guide-Surviving-Psychiatric-Training.pdf</w:t>
              </w:r>
            </w:hyperlink>
            <w:r w:rsidR="004337DF" w:rsidRPr="00E31CDF">
              <w:rPr>
                <w:rFonts w:ascii="Arial" w:eastAsia="Arial" w:hAnsi="Arial" w:cs="Arial"/>
              </w:rPr>
              <w:t xml:space="preserve">. </w:t>
            </w:r>
            <w:r w:rsidR="00140E38">
              <w:rPr>
                <w:rFonts w:ascii="Arial" w:eastAsia="Arial" w:hAnsi="Arial" w:cs="Arial"/>
              </w:rPr>
              <w:t xml:space="preserve">Accessed </w:t>
            </w:r>
            <w:r w:rsidR="004337DF" w:rsidRPr="00E31CDF">
              <w:rPr>
                <w:rFonts w:ascii="Arial" w:eastAsia="Arial" w:hAnsi="Arial" w:cs="Arial"/>
              </w:rPr>
              <w:t>2021.</w:t>
            </w:r>
          </w:p>
          <w:p w14:paraId="7337D024" w14:textId="351D008D"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APA. Transition to Practice and Early Career Resources. </w:t>
            </w:r>
            <w:hyperlink r:id="rId54" w:history="1">
              <w:r w:rsidR="004337DF" w:rsidRPr="00E31CDF">
                <w:rPr>
                  <w:rStyle w:val="Hyperlink"/>
                  <w:rFonts w:ascii="Arial" w:eastAsia="Arial" w:hAnsi="Arial" w:cs="Arial"/>
                </w:rPr>
                <w:t>https://www.psychiatry.org/psychiatrists/practice/transition-to-practice</w:t>
              </w:r>
            </w:hyperlink>
            <w:r w:rsidR="004337DF" w:rsidRPr="00E31CDF">
              <w:rPr>
                <w:rFonts w:ascii="Arial" w:eastAsia="Arial" w:hAnsi="Arial" w:cs="Arial"/>
              </w:rPr>
              <w:t xml:space="preserve">. </w:t>
            </w:r>
            <w:r w:rsidR="00140E38">
              <w:rPr>
                <w:rFonts w:ascii="Arial" w:eastAsia="Arial" w:hAnsi="Arial" w:cs="Arial"/>
              </w:rPr>
              <w:t xml:space="preserve">Accessed </w:t>
            </w:r>
            <w:r w:rsidR="004337DF" w:rsidRPr="00E31CDF">
              <w:rPr>
                <w:rFonts w:ascii="Arial" w:eastAsia="Arial" w:hAnsi="Arial" w:cs="Arial"/>
              </w:rPr>
              <w:t>2021.</w:t>
            </w:r>
          </w:p>
          <w:p w14:paraId="3C68DDD2" w14:textId="79439974" w:rsidR="004766BD" w:rsidRPr="00E31CDF" w:rsidRDefault="004766BD" w:rsidP="004766BD">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Institute of Medicine, Board on Health Sciences Policy, Committee on Understanding and Eliminating Racial and Ethnic Disparities in Health Care, et al. </w:t>
            </w:r>
            <w:r w:rsidRPr="00E31CDF">
              <w:rPr>
                <w:rFonts w:ascii="Arial" w:eastAsia="Arial" w:hAnsi="Arial" w:cs="Arial"/>
                <w:i/>
                <w:iCs/>
              </w:rPr>
              <w:t>Unequal Treatment: Confronting Racial and Ethnic Disparities in Health Care</w:t>
            </w:r>
            <w:r w:rsidRPr="00E31CDF">
              <w:rPr>
                <w:rFonts w:ascii="Arial" w:eastAsia="Arial" w:hAnsi="Arial" w:cs="Arial"/>
              </w:rPr>
              <w:t xml:space="preserve">. 1st ed. Washington, DC: National Academy Press; 2003. </w:t>
            </w:r>
            <w:hyperlink r:id="rId55" w:history="1">
              <w:r w:rsidRPr="00E31CDF">
                <w:rPr>
                  <w:rStyle w:val="Hyperlink"/>
                  <w:rFonts w:ascii="Arial" w:eastAsia="Arial" w:hAnsi="Arial" w:cs="Arial"/>
                </w:rPr>
                <w:t>https://www.nap.edu/catalog/12875/unequal-treatment-confronting-racial-and-ethnic-disparities-in-health-care</w:t>
              </w:r>
            </w:hyperlink>
            <w:r w:rsidRPr="00E31CDF">
              <w:rPr>
                <w:rFonts w:ascii="Arial" w:eastAsia="Arial" w:hAnsi="Arial" w:cs="Arial"/>
              </w:rPr>
              <w:t>.</w:t>
            </w:r>
          </w:p>
          <w:p w14:paraId="7430650A" w14:textId="699E3869" w:rsidR="004766BD" w:rsidRPr="00E31CDF" w:rsidRDefault="004766BD" w:rsidP="004766BD">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National Association of State Mental Health Program Directors (NASMHPD). National Framework for Quality Improvement in Behavioral Health Care. </w:t>
            </w:r>
            <w:hyperlink r:id="rId56" w:history="1">
              <w:r w:rsidRPr="00E31CDF">
                <w:rPr>
                  <w:rStyle w:val="Hyperlink"/>
                  <w:rFonts w:ascii="Arial" w:eastAsia="Arial" w:hAnsi="Arial" w:cs="Arial"/>
                </w:rPr>
                <w:t>https://nasmhpd.org/sites/default/files/SAMHSA%20Quality%20Improvement%20Initiative.pdf</w:t>
              </w:r>
            </w:hyperlink>
            <w:r w:rsidRPr="00E31CDF">
              <w:rPr>
                <w:rFonts w:ascii="Arial" w:eastAsia="Arial" w:hAnsi="Arial" w:cs="Arial"/>
              </w:rPr>
              <w:t xml:space="preserve">. </w:t>
            </w:r>
            <w:r w:rsidR="00140E38">
              <w:rPr>
                <w:rFonts w:ascii="Arial" w:eastAsia="Arial" w:hAnsi="Arial" w:cs="Arial"/>
              </w:rPr>
              <w:t xml:space="preserve">Accessed </w:t>
            </w:r>
            <w:r w:rsidRPr="00E31CDF">
              <w:rPr>
                <w:rFonts w:ascii="Arial" w:eastAsia="Arial" w:hAnsi="Arial" w:cs="Arial"/>
              </w:rPr>
              <w:t>2021.</w:t>
            </w:r>
          </w:p>
          <w:p w14:paraId="07CDCFEE" w14:textId="3E50297C" w:rsidR="004766BD" w:rsidRPr="00E31CDF" w:rsidRDefault="00A10C50" w:rsidP="004766BD">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Psychiatry Online. Quality Improvement in Psychiatry: Why Measures Matter. </w:t>
            </w:r>
            <w:hyperlink r:id="rId57" w:history="1">
              <w:r w:rsidR="004337DF" w:rsidRPr="00E31CDF">
                <w:rPr>
                  <w:rStyle w:val="Hyperlink"/>
                  <w:rFonts w:ascii="Arial" w:eastAsia="Arial" w:hAnsi="Arial" w:cs="Arial"/>
                </w:rPr>
                <w:t>https://focus.psychiatryonline.org/doi/10.1176/foc.9.2.foc232</w:t>
              </w:r>
            </w:hyperlink>
            <w:r w:rsidR="004337DF" w:rsidRPr="00E31CDF">
              <w:rPr>
                <w:rFonts w:ascii="Arial" w:eastAsia="Arial" w:hAnsi="Arial" w:cs="Arial"/>
              </w:rPr>
              <w:t xml:space="preserve">. </w:t>
            </w:r>
            <w:r w:rsidR="00140E38">
              <w:rPr>
                <w:rFonts w:ascii="Arial" w:eastAsia="Arial" w:hAnsi="Arial" w:cs="Arial"/>
              </w:rPr>
              <w:t xml:space="preserve">Accessed </w:t>
            </w:r>
            <w:r w:rsidR="004337DF" w:rsidRPr="00E31CDF">
              <w:rPr>
                <w:rFonts w:ascii="Arial" w:eastAsia="Arial" w:hAnsi="Arial" w:cs="Arial"/>
              </w:rPr>
              <w:t>2021.</w:t>
            </w:r>
          </w:p>
        </w:tc>
      </w:tr>
    </w:tbl>
    <w:p w14:paraId="2D79932C" w14:textId="3B25DB13" w:rsidR="005C5B0B" w:rsidRDefault="005C5B0B" w:rsidP="005449A5">
      <w:pPr>
        <w:spacing w:after="0" w:line="240" w:lineRule="auto"/>
        <w:ind w:hanging="180"/>
        <w:rPr>
          <w:rFonts w:ascii="Arial" w:eastAsia="Arial" w:hAnsi="Arial" w:cs="Arial"/>
        </w:rPr>
      </w:pPr>
    </w:p>
    <w:p w14:paraId="01C34475" w14:textId="1D2C2CE2" w:rsidR="00050B15" w:rsidRDefault="005C5B0B" w:rsidP="00346AF0">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3C5F99" w:rsidRPr="00E31CDF" w14:paraId="57069ADC" w14:textId="77777777" w:rsidTr="305630E7">
        <w:trPr>
          <w:trHeight w:val="580"/>
        </w:trPr>
        <w:tc>
          <w:tcPr>
            <w:tcW w:w="14125" w:type="dxa"/>
            <w:gridSpan w:val="2"/>
            <w:shd w:val="clear" w:color="auto" w:fill="9CC3E5"/>
          </w:tcPr>
          <w:p w14:paraId="41EFB8EE" w14:textId="2FA463D6" w:rsidR="003C5F99" w:rsidRPr="00E31CDF" w:rsidRDefault="003C5F99" w:rsidP="005449A5">
            <w:pPr>
              <w:spacing w:after="0" w:line="240" w:lineRule="auto"/>
              <w:jc w:val="center"/>
              <w:rPr>
                <w:rFonts w:ascii="Arial" w:eastAsia="Arial" w:hAnsi="Arial" w:cs="Arial"/>
                <w:b/>
              </w:rPr>
            </w:pPr>
            <w:r w:rsidRPr="00E31CDF">
              <w:rPr>
                <w:rFonts w:ascii="Arial" w:hAnsi="Arial" w:cs="Arial"/>
              </w:rPr>
              <w:lastRenderedPageBreak/>
              <w:br w:type="page"/>
            </w:r>
            <w:r w:rsidR="005404B3" w:rsidRPr="00E31CDF">
              <w:rPr>
                <w:rFonts w:ascii="Arial" w:eastAsia="Arial" w:hAnsi="Arial" w:cs="Arial"/>
                <w:b/>
              </w:rPr>
              <w:t>Systems-Based Practice 4</w:t>
            </w:r>
            <w:r w:rsidR="001D1579" w:rsidRPr="00E31CDF">
              <w:rPr>
                <w:rFonts w:ascii="Arial" w:eastAsia="Arial" w:hAnsi="Arial" w:cs="Arial"/>
                <w:b/>
              </w:rPr>
              <w:t>: Elder Law</w:t>
            </w:r>
          </w:p>
          <w:p w14:paraId="367F91BC" w14:textId="1EC70D2C" w:rsidR="003C5F99" w:rsidRPr="00E31CDF" w:rsidRDefault="003C5F99" w:rsidP="00346AF0">
            <w:pPr>
              <w:spacing w:after="0" w:line="240" w:lineRule="auto"/>
              <w:ind w:left="187"/>
              <w:rPr>
                <w:rFonts w:ascii="Arial" w:eastAsia="Arial" w:hAnsi="Arial" w:cs="Arial"/>
              </w:rPr>
            </w:pPr>
            <w:r w:rsidRPr="00E31CDF">
              <w:rPr>
                <w:rFonts w:ascii="Arial" w:eastAsia="Arial" w:hAnsi="Arial" w:cs="Arial"/>
                <w:b/>
              </w:rPr>
              <w:t>Overall Intent:</w:t>
            </w:r>
            <w:r w:rsidRPr="00E31CDF">
              <w:rPr>
                <w:rFonts w:ascii="Arial" w:eastAsia="Arial" w:hAnsi="Arial" w:cs="Arial"/>
              </w:rPr>
              <w:t xml:space="preserve"> </w:t>
            </w:r>
            <w:r w:rsidR="000A714E" w:rsidRPr="00E31CDF">
              <w:rPr>
                <w:rFonts w:ascii="Arial" w:eastAsia="Arial" w:hAnsi="Arial" w:cs="Arial"/>
              </w:rPr>
              <w:t xml:space="preserve">To assess and manage self-determination and decisional capacity; to identify and manage elder abuse, exploitation, and neglect   </w:t>
            </w:r>
          </w:p>
        </w:tc>
      </w:tr>
      <w:tr w:rsidR="003C5F99" w:rsidRPr="00E31CDF" w14:paraId="62859196" w14:textId="77777777" w:rsidTr="305630E7">
        <w:tc>
          <w:tcPr>
            <w:tcW w:w="4950" w:type="dxa"/>
            <w:shd w:val="clear" w:color="auto" w:fill="FAC090"/>
          </w:tcPr>
          <w:p w14:paraId="336FC14A" w14:textId="77777777" w:rsidR="003C5F99" w:rsidRPr="00E31CDF" w:rsidRDefault="003C5F99" w:rsidP="005449A5">
            <w:pPr>
              <w:spacing w:after="0" w:line="240" w:lineRule="auto"/>
              <w:jc w:val="center"/>
              <w:rPr>
                <w:rFonts w:ascii="Arial" w:eastAsia="Arial" w:hAnsi="Arial" w:cs="Arial"/>
                <w:b/>
              </w:rPr>
            </w:pPr>
            <w:r w:rsidRPr="00E31CDF">
              <w:rPr>
                <w:rFonts w:ascii="Arial" w:eastAsia="Arial" w:hAnsi="Arial" w:cs="Arial"/>
                <w:b/>
              </w:rPr>
              <w:t>Milestones</w:t>
            </w:r>
          </w:p>
        </w:tc>
        <w:tc>
          <w:tcPr>
            <w:tcW w:w="9175" w:type="dxa"/>
            <w:shd w:val="clear" w:color="auto" w:fill="FAC090"/>
          </w:tcPr>
          <w:p w14:paraId="615705C7" w14:textId="77777777" w:rsidR="003C5F99" w:rsidRPr="00E31CDF" w:rsidRDefault="003C5F99" w:rsidP="005449A5">
            <w:pPr>
              <w:spacing w:after="0" w:line="240" w:lineRule="auto"/>
              <w:jc w:val="center"/>
              <w:rPr>
                <w:rFonts w:ascii="Arial" w:eastAsia="Arial" w:hAnsi="Arial" w:cs="Arial"/>
                <w:b/>
              </w:rPr>
            </w:pPr>
            <w:r w:rsidRPr="00E31CDF">
              <w:rPr>
                <w:rFonts w:ascii="Arial" w:eastAsia="Arial" w:hAnsi="Arial" w:cs="Arial"/>
                <w:b/>
              </w:rPr>
              <w:t>Examples</w:t>
            </w:r>
          </w:p>
        </w:tc>
      </w:tr>
      <w:tr w:rsidR="003C5F99" w:rsidRPr="00E31CDF" w14:paraId="4BF2C49E" w14:textId="77777777" w:rsidTr="00DE1CDC">
        <w:tc>
          <w:tcPr>
            <w:tcW w:w="4950" w:type="dxa"/>
            <w:tcBorders>
              <w:top w:val="single" w:sz="4" w:space="0" w:color="000000"/>
              <w:bottom w:val="single" w:sz="4" w:space="0" w:color="000000"/>
            </w:tcBorders>
            <w:shd w:val="clear" w:color="auto" w:fill="C9C9C9"/>
          </w:tcPr>
          <w:p w14:paraId="601469F4" w14:textId="77777777" w:rsidR="00E25423" w:rsidRPr="00E25423" w:rsidRDefault="003C5F99" w:rsidP="00E25423">
            <w:pPr>
              <w:spacing w:after="0" w:line="240" w:lineRule="auto"/>
              <w:rPr>
                <w:rFonts w:ascii="Arial" w:eastAsia="Arial" w:hAnsi="Arial" w:cs="Arial"/>
                <w:i/>
                <w:iCs/>
              </w:rPr>
            </w:pPr>
            <w:r w:rsidRPr="00E31CDF">
              <w:rPr>
                <w:rFonts w:ascii="Arial" w:eastAsia="Arial" w:hAnsi="Arial" w:cs="Arial"/>
                <w:b/>
              </w:rPr>
              <w:t>Level 1</w:t>
            </w:r>
            <w:r w:rsidRPr="00E31CDF">
              <w:rPr>
                <w:rFonts w:ascii="Arial" w:eastAsia="Arial" w:hAnsi="Arial" w:cs="Arial"/>
              </w:rPr>
              <w:t xml:space="preserve"> </w:t>
            </w:r>
            <w:r w:rsidR="00E25423" w:rsidRPr="00E25423">
              <w:rPr>
                <w:rFonts w:ascii="Arial" w:eastAsia="Arial" w:hAnsi="Arial" w:cs="Arial"/>
                <w:i/>
                <w:iCs/>
              </w:rPr>
              <w:t>Recognizes issues of self-determination and lists criteria for decisional capacity in a patient</w:t>
            </w:r>
          </w:p>
          <w:p w14:paraId="56B00989" w14:textId="77777777" w:rsidR="00E25423" w:rsidRPr="00E25423" w:rsidRDefault="00E25423" w:rsidP="00E25423">
            <w:pPr>
              <w:spacing w:after="0" w:line="240" w:lineRule="auto"/>
              <w:rPr>
                <w:rFonts w:ascii="Arial" w:eastAsia="Arial" w:hAnsi="Arial" w:cs="Arial"/>
                <w:i/>
                <w:iCs/>
              </w:rPr>
            </w:pPr>
          </w:p>
          <w:p w14:paraId="392F0FB8" w14:textId="3A6ABAC4" w:rsidR="005F13B0" w:rsidRPr="00E31CDF" w:rsidRDefault="00E25423" w:rsidP="00E25423">
            <w:pPr>
              <w:spacing w:after="0" w:line="240" w:lineRule="auto"/>
              <w:rPr>
                <w:rFonts w:ascii="Arial" w:eastAsia="Arial" w:hAnsi="Arial" w:cs="Arial"/>
                <w:i/>
                <w:color w:val="000000"/>
              </w:rPr>
            </w:pPr>
            <w:r w:rsidRPr="00E25423">
              <w:rPr>
                <w:rFonts w:ascii="Arial" w:eastAsia="Arial" w:hAnsi="Arial" w:cs="Arial"/>
                <w:i/>
                <w:iCs/>
              </w:rPr>
              <w:t>Discusses types of elder abuse, including exploitation, neglect, and physical, emotional, and financial abuse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AA98D0" w14:textId="3162FCF7" w:rsidR="003A2772" w:rsidRPr="00E31CDF" w:rsidRDefault="00FA69F8"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Identifies the health</w:t>
            </w:r>
            <w:r w:rsidR="001139D5">
              <w:rPr>
                <w:rFonts w:ascii="Arial" w:eastAsia="Arial" w:hAnsi="Arial" w:cs="Arial"/>
              </w:rPr>
              <w:t xml:space="preserve"> </w:t>
            </w:r>
            <w:r w:rsidRPr="00E31CDF">
              <w:rPr>
                <w:rFonts w:ascii="Arial" w:eastAsia="Arial" w:hAnsi="Arial" w:cs="Arial"/>
              </w:rPr>
              <w:t>care decision</w:t>
            </w:r>
            <w:r w:rsidR="001139D5">
              <w:rPr>
                <w:rFonts w:ascii="Arial" w:eastAsia="Arial" w:hAnsi="Arial" w:cs="Arial"/>
              </w:rPr>
              <w:t xml:space="preserve"> </w:t>
            </w:r>
            <w:r w:rsidRPr="00E31CDF">
              <w:rPr>
                <w:rFonts w:ascii="Arial" w:eastAsia="Arial" w:hAnsi="Arial" w:cs="Arial"/>
              </w:rPr>
              <w:t xml:space="preserve">maker in a patient’s care </w:t>
            </w:r>
          </w:p>
          <w:p w14:paraId="611A78E7" w14:textId="77777777" w:rsidR="003A2772" w:rsidRPr="00E31CDF" w:rsidRDefault="1F327334"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Conducts disclosure and informed consent process for ECT with a patient in outpatient clinic </w:t>
            </w:r>
          </w:p>
          <w:p w14:paraId="5C8B5C6F"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5D7AD2B8" w14:textId="3E737E82" w:rsidR="003C5F99" w:rsidRPr="00E31CDF" w:rsidRDefault="61386DE6"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Considers elder abuse during a consult on a</w:t>
            </w:r>
            <w:r w:rsidR="001139D5">
              <w:rPr>
                <w:rFonts w:ascii="Arial" w:hAnsi="Arial" w:cs="Arial"/>
              </w:rPr>
              <w:t xml:space="preserve"> </w:t>
            </w:r>
            <w:r w:rsidR="60559730" w:rsidRPr="00E31CDF">
              <w:rPr>
                <w:rFonts w:ascii="Arial" w:hAnsi="Arial" w:cs="Arial"/>
              </w:rPr>
              <w:t>70</w:t>
            </w:r>
            <w:r w:rsidR="001139D5">
              <w:rPr>
                <w:rFonts w:ascii="Arial" w:hAnsi="Arial" w:cs="Arial"/>
              </w:rPr>
              <w:t>-</w:t>
            </w:r>
            <w:r w:rsidR="60559730" w:rsidRPr="00E31CDF">
              <w:rPr>
                <w:rFonts w:ascii="Arial" w:hAnsi="Arial" w:cs="Arial"/>
              </w:rPr>
              <w:t>year</w:t>
            </w:r>
            <w:r w:rsidR="001139D5">
              <w:rPr>
                <w:rFonts w:ascii="Arial" w:hAnsi="Arial" w:cs="Arial"/>
              </w:rPr>
              <w:t>-</w:t>
            </w:r>
            <w:r w:rsidR="60559730" w:rsidRPr="00E31CDF">
              <w:rPr>
                <w:rFonts w:ascii="Arial" w:hAnsi="Arial" w:cs="Arial"/>
              </w:rPr>
              <w:t>old</w:t>
            </w:r>
            <w:r w:rsidR="4CC874D2" w:rsidRPr="00E31CDF">
              <w:rPr>
                <w:rFonts w:ascii="Arial" w:hAnsi="Arial" w:cs="Arial"/>
              </w:rPr>
              <w:t xml:space="preserve"> patient admitted to </w:t>
            </w:r>
            <w:r w:rsidR="001139D5">
              <w:rPr>
                <w:rFonts w:ascii="Arial" w:hAnsi="Arial" w:cs="Arial"/>
              </w:rPr>
              <w:t xml:space="preserve">the </w:t>
            </w:r>
            <w:r w:rsidR="4CC874D2" w:rsidRPr="00E31CDF">
              <w:rPr>
                <w:rFonts w:ascii="Arial" w:hAnsi="Arial" w:cs="Arial"/>
              </w:rPr>
              <w:t>medical inpatient unit who has</w:t>
            </w:r>
            <w:r w:rsidR="7CD6BCE8" w:rsidRPr="00E31CDF">
              <w:rPr>
                <w:rFonts w:ascii="Arial" w:hAnsi="Arial" w:cs="Arial"/>
              </w:rPr>
              <w:t xml:space="preserve"> a history of falls and presents with multiple bruises over the arms </w:t>
            </w:r>
          </w:p>
        </w:tc>
      </w:tr>
      <w:tr w:rsidR="003C5F99" w:rsidRPr="00E31CDF" w14:paraId="1C52CABC" w14:textId="77777777" w:rsidTr="00DE1CDC">
        <w:tc>
          <w:tcPr>
            <w:tcW w:w="4950" w:type="dxa"/>
            <w:tcBorders>
              <w:top w:val="single" w:sz="4" w:space="0" w:color="000000"/>
              <w:bottom w:val="single" w:sz="4" w:space="0" w:color="000000"/>
            </w:tcBorders>
            <w:shd w:val="clear" w:color="auto" w:fill="C9C9C9"/>
          </w:tcPr>
          <w:p w14:paraId="193A524A" w14:textId="77777777" w:rsidR="00E25423" w:rsidRPr="00E25423" w:rsidRDefault="003C5F99" w:rsidP="00E25423">
            <w:pPr>
              <w:spacing w:after="0" w:line="240" w:lineRule="auto"/>
              <w:rPr>
                <w:rFonts w:ascii="Arial" w:eastAsia="Arial" w:hAnsi="Arial" w:cs="Arial"/>
                <w:i/>
                <w:iCs/>
              </w:rPr>
            </w:pPr>
            <w:r w:rsidRPr="00E31CDF">
              <w:rPr>
                <w:rFonts w:ascii="Arial" w:eastAsia="Arial" w:hAnsi="Arial" w:cs="Arial"/>
                <w:b/>
              </w:rPr>
              <w:t>Level 2</w:t>
            </w:r>
            <w:r w:rsidRPr="00E31CDF">
              <w:rPr>
                <w:rFonts w:ascii="Arial" w:eastAsia="Arial" w:hAnsi="Arial" w:cs="Arial"/>
              </w:rPr>
              <w:t xml:space="preserve"> </w:t>
            </w:r>
            <w:r w:rsidR="00E25423" w:rsidRPr="00E25423">
              <w:rPr>
                <w:rFonts w:ascii="Arial" w:eastAsia="Arial" w:hAnsi="Arial" w:cs="Arial"/>
                <w:i/>
                <w:iCs/>
              </w:rPr>
              <w:t>Recognizes issues of self-determination and decisional capacity in the geriatric patient and identifies the health care decision maker in a patient’s care</w:t>
            </w:r>
          </w:p>
          <w:p w14:paraId="6D73B241" w14:textId="77777777" w:rsidR="00E25423" w:rsidRPr="00E25423" w:rsidRDefault="00E25423" w:rsidP="00E25423">
            <w:pPr>
              <w:spacing w:after="0" w:line="240" w:lineRule="auto"/>
              <w:rPr>
                <w:rFonts w:ascii="Arial" w:eastAsia="Arial" w:hAnsi="Arial" w:cs="Arial"/>
                <w:i/>
                <w:iCs/>
              </w:rPr>
            </w:pPr>
          </w:p>
          <w:p w14:paraId="3B6DD131" w14:textId="0A8A4B7F" w:rsidR="003C5F99" w:rsidRPr="00E31CDF" w:rsidRDefault="00E25423" w:rsidP="00E25423">
            <w:pPr>
              <w:spacing w:after="0" w:line="240" w:lineRule="auto"/>
              <w:rPr>
                <w:rFonts w:ascii="Arial" w:eastAsia="Arial" w:hAnsi="Arial" w:cs="Arial"/>
                <w:i/>
              </w:rPr>
            </w:pPr>
            <w:r w:rsidRPr="00E25423">
              <w:rPr>
                <w:rFonts w:ascii="Arial" w:eastAsia="Arial" w:hAnsi="Arial" w:cs="Arial"/>
                <w:i/>
                <w:iCs/>
              </w:rPr>
              <w:t>Recognizes the potential for elder abuse and the role of the physician in addressing these issues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8CB84B" w14:textId="77777777" w:rsidR="003A2772" w:rsidRPr="00E31CDF" w:rsidRDefault="02E5F346"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Discusses the completion of an advance directive</w:t>
            </w:r>
            <w:r w:rsidR="6B9D5DF0" w:rsidRPr="00E31CDF">
              <w:rPr>
                <w:rFonts w:ascii="Arial" w:hAnsi="Arial" w:cs="Arial"/>
              </w:rPr>
              <w:t xml:space="preserve"> with a patient and his spouse</w:t>
            </w:r>
            <w:r w:rsidRPr="00E31CDF">
              <w:rPr>
                <w:rFonts w:ascii="Arial" w:hAnsi="Arial" w:cs="Arial"/>
              </w:rPr>
              <w:t xml:space="preserve"> in the intake assessment to the inpatient geriatric psychiatry unit </w:t>
            </w:r>
          </w:p>
          <w:p w14:paraId="5DF70E0D" w14:textId="18D787EE" w:rsidR="003A2772" w:rsidRDefault="003A2772" w:rsidP="003A2772">
            <w:pPr>
              <w:pBdr>
                <w:top w:val="nil"/>
                <w:left w:val="nil"/>
                <w:bottom w:val="nil"/>
                <w:right w:val="nil"/>
                <w:between w:val="nil"/>
              </w:pBdr>
              <w:spacing w:after="0" w:line="240" w:lineRule="auto"/>
              <w:contextualSpacing/>
              <w:rPr>
                <w:rFonts w:ascii="Arial" w:hAnsi="Arial" w:cs="Arial"/>
                <w:color w:val="000000"/>
              </w:rPr>
            </w:pPr>
          </w:p>
          <w:p w14:paraId="1F86760D" w14:textId="046BA5BC" w:rsidR="00E25423" w:rsidRDefault="00E25423" w:rsidP="003A2772">
            <w:pPr>
              <w:pBdr>
                <w:top w:val="nil"/>
                <w:left w:val="nil"/>
                <w:bottom w:val="nil"/>
                <w:right w:val="nil"/>
                <w:between w:val="nil"/>
              </w:pBdr>
              <w:spacing w:after="0" w:line="240" w:lineRule="auto"/>
              <w:contextualSpacing/>
              <w:rPr>
                <w:rFonts w:ascii="Arial" w:hAnsi="Arial" w:cs="Arial"/>
                <w:color w:val="000000"/>
              </w:rPr>
            </w:pPr>
          </w:p>
          <w:p w14:paraId="30C1C054" w14:textId="77777777" w:rsidR="00E25423" w:rsidRPr="00E31CDF" w:rsidRDefault="00E25423" w:rsidP="003A2772">
            <w:pPr>
              <w:pBdr>
                <w:top w:val="nil"/>
                <w:left w:val="nil"/>
                <w:bottom w:val="nil"/>
                <w:right w:val="nil"/>
                <w:between w:val="nil"/>
              </w:pBdr>
              <w:spacing w:after="0" w:line="240" w:lineRule="auto"/>
              <w:contextualSpacing/>
              <w:rPr>
                <w:rFonts w:ascii="Arial" w:hAnsi="Arial" w:cs="Arial"/>
                <w:color w:val="000000"/>
              </w:rPr>
            </w:pPr>
          </w:p>
          <w:p w14:paraId="7EFF1EF0" w14:textId="6FC9234E" w:rsidR="003C5F99" w:rsidRPr="00E31CDF" w:rsidRDefault="7CB7C81B"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Arranges to </w:t>
            </w:r>
            <w:r w:rsidR="7E4CEEFA" w:rsidRPr="00E31CDF">
              <w:rPr>
                <w:rFonts w:ascii="Arial" w:hAnsi="Arial" w:cs="Arial"/>
              </w:rPr>
              <w:t>interview a patient sepa</w:t>
            </w:r>
            <w:r w:rsidR="3CF1D42C" w:rsidRPr="00E31CDF">
              <w:rPr>
                <w:rFonts w:ascii="Arial" w:hAnsi="Arial" w:cs="Arial"/>
              </w:rPr>
              <w:t>rately from the care provider after noticing the patient appears to be hesitant to speak freely</w:t>
            </w:r>
          </w:p>
        </w:tc>
      </w:tr>
      <w:tr w:rsidR="003C5F99" w:rsidRPr="00E31CDF" w14:paraId="71807FD8" w14:textId="77777777" w:rsidTr="00DE1CDC">
        <w:tc>
          <w:tcPr>
            <w:tcW w:w="4950" w:type="dxa"/>
            <w:tcBorders>
              <w:top w:val="single" w:sz="4" w:space="0" w:color="000000"/>
              <w:bottom w:val="single" w:sz="4" w:space="0" w:color="000000"/>
            </w:tcBorders>
            <w:shd w:val="clear" w:color="auto" w:fill="C9C9C9"/>
          </w:tcPr>
          <w:p w14:paraId="2D662C81" w14:textId="77777777" w:rsidR="00E25423" w:rsidRPr="00E25423" w:rsidRDefault="003C5F99" w:rsidP="00E25423">
            <w:pPr>
              <w:spacing w:after="0" w:line="240" w:lineRule="auto"/>
              <w:rPr>
                <w:rFonts w:ascii="Arial" w:eastAsia="Arial" w:hAnsi="Arial" w:cs="Arial"/>
                <w:i/>
                <w:iCs/>
              </w:rPr>
            </w:pPr>
            <w:r w:rsidRPr="00E31CDF">
              <w:rPr>
                <w:rFonts w:ascii="Arial" w:eastAsia="Arial" w:hAnsi="Arial" w:cs="Arial"/>
                <w:b/>
              </w:rPr>
              <w:t>Level 3</w:t>
            </w:r>
            <w:r w:rsidRPr="00E31CDF">
              <w:rPr>
                <w:rFonts w:ascii="Arial" w:eastAsia="Arial" w:hAnsi="Arial" w:cs="Arial"/>
              </w:rPr>
              <w:t xml:space="preserve"> </w:t>
            </w:r>
            <w:r w:rsidR="00E25423" w:rsidRPr="00E25423">
              <w:rPr>
                <w:rFonts w:ascii="Arial" w:eastAsia="Arial" w:hAnsi="Arial" w:cs="Arial"/>
                <w:i/>
                <w:iCs/>
              </w:rPr>
              <w:t>Routinely identifies and manages issues of patient self-determination and decisional capacity</w:t>
            </w:r>
          </w:p>
          <w:p w14:paraId="7FF91B37" w14:textId="3462F83A" w:rsidR="00E25423" w:rsidRDefault="00E25423" w:rsidP="00E25423">
            <w:pPr>
              <w:spacing w:after="0" w:line="240" w:lineRule="auto"/>
              <w:rPr>
                <w:rFonts w:ascii="Arial" w:eastAsia="Arial" w:hAnsi="Arial" w:cs="Arial"/>
                <w:i/>
                <w:iCs/>
              </w:rPr>
            </w:pPr>
            <w:r w:rsidRPr="00E25423">
              <w:rPr>
                <w:rFonts w:ascii="Arial" w:eastAsia="Arial" w:hAnsi="Arial" w:cs="Arial"/>
                <w:i/>
                <w:iCs/>
              </w:rPr>
              <w:t xml:space="preserve"> </w:t>
            </w:r>
          </w:p>
          <w:p w14:paraId="53D997F8" w14:textId="77777777" w:rsidR="00866766" w:rsidRPr="00E25423" w:rsidRDefault="00866766" w:rsidP="00E25423">
            <w:pPr>
              <w:spacing w:after="0" w:line="240" w:lineRule="auto"/>
              <w:rPr>
                <w:rFonts w:ascii="Arial" w:eastAsia="Arial" w:hAnsi="Arial" w:cs="Arial"/>
                <w:i/>
                <w:iCs/>
              </w:rPr>
            </w:pPr>
          </w:p>
          <w:p w14:paraId="2F38575A" w14:textId="1295F9EE" w:rsidR="00480FCD" w:rsidRPr="00E31CDF" w:rsidRDefault="00E25423" w:rsidP="00E25423">
            <w:pPr>
              <w:spacing w:after="0" w:line="240" w:lineRule="auto"/>
              <w:rPr>
                <w:rFonts w:ascii="Arial" w:eastAsia="Arial" w:hAnsi="Arial" w:cs="Arial"/>
              </w:rPr>
            </w:pPr>
            <w:r w:rsidRPr="00E25423">
              <w:rPr>
                <w:rFonts w:ascii="Arial" w:eastAsia="Arial" w:hAnsi="Arial" w:cs="Arial"/>
                <w:i/>
                <w:iCs/>
              </w:rPr>
              <w:t>Identifies the occurrence of elder abuse and/or undue influence and initiates management plan, including mandatory reporting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A81296" w14:textId="5DAB0991" w:rsidR="003A2772" w:rsidRPr="00866766" w:rsidRDefault="2EDC2192"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Counsels </w:t>
            </w:r>
            <w:r w:rsidR="7EBAFBA0" w:rsidRPr="00E31CDF">
              <w:rPr>
                <w:rFonts w:ascii="Arial" w:hAnsi="Arial" w:cs="Arial"/>
              </w:rPr>
              <w:t>family/care</w:t>
            </w:r>
            <w:r w:rsidR="001139D5">
              <w:rPr>
                <w:rFonts w:ascii="Arial" w:hAnsi="Arial" w:cs="Arial"/>
              </w:rPr>
              <w:t xml:space="preserve"> </w:t>
            </w:r>
            <w:r w:rsidR="7EBAFBA0" w:rsidRPr="00E31CDF">
              <w:rPr>
                <w:rFonts w:ascii="Arial" w:hAnsi="Arial" w:cs="Arial"/>
              </w:rPr>
              <w:t>facility</w:t>
            </w:r>
            <w:r w:rsidR="001139D5">
              <w:rPr>
                <w:rFonts w:ascii="Arial" w:hAnsi="Arial" w:cs="Arial"/>
              </w:rPr>
              <w:t xml:space="preserve"> representatives</w:t>
            </w:r>
            <w:r w:rsidR="7EBAFBA0" w:rsidRPr="00E31CDF">
              <w:rPr>
                <w:rFonts w:ascii="Arial" w:hAnsi="Arial" w:cs="Arial"/>
              </w:rPr>
              <w:t xml:space="preserve"> in identifying a surrogate/proxy decision </w:t>
            </w:r>
            <w:r w:rsidR="2CC82076" w:rsidRPr="00E31CDF">
              <w:rPr>
                <w:rFonts w:ascii="Arial" w:hAnsi="Arial" w:cs="Arial"/>
              </w:rPr>
              <w:t>maker</w:t>
            </w:r>
            <w:r w:rsidR="7EBAFBA0" w:rsidRPr="00E31CDF">
              <w:rPr>
                <w:rFonts w:ascii="Arial" w:hAnsi="Arial" w:cs="Arial"/>
              </w:rPr>
              <w:t xml:space="preserve"> for a geriatric patient determined to lack decisional capacity </w:t>
            </w:r>
          </w:p>
          <w:p w14:paraId="059AEA87" w14:textId="507D39C8" w:rsidR="00866766" w:rsidRPr="00E31CDF" w:rsidRDefault="00866766"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2E13DE">
              <w:rPr>
                <w:rFonts w:ascii="Arial" w:hAnsi="Arial" w:cs="Arial"/>
                <w:color w:val="000000"/>
              </w:rPr>
              <w:t>Knows indications</w:t>
            </w:r>
            <w:r>
              <w:rPr>
                <w:rFonts w:ascii="Arial" w:hAnsi="Arial" w:cs="Arial"/>
                <w:color w:val="000000"/>
              </w:rPr>
              <w:t>,</w:t>
            </w:r>
            <w:r w:rsidRPr="002E13DE">
              <w:rPr>
                <w:rFonts w:ascii="Arial" w:hAnsi="Arial" w:cs="Arial"/>
                <w:color w:val="000000"/>
              </w:rPr>
              <w:t xml:space="preserve"> </w:t>
            </w:r>
            <w:r>
              <w:rPr>
                <w:rFonts w:ascii="Arial" w:hAnsi="Arial" w:cs="Arial"/>
                <w:color w:val="000000"/>
              </w:rPr>
              <w:t>as a</w:t>
            </w:r>
            <w:r w:rsidRPr="002E13DE">
              <w:rPr>
                <w:rFonts w:ascii="Arial" w:hAnsi="Arial" w:cs="Arial"/>
                <w:color w:val="000000"/>
              </w:rPr>
              <w:t xml:space="preserve"> mandatory reporter</w:t>
            </w:r>
            <w:r>
              <w:rPr>
                <w:rFonts w:ascii="Arial" w:hAnsi="Arial" w:cs="Arial"/>
                <w:color w:val="000000"/>
              </w:rPr>
              <w:t>,</w:t>
            </w:r>
            <w:r w:rsidRPr="002E13DE">
              <w:rPr>
                <w:rFonts w:ascii="Arial" w:hAnsi="Arial" w:cs="Arial"/>
                <w:color w:val="000000"/>
              </w:rPr>
              <w:t xml:space="preserve"> to report to Adult Protective Services for concerns of abuse, neglect and exploitation of vulnerable older adults</w:t>
            </w:r>
          </w:p>
          <w:p w14:paraId="25FE1EB7"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1F7BF55C" w14:textId="5CEEFF31" w:rsidR="003C5F99" w:rsidRPr="00E31CDF" w:rsidRDefault="36BF1C94"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Recommends a full body x</w:t>
            </w:r>
            <w:r w:rsidR="6728A979" w:rsidRPr="00E31CDF">
              <w:rPr>
                <w:rFonts w:ascii="Arial" w:hAnsi="Arial" w:cs="Arial"/>
              </w:rPr>
              <w:t xml:space="preserve">-ray series on an elderly patient who </w:t>
            </w:r>
            <w:r w:rsidR="1B852AC5" w:rsidRPr="00E31CDF">
              <w:rPr>
                <w:rFonts w:ascii="Arial" w:hAnsi="Arial" w:cs="Arial"/>
              </w:rPr>
              <w:t>was admitted through</w:t>
            </w:r>
            <w:r w:rsidR="5E925C5F" w:rsidRPr="00E31CDF">
              <w:rPr>
                <w:rFonts w:ascii="Arial" w:hAnsi="Arial" w:cs="Arial"/>
              </w:rPr>
              <w:t xml:space="preserve"> the </w:t>
            </w:r>
            <w:r w:rsidR="00B23300" w:rsidRPr="00E31CDF">
              <w:rPr>
                <w:rFonts w:ascii="Arial" w:hAnsi="Arial" w:cs="Arial"/>
              </w:rPr>
              <w:t xml:space="preserve">emergency department </w:t>
            </w:r>
            <w:r w:rsidR="6728A979" w:rsidRPr="00E31CDF">
              <w:rPr>
                <w:rFonts w:ascii="Arial" w:hAnsi="Arial" w:cs="Arial"/>
              </w:rPr>
              <w:t xml:space="preserve">with a report </w:t>
            </w:r>
            <w:r w:rsidR="3E5F83F7" w:rsidRPr="00E31CDF">
              <w:rPr>
                <w:rFonts w:ascii="Arial" w:hAnsi="Arial" w:cs="Arial"/>
              </w:rPr>
              <w:t>of</w:t>
            </w:r>
            <w:r w:rsidR="6728A979" w:rsidRPr="00E31CDF">
              <w:rPr>
                <w:rFonts w:ascii="Arial" w:hAnsi="Arial" w:cs="Arial"/>
              </w:rPr>
              <w:t xml:space="preserve"> </w:t>
            </w:r>
            <w:r w:rsidR="53CF4A78" w:rsidRPr="00E31CDF">
              <w:rPr>
                <w:rFonts w:ascii="Arial" w:hAnsi="Arial" w:cs="Arial"/>
              </w:rPr>
              <w:t>multiple falls</w:t>
            </w:r>
            <w:r w:rsidR="6F513BE7" w:rsidRPr="00E31CDF">
              <w:rPr>
                <w:rFonts w:ascii="Arial" w:hAnsi="Arial" w:cs="Arial"/>
              </w:rPr>
              <w:t xml:space="preserve"> and suspicious accidents </w:t>
            </w:r>
          </w:p>
        </w:tc>
      </w:tr>
      <w:tr w:rsidR="003C5F99" w:rsidRPr="00E31CDF" w14:paraId="525D865D" w14:textId="77777777" w:rsidTr="00DE1CDC">
        <w:tc>
          <w:tcPr>
            <w:tcW w:w="4950" w:type="dxa"/>
            <w:tcBorders>
              <w:top w:val="single" w:sz="4" w:space="0" w:color="000000"/>
              <w:bottom w:val="single" w:sz="4" w:space="0" w:color="000000"/>
            </w:tcBorders>
            <w:shd w:val="clear" w:color="auto" w:fill="C9C9C9"/>
          </w:tcPr>
          <w:p w14:paraId="43C97579" w14:textId="77777777" w:rsidR="00E25423" w:rsidRPr="00E25423" w:rsidRDefault="003C5F99" w:rsidP="00E25423">
            <w:pPr>
              <w:spacing w:after="0" w:line="240" w:lineRule="auto"/>
              <w:rPr>
                <w:rFonts w:ascii="Arial" w:eastAsia="Arial" w:hAnsi="Arial" w:cs="Arial"/>
                <w:i/>
                <w:iCs/>
              </w:rPr>
            </w:pPr>
            <w:r w:rsidRPr="00E31CDF">
              <w:rPr>
                <w:rFonts w:ascii="Arial" w:eastAsia="Arial" w:hAnsi="Arial" w:cs="Arial"/>
                <w:b/>
              </w:rPr>
              <w:t>Level 4</w:t>
            </w:r>
            <w:r w:rsidRPr="00E31CDF">
              <w:rPr>
                <w:rFonts w:ascii="Arial" w:eastAsia="Arial" w:hAnsi="Arial" w:cs="Arial"/>
              </w:rPr>
              <w:t xml:space="preserve"> </w:t>
            </w:r>
            <w:r w:rsidR="00E25423" w:rsidRPr="00E25423">
              <w:rPr>
                <w:rFonts w:ascii="Arial" w:eastAsia="Arial" w:hAnsi="Arial" w:cs="Arial"/>
                <w:i/>
                <w:iCs/>
              </w:rPr>
              <w:t>Proactively identifies and manages complex issues of patient self-determination and decisional capacity</w:t>
            </w:r>
          </w:p>
          <w:p w14:paraId="4AE8D725" w14:textId="623F7693" w:rsidR="00E25423" w:rsidRDefault="00E25423" w:rsidP="00E25423">
            <w:pPr>
              <w:spacing w:after="0" w:line="240" w:lineRule="auto"/>
              <w:rPr>
                <w:rFonts w:ascii="Arial" w:eastAsia="Arial" w:hAnsi="Arial" w:cs="Arial"/>
                <w:i/>
                <w:iCs/>
              </w:rPr>
            </w:pPr>
          </w:p>
          <w:p w14:paraId="37B4E36F" w14:textId="3185E0BB" w:rsidR="00866766" w:rsidRDefault="00866766" w:rsidP="00E25423">
            <w:pPr>
              <w:spacing w:after="0" w:line="240" w:lineRule="auto"/>
              <w:rPr>
                <w:rFonts w:ascii="Arial" w:eastAsia="Arial" w:hAnsi="Arial" w:cs="Arial"/>
                <w:i/>
                <w:iCs/>
              </w:rPr>
            </w:pPr>
          </w:p>
          <w:p w14:paraId="780B43BE" w14:textId="77777777" w:rsidR="00866766" w:rsidRPr="00E25423" w:rsidRDefault="00866766" w:rsidP="00E25423">
            <w:pPr>
              <w:spacing w:after="0" w:line="240" w:lineRule="auto"/>
              <w:rPr>
                <w:rFonts w:ascii="Arial" w:eastAsia="Arial" w:hAnsi="Arial" w:cs="Arial"/>
                <w:i/>
                <w:iCs/>
              </w:rPr>
            </w:pPr>
          </w:p>
          <w:p w14:paraId="69B56EDD" w14:textId="61928779" w:rsidR="001C7F9F" w:rsidRPr="00E31CDF" w:rsidRDefault="00E25423" w:rsidP="00E25423">
            <w:pPr>
              <w:spacing w:after="0" w:line="240" w:lineRule="auto"/>
              <w:rPr>
                <w:rFonts w:ascii="Arial" w:eastAsia="Arial" w:hAnsi="Arial" w:cs="Arial"/>
                <w:i/>
              </w:rPr>
            </w:pPr>
            <w:r w:rsidRPr="00E25423">
              <w:rPr>
                <w:rFonts w:ascii="Arial" w:eastAsia="Arial" w:hAnsi="Arial" w:cs="Arial"/>
                <w:i/>
                <w:iCs/>
              </w:rPr>
              <w:t>Advocates against elder abuse through collaboration with community programs and state agencies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7A7FC3" w14:textId="77777777" w:rsidR="003A2772" w:rsidRPr="00E31CDF" w:rsidRDefault="5BE0DA7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Initiates discussion with </w:t>
            </w:r>
            <w:r w:rsidR="0C7D0E89" w:rsidRPr="00E31CDF">
              <w:rPr>
                <w:rFonts w:ascii="Arial" w:hAnsi="Arial" w:cs="Arial"/>
              </w:rPr>
              <w:t xml:space="preserve">cognitively intact </w:t>
            </w:r>
            <w:r w:rsidR="7EBAFBA0" w:rsidRPr="00E31CDF">
              <w:rPr>
                <w:rFonts w:ascii="Arial" w:hAnsi="Arial" w:cs="Arial"/>
              </w:rPr>
              <w:t>geriatric patient and family</w:t>
            </w:r>
            <w:r w:rsidR="2CC82076" w:rsidRPr="00E31CDF">
              <w:rPr>
                <w:rFonts w:ascii="Arial" w:hAnsi="Arial" w:cs="Arial"/>
              </w:rPr>
              <w:t xml:space="preserve"> </w:t>
            </w:r>
            <w:r w:rsidR="4D5B2793" w:rsidRPr="00E31CDF">
              <w:rPr>
                <w:rFonts w:ascii="Arial" w:hAnsi="Arial" w:cs="Arial"/>
              </w:rPr>
              <w:t xml:space="preserve">proactively </w:t>
            </w:r>
            <w:r w:rsidR="2CC82076" w:rsidRPr="00E31CDF">
              <w:rPr>
                <w:rFonts w:ascii="Arial" w:hAnsi="Arial" w:cs="Arial"/>
              </w:rPr>
              <w:t xml:space="preserve">to </w:t>
            </w:r>
            <w:r w:rsidR="6243EC76" w:rsidRPr="00E31CDF">
              <w:rPr>
                <w:rFonts w:ascii="Arial" w:hAnsi="Arial" w:cs="Arial"/>
              </w:rPr>
              <w:t>designate a</w:t>
            </w:r>
            <w:r w:rsidR="40AE731D" w:rsidRPr="00E31CDF">
              <w:rPr>
                <w:rFonts w:ascii="Arial" w:hAnsi="Arial" w:cs="Arial"/>
              </w:rPr>
              <w:t xml:space="preserve"> </w:t>
            </w:r>
            <w:r w:rsidR="7EBAFBA0" w:rsidRPr="00E31CDF">
              <w:rPr>
                <w:rFonts w:ascii="Arial" w:hAnsi="Arial" w:cs="Arial"/>
              </w:rPr>
              <w:t xml:space="preserve">surrogate/proxy decision maker </w:t>
            </w:r>
          </w:p>
          <w:p w14:paraId="2F36B970" w14:textId="6F1E7D3A" w:rsidR="003A2772" w:rsidRPr="00866766" w:rsidRDefault="125BF6B6"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Gives a presentation at senior living center on </w:t>
            </w:r>
            <w:r w:rsidR="204DD8D3" w:rsidRPr="00E31CDF">
              <w:rPr>
                <w:rFonts w:ascii="Arial" w:hAnsi="Arial" w:cs="Arial"/>
              </w:rPr>
              <w:t xml:space="preserve">advance directives for medical care </w:t>
            </w:r>
          </w:p>
          <w:p w14:paraId="2DE807A5" w14:textId="5AF7748F" w:rsidR="00866766" w:rsidRPr="00E31CDF" w:rsidRDefault="00866766" w:rsidP="0086676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Pr>
                <w:rFonts w:ascii="Arial" w:hAnsi="Arial" w:cs="Arial"/>
                <w:color w:val="000000"/>
              </w:rPr>
              <w:t>C</w:t>
            </w:r>
            <w:r w:rsidRPr="002E13DE">
              <w:rPr>
                <w:rFonts w:ascii="Arial" w:hAnsi="Arial" w:cs="Arial"/>
                <w:color w:val="000000"/>
              </w:rPr>
              <w:t>ounse</w:t>
            </w:r>
            <w:r>
              <w:rPr>
                <w:rFonts w:ascii="Arial" w:hAnsi="Arial" w:cs="Arial"/>
                <w:color w:val="000000"/>
              </w:rPr>
              <w:t>ls</w:t>
            </w:r>
            <w:r w:rsidRPr="002E13DE">
              <w:rPr>
                <w:rFonts w:ascii="Arial" w:hAnsi="Arial" w:cs="Arial"/>
                <w:color w:val="000000"/>
              </w:rPr>
              <w:t xml:space="preserve"> families to inquire and include mental health specific advanced directives in the state of residence  in legal paperwork</w:t>
            </w:r>
          </w:p>
          <w:p w14:paraId="59BC9061"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706AF59D" w14:textId="1D9E92C0" w:rsidR="003C5F99" w:rsidRPr="00E31CDF" w:rsidRDefault="00F043AF"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P</w:t>
            </w:r>
            <w:r w:rsidR="1909DF06" w:rsidRPr="00E31CDF">
              <w:rPr>
                <w:rFonts w:ascii="Arial" w:hAnsi="Arial" w:cs="Arial"/>
              </w:rPr>
              <w:t xml:space="preserve">resents a brief presentation during mental health awareness week on the various forms of </w:t>
            </w:r>
            <w:r w:rsidR="001139D5">
              <w:rPr>
                <w:rFonts w:ascii="Arial" w:hAnsi="Arial" w:cs="Arial"/>
              </w:rPr>
              <w:t>e</w:t>
            </w:r>
            <w:r w:rsidR="1909DF06" w:rsidRPr="00E31CDF">
              <w:rPr>
                <w:rFonts w:ascii="Arial" w:hAnsi="Arial" w:cs="Arial"/>
              </w:rPr>
              <w:t xml:space="preserve">lder </w:t>
            </w:r>
            <w:r w:rsidR="001139D5">
              <w:rPr>
                <w:rFonts w:ascii="Arial" w:hAnsi="Arial" w:cs="Arial"/>
              </w:rPr>
              <w:t>a</w:t>
            </w:r>
            <w:r w:rsidR="1909DF06" w:rsidRPr="00E31CDF">
              <w:rPr>
                <w:rFonts w:ascii="Arial" w:hAnsi="Arial" w:cs="Arial"/>
              </w:rPr>
              <w:t>buse at a</w:t>
            </w:r>
            <w:r w:rsidR="7C89B429" w:rsidRPr="00E31CDF">
              <w:rPr>
                <w:rFonts w:ascii="Arial" w:hAnsi="Arial" w:cs="Arial"/>
              </w:rPr>
              <w:t xml:space="preserve"> local medical society meeting </w:t>
            </w:r>
          </w:p>
        </w:tc>
      </w:tr>
      <w:tr w:rsidR="003C5F99" w:rsidRPr="00E31CDF" w14:paraId="34D08B81" w14:textId="77777777" w:rsidTr="00DE1CDC">
        <w:tc>
          <w:tcPr>
            <w:tcW w:w="4950" w:type="dxa"/>
            <w:tcBorders>
              <w:top w:val="single" w:sz="4" w:space="0" w:color="000000"/>
              <w:bottom w:val="single" w:sz="4" w:space="0" w:color="000000"/>
            </w:tcBorders>
            <w:shd w:val="clear" w:color="auto" w:fill="C9C9C9"/>
          </w:tcPr>
          <w:p w14:paraId="5583A0E5" w14:textId="77777777" w:rsidR="00E25423" w:rsidRPr="00E25423" w:rsidRDefault="003C5F99" w:rsidP="00E25423">
            <w:pPr>
              <w:spacing w:after="0" w:line="240" w:lineRule="auto"/>
              <w:rPr>
                <w:rFonts w:ascii="Arial" w:eastAsia="Arial" w:hAnsi="Arial" w:cs="Arial"/>
                <w:i/>
                <w:iCs/>
              </w:rPr>
            </w:pPr>
            <w:r w:rsidRPr="00E31CDF">
              <w:rPr>
                <w:rFonts w:ascii="Arial" w:eastAsia="Arial" w:hAnsi="Arial" w:cs="Arial"/>
                <w:b/>
              </w:rPr>
              <w:lastRenderedPageBreak/>
              <w:t>Level 5</w:t>
            </w:r>
            <w:r w:rsidRPr="00E31CDF">
              <w:rPr>
                <w:rFonts w:ascii="Arial" w:eastAsia="Arial" w:hAnsi="Arial" w:cs="Arial"/>
              </w:rPr>
              <w:t xml:space="preserve"> </w:t>
            </w:r>
            <w:r w:rsidR="00E25423" w:rsidRPr="00E25423">
              <w:rPr>
                <w:rFonts w:ascii="Arial" w:eastAsia="Arial" w:hAnsi="Arial" w:cs="Arial"/>
                <w:i/>
                <w:iCs/>
              </w:rPr>
              <w:t>Conducts educational programs/modules on mental health issues related to elder law</w:t>
            </w:r>
          </w:p>
          <w:p w14:paraId="39F70090" w14:textId="77777777" w:rsidR="00E25423" w:rsidRPr="00E25423" w:rsidRDefault="00E25423" w:rsidP="00E25423">
            <w:pPr>
              <w:spacing w:after="0" w:line="240" w:lineRule="auto"/>
              <w:rPr>
                <w:rFonts w:ascii="Arial" w:eastAsia="Arial" w:hAnsi="Arial" w:cs="Arial"/>
                <w:i/>
                <w:iCs/>
              </w:rPr>
            </w:pPr>
          </w:p>
          <w:p w14:paraId="68F88136" w14:textId="53DD738C" w:rsidR="001C7F9F" w:rsidRPr="00E31CDF" w:rsidRDefault="00E25423" w:rsidP="00E25423">
            <w:pPr>
              <w:spacing w:after="0" w:line="240" w:lineRule="auto"/>
              <w:rPr>
                <w:rFonts w:ascii="Arial" w:eastAsia="Arial" w:hAnsi="Arial" w:cs="Arial"/>
              </w:rPr>
            </w:pPr>
            <w:r w:rsidRPr="00E25423">
              <w:rPr>
                <w:rFonts w:ascii="Arial" w:eastAsia="Arial" w:hAnsi="Arial" w:cs="Arial"/>
                <w:i/>
                <w:iCs/>
              </w:rPr>
              <w:t>Conducts assessment in formal investigations of elder abuse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97D863" w14:textId="7D908071" w:rsidR="003A2772" w:rsidRPr="00E31CDF" w:rsidRDefault="32F42131"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Provides </w:t>
            </w:r>
            <w:r w:rsidR="35617C7E" w:rsidRPr="00E31CDF">
              <w:rPr>
                <w:rFonts w:ascii="Arial" w:hAnsi="Arial" w:cs="Arial"/>
              </w:rPr>
              <w:t>written report or testimony in a legal setting on issues of patient, self-determination</w:t>
            </w:r>
            <w:r w:rsidR="001139D5">
              <w:rPr>
                <w:rFonts w:ascii="Arial" w:hAnsi="Arial" w:cs="Arial"/>
              </w:rPr>
              <w:t>,</w:t>
            </w:r>
            <w:r w:rsidR="35617C7E" w:rsidRPr="00E31CDF">
              <w:rPr>
                <w:rFonts w:ascii="Arial" w:hAnsi="Arial" w:cs="Arial"/>
              </w:rPr>
              <w:t xml:space="preserve"> or decisional capacity </w:t>
            </w:r>
          </w:p>
          <w:p w14:paraId="6463B1D6" w14:textId="222246CC" w:rsidR="003A2772" w:rsidRPr="00E31CDF" w:rsidRDefault="1B57ED5F"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Serves as an advisor on a county public health task force of</w:t>
            </w:r>
            <w:r w:rsidR="229CA40F" w:rsidRPr="00E31CDF">
              <w:rPr>
                <w:rFonts w:ascii="Arial" w:hAnsi="Arial" w:cs="Arial"/>
              </w:rPr>
              <w:t xml:space="preserve"> </w:t>
            </w:r>
            <w:r w:rsidR="001139D5">
              <w:rPr>
                <w:rFonts w:ascii="Arial" w:hAnsi="Arial" w:cs="Arial"/>
              </w:rPr>
              <w:t>e</w:t>
            </w:r>
            <w:r w:rsidR="229CA40F" w:rsidRPr="00E31CDF">
              <w:rPr>
                <w:rFonts w:ascii="Arial" w:hAnsi="Arial" w:cs="Arial"/>
              </w:rPr>
              <w:t xml:space="preserve">lder </w:t>
            </w:r>
            <w:r w:rsidR="001139D5">
              <w:rPr>
                <w:rFonts w:ascii="Arial" w:hAnsi="Arial" w:cs="Arial"/>
              </w:rPr>
              <w:t>c</w:t>
            </w:r>
            <w:r w:rsidR="229CA40F" w:rsidRPr="00E31CDF">
              <w:rPr>
                <w:rFonts w:ascii="Arial" w:hAnsi="Arial" w:cs="Arial"/>
              </w:rPr>
              <w:t xml:space="preserve">are and </w:t>
            </w:r>
            <w:r w:rsidR="001139D5">
              <w:rPr>
                <w:rFonts w:ascii="Arial" w:hAnsi="Arial" w:cs="Arial"/>
              </w:rPr>
              <w:t>w</w:t>
            </w:r>
            <w:r w:rsidR="229CA40F" w:rsidRPr="00E31CDF">
              <w:rPr>
                <w:rFonts w:ascii="Arial" w:hAnsi="Arial" w:cs="Arial"/>
              </w:rPr>
              <w:t>ellness</w:t>
            </w:r>
          </w:p>
          <w:p w14:paraId="23380366"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2081F63F" w14:textId="1CC0959A" w:rsidR="003C5F99" w:rsidRPr="00E31CDF" w:rsidRDefault="687F59D3"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Le</w:t>
            </w:r>
            <w:r w:rsidR="229CA40F" w:rsidRPr="00E31CDF">
              <w:rPr>
                <w:rFonts w:ascii="Arial" w:hAnsi="Arial" w:cs="Arial"/>
              </w:rPr>
              <w:t>a</w:t>
            </w:r>
            <w:r w:rsidR="555D220E" w:rsidRPr="00E31CDF">
              <w:rPr>
                <w:rFonts w:ascii="Arial" w:hAnsi="Arial" w:cs="Arial"/>
              </w:rPr>
              <w:t>ds a</w:t>
            </w:r>
            <w:r w:rsidR="344B0133" w:rsidRPr="00E31CDF">
              <w:rPr>
                <w:rFonts w:ascii="Arial" w:hAnsi="Arial" w:cs="Arial"/>
              </w:rPr>
              <w:t xml:space="preserve"> hospital </w:t>
            </w:r>
            <w:r w:rsidR="1B6DAF9B" w:rsidRPr="00E31CDF">
              <w:rPr>
                <w:rFonts w:ascii="Arial" w:hAnsi="Arial" w:cs="Arial"/>
              </w:rPr>
              <w:t>task force t</w:t>
            </w:r>
            <w:r w:rsidR="229CA40F" w:rsidRPr="00E31CDF">
              <w:rPr>
                <w:rFonts w:ascii="Arial" w:hAnsi="Arial" w:cs="Arial"/>
              </w:rPr>
              <w:t xml:space="preserve">hat </w:t>
            </w:r>
            <w:r w:rsidR="5A1294CC" w:rsidRPr="00E31CDF">
              <w:rPr>
                <w:rFonts w:ascii="Arial" w:hAnsi="Arial" w:cs="Arial"/>
              </w:rPr>
              <w:t>investigates re</w:t>
            </w:r>
            <w:r w:rsidR="229CA40F" w:rsidRPr="00E31CDF">
              <w:rPr>
                <w:rFonts w:ascii="Arial" w:hAnsi="Arial" w:cs="Arial"/>
              </w:rPr>
              <w:t xml:space="preserve">ports of elder abuse involving patients admitted to the hospital </w:t>
            </w:r>
          </w:p>
        </w:tc>
      </w:tr>
      <w:tr w:rsidR="003C5F99" w:rsidRPr="00E31CDF" w14:paraId="603DFAA7" w14:textId="77777777" w:rsidTr="305630E7">
        <w:tc>
          <w:tcPr>
            <w:tcW w:w="4950" w:type="dxa"/>
            <w:shd w:val="clear" w:color="auto" w:fill="FFD965"/>
          </w:tcPr>
          <w:p w14:paraId="3F84ABAE" w14:textId="77777777" w:rsidR="003C5F99" w:rsidRPr="00E31CDF" w:rsidRDefault="003C5F99" w:rsidP="005449A5">
            <w:pPr>
              <w:spacing w:after="0" w:line="240" w:lineRule="auto"/>
              <w:rPr>
                <w:rFonts w:ascii="Arial" w:eastAsia="Arial" w:hAnsi="Arial" w:cs="Arial"/>
              </w:rPr>
            </w:pPr>
            <w:r w:rsidRPr="00E31CDF">
              <w:rPr>
                <w:rFonts w:ascii="Arial" w:eastAsia="Arial" w:hAnsi="Arial" w:cs="Arial"/>
              </w:rPr>
              <w:t>Assessment Models or Tools</w:t>
            </w:r>
          </w:p>
        </w:tc>
        <w:tc>
          <w:tcPr>
            <w:tcW w:w="9175" w:type="dxa"/>
            <w:shd w:val="clear" w:color="auto" w:fill="FFD965"/>
          </w:tcPr>
          <w:p w14:paraId="6F3E7597" w14:textId="77777777" w:rsidR="003A2772" w:rsidRPr="00E31CDF" w:rsidRDefault="003A2772"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Didactic exams</w:t>
            </w:r>
          </w:p>
          <w:p w14:paraId="6ECC37DF" w14:textId="77777777" w:rsidR="003A2772" w:rsidRPr="00E31CDF" w:rsidRDefault="6A501C27"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Direct observation</w:t>
            </w:r>
          </w:p>
          <w:p w14:paraId="0B1713A3" w14:textId="77777777" w:rsidR="003A2772" w:rsidRPr="00E31CDF" w:rsidRDefault="6A501C27"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Multisource feedback</w:t>
            </w:r>
          </w:p>
          <w:p w14:paraId="4A14A570" w14:textId="77777777" w:rsidR="003A2772" w:rsidRPr="00E31CDF" w:rsidRDefault="6A501C27"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Review of committee service</w:t>
            </w:r>
          </w:p>
          <w:p w14:paraId="2CDB0AE1" w14:textId="77777777" w:rsidR="003A2772" w:rsidRPr="00E31CDF" w:rsidRDefault="6A501C27"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Review of leadership roles</w:t>
            </w:r>
          </w:p>
          <w:p w14:paraId="2825AA64" w14:textId="0BE7CEE3" w:rsidR="003A2772" w:rsidRPr="00E31CDF" w:rsidRDefault="6A501C27"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Self-evaluation</w:t>
            </w:r>
          </w:p>
          <w:p w14:paraId="3C4FE62C" w14:textId="04BB7FE2" w:rsidR="003C5F99" w:rsidRPr="00E31CDF" w:rsidRDefault="580BD4D2"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Simulation</w:t>
            </w:r>
          </w:p>
        </w:tc>
      </w:tr>
      <w:tr w:rsidR="003C5F99" w:rsidRPr="00E31CDF" w14:paraId="029774BC" w14:textId="77777777" w:rsidTr="305630E7">
        <w:tc>
          <w:tcPr>
            <w:tcW w:w="4950" w:type="dxa"/>
            <w:shd w:val="clear" w:color="auto" w:fill="8DB3E2" w:themeFill="text2" w:themeFillTint="66"/>
          </w:tcPr>
          <w:p w14:paraId="44C5BC3F" w14:textId="77777777" w:rsidR="003C5F99" w:rsidRPr="00E31CDF" w:rsidRDefault="003C5F99" w:rsidP="005449A5">
            <w:pPr>
              <w:spacing w:after="0" w:line="240" w:lineRule="auto"/>
              <w:rPr>
                <w:rFonts w:ascii="Arial" w:eastAsia="Arial" w:hAnsi="Arial" w:cs="Arial"/>
              </w:rPr>
            </w:pPr>
            <w:r w:rsidRPr="00E31CDF">
              <w:rPr>
                <w:rFonts w:ascii="Arial" w:eastAsia="Arial" w:hAnsi="Arial" w:cs="Arial"/>
              </w:rPr>
              <w:t xml:space="preserve">Curriculum Mapping </w:t>
            </w:r>
          </w:p>
        </w:tc>
        <w:tc>
          <w:tcPr>
            <w:tcW w:w="9175" w:type="dxa"/>
            <w:shd w:val="clear" w:color="auto" w:fill="8DB3E2" w:themeFill="text2" w:themeFillTint="66"/>
          </w:tcPr>
          <w:p w14:paraId="70D3A615" w14:textId="6204BF66" w:rsidR="003C5F99" w:rsidRPr="00E31CDF" w:rsidRDefault="003C5F99"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
        </w:tc>
      </w:tr>
      <w:tr w:rsidR="003C5F99" w:rsidRPr="00E31CDF" w14:paraId="7BD671CC" w14:textId="77777777" w:rsidTr="305630E7">
        <w:trPr>
          <w:trHeight w:val="80"/>
        </w:trPr>
        <w:tc>
          <w:tcPr>
            <w:tcW w:w="4950" w:type="dxa"/>
            <w:shd w:val="clear" w:color="auto" w:fill="A8D08D"/>
          </w:tcPr>
          <w:p w14:paraId="07660294" w14:textId="77777777" w:rsidR="003C5F99" w:rsidRPr="00E31CDF" w:rsidRDefault="003C5F99" w:rsidP="005449A5">
            <w:pPr>
              <w:spacing w:after="0" w:line="240" w:lineRule="auto"/>
              <w:rPr>
                <w:rFonts w:ascii="Arial" w:eastAsia="Arial" w:hAnsi="Arial" w:cs="Arial"/>
              </w:rPr>
            </w:pPr>
            <w:r w:rsidRPr="00E31CDF">
              <w:rPr>
                <w:rFonts w:ascii="Arial" w:eastAsia="Arial" w:hAnsi="Arial" w:cs="Arial"/>
              </w:rPr>
              <w:t>Notes or Resources</w:t>
            </w:r>
          </w:p>
        </w:tc>
        <w:tc>
          <w:tcPr>
            <w:tcW w:w="9175" w:type="dxa"/>
            <w:shd w:val="clear" w:color="auto" w:fill="A8D08D"/>
          </w:tcPr>
          <w:p w14:paraId="54002581" w14:textId="77777777" w:rsidR="004766BD" w:rsidRPr="00E31CDF" w:rsidRDefault="004766BD" w:rsidP="004766BD">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Santos EJ, King DA. The assessment of elder abuse. In: Lichtenberg PA. </w:t>
            </w:r>
            <w:r w:rsidRPr="00E31CDF">
              <w:rPr>
                <w:rFonts w:ascii="Arial" w:eastAsia="Arial" w:hAnsi="Arial" w:cs="Arial"/>
                <w:i/>
                <w:iCs/>
              </w:rPr>
              <w:t>Handbook of Assessment in Clinical Gerontology</w:t>
            </w:r>
            <w:r w:rsidRPr="00E31CDF">
              <w:rPr>
                <w:rFonts w:ascii="Arial" w:eastAsia="Arial" w:hAnsi="Arial" w:cs="Arial"/>
              </w:rPr>
              <w:t xml:space="preserve">. Burlington, MA: Academic Press; 2010: 229-242. ISBN:978-0123749611. </w:t>
            </w:r>
          </w:p>
          <w:p w14:paraId="490FBD1A" w14:textId="1802BA8E" w:rsidR="003C5F99" w:rsidRPr="00E31CDF" w:rsidRDefault="004766BD" w:rsidP="004766BD">
            <w:pPr>
              <w:numPr>
                <w:ilvl w:val="0"/>
                <w:numId w:val="15"/>
              </w:numPr>
              <w:pBdr>
                <w:top w:val="nil"/>
                <w:left w:val="nil"/>
                <w:bottom w:val="nil"/>
                <w:right w:val="nil"/>
                <w:between w:val="nil"/>
              </w:pBdr>
              <w:spacing w:after="0" w:line="240" w:lineRule="auto"/>
              <w:ind w:left="187" w:hanging="187"/>
              <w:contextualSpacing/>
              <w:rPr>
                <w:rStyle w:val="Hyperlink"/>
                <w:rFonts w:ascii="Arial" w:hAnsi="Arial" w:cs="Arial"/>
                <w:color w:val="000000"/>
                <w:u w:val="none"/>
              </w:rPr>
            </w:pPr>
            <w:r w:rsidRPr="00E31CDF">
              <w:rPr>
                <w:rFonts w:ascii="Arial" w:hAnsi="Arial" w:cs="Arial"/>
                <w:color w:val="000000"/>
              </w:rPr>
              <w:t xml:space="preserve">US Preventive Services Task Force. Screening for intimate partner violence, elder abuse, and abuse of vulnerable adults: US Preventive Services Task Force final recommendation statement. </w:t>
            </w:r>
            <w:r w:rsidRPr="00E31CDF">
              <w:rPr>
                <w:rFonts w:ascii="Arial" w:hAnsi="Arial" w:cs="Arial"/>
                <w:i/>
                <w:iCs/>
                <w:color w:val="000000"/>
              </w:rPr>
              <w:t>JAMA.</w:t>
            </w:r>
            <w:r w:rsidRPr="00E31CDF">
              <w:rPr>
                <w:rFonts w:ascii="Arial" w:hAnsi="Arial" w:cs="Arial"/>
                <w:color w:val="000000"/>
              </w:rPr>
              <w:t xml:space="preserve"> 2019;320(16):1678-1687. </w:t>
            </w:r>
            <w:hyperlink r:id="rId58" w:history="1">
              <w:r w:rsidRPr="00E31CDF">
                <w:rPr>
                  <w:rStyle w:val="Hyperlink"/>
                  <w:rFonts w:ascii="Arial" w:hAnsi="Arial" w:cs="Arial"/>
                </w:rPr>
                <w:t>https://jamanetwork.com/journals/jama/fullarticle/2708121</w:t>
              </w:r>
            </w:hyperlink>
            <w:r w:rsidRPr="00E31CDF">
              <w:rPr>
                <w:rFonts w:ascii="Arial" w:hAnsi="Arial" w:cs="Arial"/>
                <w:color w:val="000000"/>
              </w:rPr>
              <w:t>.</w:t>
            </w:r>
          </w:p>
        </w:tc>
      </w:tr>
    </w:tbl>
    <w:p w14:paraId="2C0FBCA7" w14:textId="000BB520" w:rsidR="00050B15" w:rsidRDefault="00A10C50" w:rsidP="005449A5">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E31CDF" w14:paraId="0927C517" w14:textId="77777777" w:rsidTr="6FCCD143">
        <w:trPr>
          <w:trHeight w:val="580"/>
        </w:trPr>
        <w:tc>
          <w:tcPr>
            <w:tcW w:w="14125" w:type="dxa"/>
            <w:gridSpan w:val="2"/>
            <w:shd w:val="clear" w:color="auto" w:fill="9CC3E5"/>
          </w:tcPr>
          <w:p w14:paraId="72C518F3" w14:textId="58D2C622"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lastRenderedPageBreak/>
              <w:t>Practice-</w:t>
            </w:r>
            <w:r w:rsidR="005560D9" w:rsidRPr="00E31CDF">
              <w:rPr>
                <w:rFonts w:ascii="Arial" w:eastAsia="Arial" w:hAnsi="Arial" w:cs="Arial"/>
                <w:b/>
              </w:rPr>
              <w:t>B</w:t>
            </w:r>
            <w:r w:rsidRPr="00E31CDF">
              <w:rPr>
                <w:rFonts w:ascii="Arial" w:eastAsia="Arial" w:hAnsi="Arial" w:cs="Arial"/>
                <w:b/>
              </w:rPr>
              <w:t>ased Learning and Improvement 1: Evidence</w:t>
            </w:r>
            <w:r w:rsidR="005560D9" w:rsidRPr="00E31CDF">
              <w:rPr>
                <w:rFonts w:ascii="Arial" w:eastAsia="Arial" w:hAnsi="Arial" w:cs="Arial"/>
                <w:b/>
              </w:rPr>
              <w:t>-</w:t>
            </w:r>
            <w:r w:rsidRPr="00E31CDF">
              <w:rPr>
                <w:rFonts w:ascii="Arial" w:eastAsia="Arial" w:hAnsi="Arial" w:cs="Arial"/>
                <w:b/>
              </w:rPr>
              <w:t>Based and Informed Practice</w:t>
            </w:r>
          </w:p>
          <w:p w14:paraId="0E5B0AA8" w14:textId="60AF0AE9" w:rsidR="00050B15" w:rsidRPr="00E31CDF" w:rsidRDefault="00A10C50" w:rsidP="005449A5">
            <w:pPr>
              <w:spacing w:after="0" w:line="240" w:lineRule="auto"/>
              <w:ind w:left="187"/>
              <w:rPr>
                <w:rFonts w:ascii="Arial" w:eastAsia="Arial" w:hAnsi="Arial" w:cs="Arial"/>
              </w:rPr>
            </w:pPr>
            <w:r w:rsidRPr="00E31CDF">
              <w:rPr>
                <w:rFonts w:ascii="Arial" w:eastAsia="Arial" w:hAnsi="Arial" w:cs="Arial"/>
                <w:b/>
              </w:rPr>
              <w:t>Overall Intent:</w:t>
            </w:r>
            <w:r w:rsidRPr="00E31CDF">
              <w:rPr>
                <w:rFonts w:ascii="Arial" w:eastAsia="Arial" w:hAnsi="Arial" w:cs="Arial"/>
              </w:rPr>
              <w:t xml:space="preserve"> </w:t>
            </w:r>
            <w:r w:rsidR="005560D9" w:rsidRPr="00E31CDF">
              <w:rPr>
                <w:rFonts w:ascii="Arial" w:eastAsia="Arial" w:hAnsi="Arial" w:cs="Arial"/>
              </w:rPr>
              <w:t>To a</w:t>
            </w:r>
            <w:r w:rsidRPr="00E31CDF">
              <w:rPr>
                <w:rFonts w:ascii="Arial" w:eastAsia="Arial" w:hAnsi="Arial" w:cs="Arial"/>
              </w:rPr>
              <w:t>ppraise and appl</w:t>
            </w:r>
            <w:r w:rsidR="005560D9" w:rsidRPr="00E31CDF">
              <w:rPr>
                <w:rFonts w:ascii="Arial" w:eastAsia="Arial" w:hAnsi="Arial" w:cs="Arial"/>
              </w:rPr>
              <w:t>y</w:t>
            </w:r>
            <w:r w:rsidRPr="00E31CDF">
              <w:rPr>
                <w:rFonts w:ascii="Arial" w:eastAsia="Arial" w:hAnsi="Arial" w:cs="Arial"/>
              </w:rPr>
              <w:t xml:space="preserve"> evidence-based best practices </w:t>
            </w:r>
          </w:p>
          <w:p w14:paraId="55B4838E" w14:textId="77777777" w:rsidR="00050B15" w:rsidRPr="00E31CDF" w:rsidRDefault="00050B15" w:rsidP="005449A5">
            <w:pPr>
              <w:spacing w:after="0" w:line="240" w:lineRule="auto"/>
              <w:ind w:left="187"/>
              <w:rPr>
                <w:rFonts w:ascii="Arial" w:eastAsia="Arial" w:hAnsi="Arial" w:cs="Arial"/>
              </w:rPr>
            </w:pPr>
          </w:p>
        </w:tc>
      </w:tr>
      <w:tr w:rsidR="00050B15" w:rsidRPr="00E31CDF" w14:paraId="5740EFFF" w14:textId="77777777" w:rsidTr="6FCCD143">
        <w:tc>
          <w:tcPr>
            <w:tcW w:w="4950" w:type="dxa"/>
            <w:shd w:val="clear" w:color="auto" w:fill="FAC090"/>
          </w:tcPr>
          <w:p w14:paraId="55C0C96A"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Milestones</w:t>
            </w:r>
          </w:p>
        </w:tc>
        <w:tc>
          <w:tcPr>
            <w:tcW w:w="9175" w:type="dxa"/>
            <w:shd w:val="clear" w:color="auto" w:fill="FAC090"/>
          </w:tcPr>
          <w:p w14:paraId="5FFBBAFA"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Examples</w:t>
            </w:r>
          </w:p>
        </w:tc>
      </w:tr>
      <w:tr w:rsidR="00050B15" w:rsidRPr="00E31CDF" w14:paraId="43E07511" w14:textId="77777777" w:rsidTr="00DE1CDC">
        <w:tc>
          <w:tcPr>
            <w:tcW w:w="4950" w:type="dxa"/>
            <w:tcBorders>
              <w:top w:val="single" w:sz="4" w:space="0" w:color="000000"/>
              <w:bottom w:val="single" w:sz="4" w:space="0" w:color="000000"/>
            </w:tcBorders>
            <w:shd w:val="clear" w:color="auto" w:fill="C9C9C9"/>
          </w:tcPr>
          <w:p w14:paraId="7143E80B" w14:textId="655AF990" w:rsidR="00050B15" w:rsidRPr="00E31CDF" w:rsidRDefault="00A10C50" w:rsidP="005449A5">
            <w:pPr>
              <w:spacing w:after="0" w:line="240" w:lineRule="auto"/>
              <w:rPr>
                <w:rFonts w:ascii="Arial" w:eastAsia="Arial" w:hAnsi="Arial" w:cs="Arial"/>
                <w:i/>
                <w:color w:val="000000"/>
              </w:rPr>
            </w:pPr>
            <w:r w:rsidRPr="00E31CDF">
              <w:rPr>
                <w:rFonts w:ascii="Arial" w:eastAsia="Arial" w:hAnsi="Arial" w:cs="Arial"/>
                <w:b/>
              </w:rPr>
              <w:t>Level 1</w:t>
            </w:r>
            <w:r w:rsidRPr="00E31CDF">
              <w:rPr>
                <w:rFonts w:ascii="Arial" w:eastAsia="Arial" w:hAnsi="Arial" w:cs="Arial"/>
              </w:rPr>
              <w:t xml:space="preserve"> </w:t>
            </w:r>
            <w:r w:rsidR="00E25423" w:rsidRPr="00E25423">
              <w:rPr>
                <w:rFonts w:ascii="Arial" w:eastAsia="Arial" w:hAnsi="Arial" w:cs="Arial"/>
                <w:i/>
                <w:color w:val="000000"/>
              </w:rPr>
              <w:t>Demonstrates how to access and summarize available evidence for routine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29E91A" w14:textId="18DD64F7" w:rsidR="00050B15"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Identifies the clinical problem and obtains the appropriate evidence-based guideline for the patient </w:t>
            </w:r>
          </w:p>
        </w:tc>
      </w:tr>
      <w:tr w:rsidR="00050B15" w:rsidRPr="00E31CDF" w14:paraId="6ED96671" w14:textId="77777777" w:rsidTr="00DE1CDC">
        <w:tc>
          <w:tcPr>
            <w:tcW w:w="4950" w:type="dxa"/>
            <w:tcBorders>
              <w:top w:val="single" w:sz="4" w:space="0" w:color="000000"/>
              <w:bottom w:val="single" w:sz="4" w:space="0" w:color="000000"/>
            </w:tcBorders>
            <w:shd w:val="clear" w:color="auto" w:fill="C9C9C9"/>
          </w:tcPr>
          <w:p w14:paraId="14F7F93A" w14:textId="7207CF58" w:rsidR="00050B15" w:rsidRPr="00E31CDF" w:rsidRDefault="00A10C50" w:rsidP="005449A5">
            <w:pPr>
              <w:spacing w:after="0" w:line="240" w:lineRule="auto"/>
              <w:rPr>
                <w:rFonts w:ascii="Arial" w:eastAsia="Arial" w:hAnsi="Arial" w:cs="Arial"/>
                <w:i/>
              </w:rPr>
            </w:pPr>
            <w:r w:rsidRPr="00E31CDF">
              <w:rPr>
                <w:rFonts w:ascii="Arial" w:eastAsia="Arial" w:hAnsi="Arial" w:cs="Arial"/>
                <w:b/>
              </w:rPr>
              <w:t>Level 2</w:t>
            </w:r>
            <w:r w:rsidRPr="00E31CDF">
              <w:rPr>
                <w:rFonts w:ascii="Arial" w:eastAsia="Arial" w:hAnsi="Arial" w:cs="Arial"/>
              </w:rPr>
              <w:t xml:space="preserve"> </w:t>
            </w:r>
            <w:r w:rsidR="00E25423" w:rsidRPr="00E25423">
              <w:rPr>
                <w:rFonts w:ascii="Arial" w:eastAsia="Arial" w:hAnsi="Arial" w:cs="Arial"/>
                <w:i/>
              </w:rPr>
              <w:t>Articulates clinical questions and initiates literature searches to provide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20D6B4" w14:textId="3BBBA723" w:rsidR="00050B15" w:rsidRPr="00E31CDF" w:rsidRDefault="72EFE664"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Devises a PubMed and PsychInfo search to determine best psychotherapy approach for treatment of a</w:t>
            </w:r>
            <w:r w:rsidR="6C2B4CFF" w:rsidRPr="00E31CDF">
              <w:rPr>
                <w:rFonts w:ascii="Arial" w:eastAsia="Arial" w:hAnsi="Arial" w:cs="Arial"/>
              </w:rPr>
              <w:t xml:space="preserve"> geriatric patient with generalized anxiety disorder and mild cognitive impairment</w:t>
            </w:r>
          </w:p>
        </w:tc>
      </w:tr>
      <w:tr w:rsidR="00050B15" w:rsidRPr="00E31CDF" w14:paraId="165025D9" w14:textId="77777777" w:rsidTr="00DE1CDC">
        <w:tc>
          <w:tcPr>
            <w:tcW w:w="4950" w:type="dxa"/>
            <w:tcBorders>
              <w:top w:val="single" w:sz="4" w:space="0" w:color="000000"/>
              <w:bottom w:val="single" w:sz="4" w:space="0" w:color="000000"/>
            </w:tcBorders>
            <w:shd w:val="clear" w:color="auto" w:fill="C9C9C9"/>
          </w:tcPr>
          <w:p w14:paraId="253BFFF4" w14:textId="15CF3AB1" w:rsidR="00050B15" w:rsidRPr="00E31CDF" w:rsidRDefault="00A10C50" w:rsidP="005449A5">
            <w:pPr>
              <w:spacing w:after="0" w:line="240" w:lineRule="auto"/>
              <w:rPr>
                <w:rFonts w:ascii="Arial" w:eastAsia="Arial" w:hAnsi="Arial" w:cs="Arial"/>
                <w:i/>
                <w:color w:val="000000"/>
              </w:rPr>
            </w:pPr>
            <w:r w:rsidRPr="00E31CDF">
              <w:rPr>
                <w:rFonts w:ascii="Arial" w:eastAsia="Arial" w:hAnsi="Arial" w:cs="Arial"/>
                <w:b/>
              </w:rPr>
              <w:t>Level 3</w:t>
            </w:r>
            <w:r w:rsidRPr="00E31CDF">
              <w:rPr>
                <w:rFonts w:ascii="Arial" w:eastAsia="Arial" w:hAnsi="Arial" w:cs="Arial"/>
              </w:rPr>
              <w:t xml:space="preserve"> </w:t>
            </w:r>
            <w:r w:rsidR="00E25423" w:rsidRPr="00E25423">
              <w:rPr>
                <w:rFonts w:ascii="Arial" w:eastAsia="Arial" w:hAnsi="Arial" w:cs="Arial"/>
                <w:i/>
                <w:color w:val="000000"/>
              </w:rPr>
              <w:t>Locates and applies the best available evidence to the care of patients applying a hierarchy of evidence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D6F3B5" w14:textId="2907C37B" w:rsidR="00050B15" w:rsidRPr="00E31CDF" w:rsidRDefault="00C52FE9"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S</w:t>
            </w:r>
            <w:r w:rsidR="00A10C50" w:rsidRPr="00E31CDF">
              <w:rPr>
                <w:rFonts w:ascii="Arial" w:eastAsia="Arial" w:hAnsi="Arial" w:cs="Arial"/>
                <w:color w:val="000000" w:themeColor="text1"/>
              </w:rPr>
              <w:t>elect</w:t>
            </w:r>
            <w:r w:rsidRPr="00E31CDF">
              <w:rPr>
                <w:rFonts w:ascii="Arial" w:eastAsia="Arial" w:hAnsi="Arial" w:cs="Arial"/>
                <w:color w:val="000000" w:themeColor="text1"/>
              </w:rPr>
              <w:t>s</w:t>
            </w:r>
            <w:r w:rsidR="00A10C50" w:rsidRPr="00E31CDF">
              <w:rPr>
                <w:rFonts w:ascii="Arial" w:eastAsia="Arial" w:hAnsi="Arial" w:cs="Arial"/>
                <w:color w:val="000000" w:themeColor="text1"/>
              </w:rPr>
              <w:t xml:space="preserve"> the best medication option for </w:t>
            </w:r>
            <w:r w:rsidR="001139D5">
              <w:rPr>
                <w:rFonts w:ascii="Arial" w:eastAsia="Arial" w:hAnsi="Arial" w:cs="Arial"/>
                <w:color w:val="000000" w:themeColor="text1"/>
              </w:rPr>
              <w:t>a</w:t>
            </w:r>
            <w:r w:rsidR="001139D5" w:rsidRPr="00E31CDF">
              <w:rPr>
                <w:rFonts w:ascii="Arial" w:eastAsia="Arial" w:hAnsi="Arial" w:cs="Arial"/>
                <w:color w:val="000000" w:themeColor="text1"/>
              </w:rPr>
              <w:t xml:space="preserve"> </w:t>
            </w:r>
            <w:r w:rsidR="00A10C50" w:rsidRPr="00E31CDF">
              <w:rPr>
                <w:rFonts w:ascii="Arial" w:eastAsia="Arial" w:hAnsi="Arial" w:cs="Arial"/>
                <w:color w:val="000000" w:themeColor="text1"/>
              </w:rPr>
              <w:t>patient wit</w:t>
            </w:r>
            <w:r w:rsidR="00D57629" w:rsidRPr="00E31CDF">
              <w:rPr>
                <w:rFonts w:ascii="Arial" w:eastAsia="Arial" w:hAnsi="Arial" w:cs="Arial"/>
                <w:color w:val="000000" w:themeColor="text1"/>
              </w:rPr>
              <w:t xml:space="preserve">h </w:t>
            </w:r>
            <w:r w:rsidR="75E63ED5" w:rsidRPr="00E31CDF">
              <w:rPr>
                <w:rFonts w:ascii="Arial" w:eastAsia="Arial" w:hAnsi="Arial" w:cs="Arial"/>
                <w:color w:val="000000" w:themeColor="text1"/>
              </w:rPr>
              <w:t xml:space="preserve">late-life depression </w:t>
            </w:r>
            <w:r w:rsidR="00A10C50" w:rsidRPr="00E31CDF">
              <w:rPr>
                <w:rFonts w:ascii="Arial" w:eastAsia="Arial" w:hAnsi="Arial" w:cs="Arial"/>
                <w:color w:val="000000" w:themeColor="text1"/>
              </w:rPr>
              <w:t>by prioritizing meta-analysis data over case or anecdotal reports</w:t>
            </w:r>
          </w:p>
        </w:tc>
      </w:tr>
      <w:tr w:rsidR="00050B15" w:rsidRPr="00E31CDF" w14:paraId="3C11662F" w14:textId="77777777" w:rsidTr="00DE1CDC">
        <w:tc>
          <w:tcPr>
            <w:tcW w:w="4950" w:type="dxa"/>
            <w:tcBorders>
              <w:top w:val="single" w:sz="4" w:space="0" w:color="000000"/>
              <w:bottom w:val="single" w:sz="4" w:space="0" w:color="000000"/>
            </w:tcBorders>
            <w:shd w:val="clear" w:color="auto" w:fill="C9C9C9"/>
          </w:tcPr>
          <w:p w14:paraId="1BC8A710" w14:textId="1934C1F1" w:rsidR="00050B15" w:rsidRPr="00E31CDF" w:rsidRDefault="00A10C50" w:rsidP="005449A5">
            <w:pPr>
              <w:spacing w:after="0" w:line="240" w:lineRule="auto"/>
              <w:rPr>
                <w:rFonts w:ascii="Arial" w:eastAsia="Arial" w:hAnsi="Arial" w:cs="Arial"/>
                <w:i/>
              </w:rPr>
            </w:pPr>
            <w:r w:rsidRPr="00E31CDF">
              <w:rPr>
                <w:rFonts w:ascii="Arial" w:eastAsia="Arial" w:hAnsi="Arial" w:cs="Arial"/>
                <w:b/>
              </w:rPr>
              <w:t>Level 4</w:t>
            </w:r>
            <w:r w:rsidRPr="00E31CDF">
              <w:rPr>
                <w:rFonts w:ascii="Arial" w:eastAsia="Arial" w:hAnsi="Arial" w:cs="Arial"/>
              </w:rPr>
              <w:t xml:space="preserve"> </w:t>
            </w:r>
            <w:r w:rsidR="00E25423" w:rsidRPr="00E25423">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BDD13F" w14:textId="41784042" w:rsidR="00050B15"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Assesses the evidence base for alternative treatment options when the patient </w:t>
            </w:r>
            <w:r w:rsidR="546F2ECD" w:rsidRPr="00E31CDF">
              <w:rPr>
                <w:rFonts w:ascii="Arial" w:eastAsia="Arial" w:hAnsi="Arial" w:cs="Arial"/>
              </w:rPr>
              <w:t xml:space="preserve">with </w:t>
            </w:r>
            <w:r w:rsidR="001139D5">
              <w:rPr>
                <w:rFonts w:ascii="Arial" w:eastAsia="Arial" w:hAnsi="Arial" w:cs="Arial"/>
              </w:rPr>
              <w:t>b</w:t>
            </w:r>
            <w:r w:rsidR="546F2ECD" w:rsidRPr="00E31CDF">
              <w:rPr>
                <w:rFonts w:ascii="Arial" w:eastAsia="Arial" w:hAnsi="Arial" w:cs="Arial"/>
              </w:rPr>
              <w:t xml:space="preserve">ehavioral and </w:t>
            </w:r>
            <w:r w:rsidR="001139D5">
              <w:rPr>
                <w:rFonts w:ascii="Arial" w:eastAsia="Arial" w:hAnsi="Arial" w:cs="Arial"/>
              </w:rPr>
              <w:t>p</w:t>
            </w:r>
            <w:r w:rsidR="546F2ECD" w:rsidRPr="00E31CDF">
              <w:rPr>
                <w:rFonts w:ascii="Arial" w:eastAsia="Arial" w:hAnsi="Arial" w:cs="Arial"/>
              </w:rPr>
              <w:t>sychologic symptoms in dementia does not respond to first</w:t>
            </w:r>
            <w:r w:rsidR="001139D5">
              <w:rPr>
                <w:rFonts w:ascii="Arial" w:eastAsia="Arial" w:hAnsi="Arial" w:cs="Arial"/>
              </w:rPr>
              <w:t>-</w:t>
            </w:r>
            <w:r w:rsidR="546F2ECD" w:rsidRPr="00E31CDF">
              <w:rPr>
                <w:rFonts w:ascii="Arial" w:eastAsia="Arial" w:hAnsi="Arial" w:cs="Arial"/>
              </w:rPr>
              <w:t xml:space="preserve">line </w:t>
            </w:r>
            <w:r w:rsidR="6228FF72" w:rsidRPr="00E31CDF">
              <w:rPr>
                <w:rFonts w:ascii="Arial" w:eastAsia="Arial" w:hAnsi="Arial" w:cs="Arial"/>
              </w:rPr>
              <w:t xml:space="preserve">pharmacologic and behavioral interventions </w:t>
            </w:r>
          </w:p>
        </w:tc>
      </w:tr>
      <w:tr w:rsidR="00050B15" w:rsidRPr="00E31CDF" w14:paraId="077349D8" w14:textId="77777777" w:rsidTr="00DE1CDC">
        <w:tc>
          <w:tcPr>
            <w:tcW w:w="4950" w:type="dxa"/>
            <w:tcBorders>
              <w:top w:val="single" w:sz="4" w:space="0" w:color="000000"/>
              <w:bottom w:val="single" w:sz="4" w:space="0" w:color="000000"/>
            </w:tcBorders>
            <w:shd w:val="clear" w:color="auto" w:fill="C9C9C9"/>
          </w:tcPr>
          <w:p w14:paraId="0289DC24" w14:textId="31079A92" w:rsidR="00050B15" w:rsidRPr="00E31CDF" w:rsidRDefault="00A10C50" w:rsidP="005449A5">
            <w:pPr>
              <w:spacing w:after="0" w:line="240" w:lineRule="auto"/>
              <w:rPr>
                <w:rFonts w:ascii="Arial" w:eastAsia="Arial" w:hAnsi="Arial" w:cs="Arial"/>
              </w:rPr>
            </w:pPr>
            <w:r w:rsidRPr="00E31CDF">
              <w:rPr>
                <w:rFonts w:ascii="Arial" w:eastAsia="Arial" w:hAnsi="Arial" w:cs="Arial"/>
                <w:b/>
              </w:rPr>
              <w:t>Level 5</w:t>
            </w:r>
            <w:r w:rsidRPr="00E31CDF">
              <w:rPr>
                <w:rFonts w:ascii="Arial" w:eastAsia="Arial" w:hAnsi="Arial" w:cs="Arial"/>
              </w:rPr>
              <w:t xml:space="preserve"> </w:t>
            </w:r>
            <w:r w:rsidR="00E25423" w:rsidRPr="00E25423">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CEF3FE" w14:textId="16328EAE" w:rsidR="00050B15"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Formally teaches others how to find and apply best practice guidelines </w:t>
            </w:r>
          </w:p>
        </w:tc>
      </w:tr>
      <w:tr w:rsidR="00050B15" w:rsidRPr="00E31CDF" w14:paraId="1F670E70" w14:textId="77777777" w:rsidTr="6FCCD143">
        <w:tc>
          <w:tcPr>
            <w:tcW w:w="4950" w:type="dxa"/>
            <w:shd w:val="clear" w:color="auto" w:fill="FFD965"/>
          </w:tcPr>
          <w:p w14:paraId="6CE4A388"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Assessment Models or Tools</w:t>
            </w:r>
          </w:p>
        </w:tc>
        <w:tc>
          <w:tcPr>
            <w:tcW w:w="9175" w:type="dxa"/>
            <w:shd w:val="clear" w:color="auto" w:fill="FFD965"/>
          </w:tcPr>
          <w:p w14:paraId="6F19E5BA"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Assessment of case presentation</w:t>
            </w:r>
          </w:p>
          <w:p w14:paraId="2B794DB3"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Case review</w:t>
            </w:r>
          </w:p>
          <w:p w14:paraId="1C3075E2"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Direct observation</w:t>
            </w:r>
          </w:p>
          <w:p w14:paraId="0FA1ABDB"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Learning portfolio</w:t>
            </w:r>
          </w:p>
          <w:p w14:paraId="2005F3CF" w14:textId="134D1815" w:rsidR="00050B15"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Written examination</w:t>
            </w:r>
          </w:p>
        </w:tc>
      </w:tr>
      <w:tr w:rsidR="00050B15" w:rsidRPr="00E31CDF" w14:paraId="4C4019EC" w14:textId="77777777" w:rsidTr="6FCCD143">
        <w:tc>
          <w:tcPr>
            <w:tcW w:w="4950" w:type="dxa"/>
            <w:shd w:val="clear" w:color="auto" w:fill="8DB3E2" w:themeFill="text2" w:themeFillTint="66"/>
          </w:tcPr>
          <w:p w14:paraId="4FA1A80B"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 xml:space="preserve">Curriculum Mapping </w:t>
            </w:r>
          </w:p>
        </w:tc>
        <w:tc>
          <w:tcPr>
            <w:tcW w:w="9175" w:type="dxa"/>
            <w:shd w:val="clear" w:color="auto" w:fill="8DB3E2" w:themeFill="text2" w:themeFillTint="66"/>
          </w:tcPr>
          <w:p w14:paraId="07B8812C" w14:textId="2EEF095A" w:rsidR="00050B15" w:rsidRPr="00E31CDF" w:rsidRDefault="00050B15"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
        </w:tc>
      </w:tr>
      <w:tr w:rsidR="00050B15" w:rsidRPr="00E31CDF" w14:paraId="2D677E69" w14:textId="77777777" w:rsidTr="6FCCD143">
        <w:trPr>
          <w:trHeight w:val="80"/>
        </w:trPr>
        <w:tc>
          <w:tcPr>
            <w:tcW w:w="4950" w:type="dxa"/>
            <w:shd w:val="clear" w:color="auto" w:fill="A8D08D"/>
          </w:tcPr>
          <w:p w14:paraId="522F61A1"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Notes or Resources</w:t>
            </w:r>
          </w:p>
        </w:tc>
        <w:tc>
          <w:tcPr>
            <w:tcW w:w="9175" w:type="dxa"/>
            <w:shd w:val="clear" w:color="auto" w:fill="A8D08D"/>
          </w:tcPr>
          <w:p w14:paraId="2607B856" w14:textId="74D343AB" w:rsidR="004766BD" w:rsidRPr="00E31CDF" w:rsidRDefault="004766BD" w:rsidP="004766BD">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 xml:space="preserve">APA. Clinical Practice Guidelines. </w:t>
            </w:r>
            <w:hyperlink r:id="rId59" w:history="1">
              <w:r w:rsidRPr="00E31CDF">
                <w:rPr>
                  <w:rStyle w:val="Hyperlink"/>
                  <w:rFonts w:ascii="Arial" w:eastAsia="Arial" w:hAnsi="Arial" w:cs="Arial"/>
                </w:rPr>
                <w:t>https://www.psychiatry.org/psychiatrists/practice/clinical-practice-guidelines</w:t>
              </w:r>
            </w:hyperlink>
            <w:r w:rsidRPr="00E31CDF">
              <w:rPr>
                <w:rFonts w:ascii="Arial" w:eastAsia="Arial" w:hAnsi="Arial" w:cs="Arial"/>
                <w:color w:val="000000" w:themeColor="text1"/>
              </w:rPr>
              <w:t xml:space="preserve">. </w:t>
            </w:r>
            <w:r w:rsidR="001139D5">
              <w:rPr>
                <w:rFonts w:ascii="Arial" w:eastAsia="Arial" w:hAnsi="Arial" w:cs="Arial"/>
              </w:rPr>
              <w:t xml:space="preserve">Accessed </w:t>
            </w:r>
            <w:r w:rsidRPr="00E31CDF">
              <w:rPr>
                <w:rFonts w:ascii="Arial" w:eastAsia="Arial" w:hAnsi="Arial" w:cs="Arial"/>
                <w:color w:val="000000" w:themeColor="text1"/>
              </w:rPr>
              <w:t>2021.</w:t>
            </w:r>
          </w:p>
          <w:p w14:paraId="44D3A477" w14:textId="3D46048F" w:rsidR="004766BD" w:rsidRPr="00E31CDF" w:rsidRDefault="004766BD" w:rsidP="004766BD">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Drake RE, Goldman HH, Leff HS, et al. Implementing evidence-based practices in routine mental health service settings. </w:t>
            </w:r>
            <w:r w:rsidRPr="00E31CDF">
              <w:rPr>
                <w:rFonts w:ascii="Arial" w:eastAsia="Arial" w:hAnsi="Arial" w:cs="Arial"/>
                <w:i/>
                <w:iCs/>
              </w:rPr>
              <w:t xml:space="preserve">Psychiatr Serv. </w:t>
            </w:r>
            <w:r w:rsidRPr="00E31CDF">
              <w:rPr>
                <w:rFonts w:ascii="Arial" w:eastAsia="Arial" w:hAnsi="Arial" w:cs="Arial"/>
              </w:rPr>
              <w:t xml:space="preserve">2001;52(2):179-182. </w:t>
            </w:r>
            <w:hyperlink r:id="rId60" w:history="1">
              <w:r w:rsidRPr="00E31CDF">
                <w:rPr>
                  <w:rStyle w:val="Hyperlink"/>
                  <w:rFonts w:ascii="Arial" w:eastAsia="Arial" w:hAnsi="Arial" w:cs="Arial"/>
                </w:rPr>
                <w:t>https://ps.psychiatryonline.org/doi/full/10.1176/appi.ps.52.2.179</w:t>
              </w:r>
            </w:hyperlink>
            <w:r w:rsidRPr="00E31CDF">
              <w:rPr>
                <w:rFonts w:ascii="Arial" w:eastAsia="Arial" w:hAnsi="Arial" w:cs="Arial"/>
              </w:rPr>
              <w:t>.</w:t>
            </w:r>
          </w:p>
          <w:p w14:paraId="57804F04" w14:textId="4229C0F5" w:rsidR="004766BD" w:rsidRPr="00E31CDF" w:rsidRDefault="004766BD" w:rsidP="004766BD">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Guyatt G, Rennie D, Meade MO, Cook DJ. </w:t>
            </w:r>
            <w:r w:rsidRPr="00E31CDF">
              <w:rPr>
                <w:rFonts w:ascii="Arial" w:eastAsia="Arial" w:hAnsi="Arial" w:cs="Arial"/>
                <w:i/>
                <w:iCs/>
              </w:rPr>
              <w:t xml:space="preserve">Users’ Guides to the Medical Literature: A Manual for Evidence-Based Clinical Practice. </w:t>
            </w:r>
            <w:r w:rsidRPr="00E31CDF">
              <w:rPr>
                <w:rFonts w:ascii="Arial" w:eastAsia="Arial" w:hAnsi="Arial" w:cs="Arial"/>
              </w:rPr>
              <w:t xml:space="preserve">3rd ed. New York, NY: McGraw Hill; 2015. </w:t>
            </w:r>
            <w:hyperlink r:id="rId61" w:history="1">
              <w:r w:rsidRPr="00E31CDF">
                <w:rPr>
                  <w:rStyle w:val="Hyperlink"/>
                  <w:rFonts w:ascii="Arial" w:eastAsia="Arial" w:hAnsi="Arial" w:cs="Arial"/>
                </w:rPr>
                <w:t>https://jamaevidence.mhmedical.com/book.aspx?bookId=847</w:t>
              </w:r>
            </w:hyperlink>
            <w:r w:rsidRPr="00E31CDF">
              <w:rPr>
                <w:rFonts w:ascii="Arial" w:eastAsia="Arial" w:hAnsi="Arial" w:cs="Arial"/>
              </w:rPr>
              <w:t>.</w:t>
            </w:r>
          </w:p>
          <w:p w14:paraId="46E1DD6D" w14:textId="1AA5ECED" w:rsidR="004766BD" w:rsidRPr="00E31CDF" w:rsidRDefault="004766BD" w:rsidP="004766BD">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lastRenderedPageBreak/>
              <w:t>US Department of Veterans Affairs. VA/DoD</w:t>
            </w:r>
            <w:r w:rsidR="001139D5">
              <w:rPr>
                <w:rFonts w:ascii="Arial" w:eastAsia="Arial" w:hAnsi="Arial" w:cs="Arial"/>
                <w:color w:val="000000" w:themeColor="text1"/>
              </w:rPr>
              <w:t xml:space="preserve"> [Department of Defense]</w:t>
            </w:r>
            <w:r w:rsidRPr="00E31CDF">
              <w:rPr>
                <w:rFonts w:ascii="Arial" w:eastAsia="Arial" w:hAnsi="Arial" w:cs="Arial"/>
                <w:color w:val="000000" w:themeColor="text1"/>
              </w:rPr>
              <w:t xml:space="preserve"> Clinical Practice Guidelines. </w:t>
            </w:r>
            <w:hyperlink r:id="rId62" w:history="1">
              <w:r w:rsidRPr="00E31CDF">
                <w:rPr>
                  <w:rStyle w:val="Hyperlink"/>
                  <w:rFonts w:ascii="Arial" w:eastAsia="Arial" w:hAnsi="Arial" w:cs="Arial"/>
                </w:rPr>
                <w:t>https://www.healthquality.va.gov/</w:t>
              </w:r>
            </w:hyperlink>
            <w:r w:rsidRPr="00E31CDF">
              <w:rPr>
                <w:rFonts w:ascii="Arial" w:eastAsia="Arial" w:hAnsi="Arial" w:cs="Arial"/>
                <w:color w:val="000000" w:themeColor="text1"/>
              </w:rPr>
              <w:t xml:space="preserve">. </w:t>
            </w:r>
            <w:r w:rsidR="001139D5">
              <w:rPr>
                <w:rFonts w:ascii="Arial" w:eastAsia="Arial" w:hAnsi="Arial" w:cs="Arial"/>
              </w:rPr>
              <w:t xml:space="preserve">Accessed </w:t>
            </w:r>
            <w:r w:rsidRPr="00E31CDF">
              <w:rPr>
                <w:rFonts w:ascii="Arial" w:eastAsia="Arial" w:hAnsi="Arial" w:cs="Arial"/>
                <w:color w:val="000000" w:themeColor="text1"/>
              </w:rPr>
              <w:t>2021.</w:t>
            </w:r>
          </w:p>
          <w:p w14:paraId="63181195" w14:textId="39CE4F09" w:rsidR="00050B15" w:rsidRPr="00E31CDF" w:rsidRDefault="00A10C50" w:rsidP="004766BD">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US National Library of Medicine. PubMed Tutorial. </w:t>
            </w:r>
            <w:hyperlink r:id="rId63" w:history="1">
              <w:r w:rsidR="004766BD" w:rsidRPr="00E31CDF">
                <w:rPr>
                  <w:rStyle w:val="Hyperlink"/>
                  <w:rFonts w:ascii="Arial" w:eastAsia="Arial" w:hAnsi="Arial" w:cs="Arial"/>
                </w:rPr>
                <w:t>https://www.nlm.nih.gov/bsd/disted/pubmedtutorial/cover.html</w:t>
              </w:r>
            </w:hyperlink>
            <w:r w:rsidR="004766BD" w:rsidRPr="00E31CDF">
              <w:rPr>
                <w:rFonts w:ascii="Arial" w:eastAsia="Arial" w:hAnsi="Arial" w:cs="Arial"/>
              </w:rPr>
              <w:t xml:space="preserve">. </w:t>
            </w:r>
            <w:r w:rsidR="001139D5">
              <w:rPr>
                <w:rFonts w:ascii="Arial" w:eastAsia="Arial" w:hAnsi="Arial" w:cs="Arial"/>
              </w:rPr>
              <w:t xml:space="preserve">Accessed </w:t>
            </w:r>
            <w:r w:rsidR="004766BD" w:rsidRPr="00E31CDF">
              <w:rPr>
                <w:rFonts w:ascii="Arial" w:eastAsia="Arial" w:hAnsi="Arial" w:cs="Arial"/>
              </w:rPr>
              <w:t>2021.</w:t>
            </w:r>
            <w:r w:rsidRPr="00E31CDF">
              <w:rPr>
                <w:rFonts w:ascii="Arial" w:eastAsia="Arial" w:hAnsi="Arial" w:cs="Arial"/>
              </w:rPr>
              <w:t xml:space="preserve"> </w:t>
            </w:r>
          </w:p>
        </w:tc>
      </w:tr>
    </w:tbl>
    <w:p w14:paraId="76695097" w14:textId="77777777" w:rsidR="00C52FE9" w:rsidRDefault="00C52FE9" w:rsidP="005449A5">
      <w:pPr>
        <w:widowControl w:val="0"/>
        <w:pBdr>
          <w:top w:val="nil"/>
          <w:left w:val="nil"/>
          <w:bottom w:val="nil"/>
          <w:right w:val="nil"/>
          <w:between w:val="nil"/>
        </w:pBdr>
        <w:spacing w:after="0" w:line="240" w:lineRule="auto"/>
        <w:rPr>
          <w:rFonts w:ascii="Arial" w:eastAsia="Arial" w:hAnsi="Arial" w:cs="Arial"/>
        </w:rPr>
      </w:pPr>
    </w:p>
    <w:p w14:paraId="2AABF281" w14:textId="0B25CABB" w:rsidR="00050B15" w:rsidRDefault="00C52FE9" w:rsidP="005449A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E31CDF" w14:paraId="6D755694" w14:textId="77777777" w:rsidTr="6FCCD143">
        <w:trPr>
          <w:trHeight w:val="760"/>
        </w:trPr>
        <w:tc>
          <w:tcPr>
            <w:tcW w:w="14125" w:type="dxa"/>
            <w:gridSpan w:val="2"/>
            <w:shd w:val="clear" w:color="auto" w:fill="9CC3E5"/>
          </w:tcPr>
          <w:p w14:paraId="21830872" w14:textId="4F2597DF"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lastRenderedPageBreak/>
              <w:t>Practice-</w:t>
            </w:r>
            <w:r w:rsidR="005560D9" w:rsidRPr="00E31CDF">
              <w:rPr>
                <w:rFonts w:ascii="Arial" w:eastAsia="Arial" w:hAnsi="Arial" w:cs="Arial"/>
                <w:b/>
              </w:rPr>
              <w:t>B</w:t>
            </w:r>
            <w:r w:rsidRPr="00E31CDF">
              <w:rPr>
                <w:rFonts w:ascii="Arial" w:eastAsia="Arial" w:hAnsi="Arial" w:cs="Arial"/>
                <w:b/>
              </w:rPr>
              <w:t xml:space="preserve">ased Learning and Improvement 2: Reflective Practice and Commitment to Personal Growth  </w:t>
            </w:r>
          </w:p>
          <w:p w14:paraId="69B55B1D" w14:textId="21E0488C" w:rsidR="00050B15" w:rsidRPr="00E31CDF" w:rsidRDefault="00A10C50" w:rsidP="005449A5">
            <w:pPr>
              <w:spacing w:after="0" w:line="240" w:lineRule="auto"/>
              <w:ind w:left="187"/>
              <w:rPr>
                <w:rFonts w:ascii="Arial" w:eastAsia="Arial" w:hAnsi="Arial" w:cs="Arial"/>
              </w:rPr>
            </w:pPr>
            <w:r w:rsidRPr="00E31CDF">
              <w:rPr>
                <w:rFonts w:ascii="Arial" w:eastAsia="Arial" w:hAnsi="Arial" w:cs="Arial"/>
                <w:b/>
              </w:rPr>
              <w:t xml:space="preserve">Overall Intent: </w:t>
            </w:r>
            <w:r w:rsidR="005560D9" w:rsidRPr="00E31CDF">
              <w:rPr>
                <w:rFonts w:ascii="Arial" w:eastAsia="Arial" w:hAnsi="Arial" w:cs="Arial"/>
              </w:rPr>
              <w:t>To know how to s</w:t>
            </w:r>
            <w:r w:rsidRPr="00E31CDF">
              <w:rPr>
                <w:rFonts w:ascii="Arial" w:eastAsia="Arial" w:hAnsi="Arial" w:cs="Arial"/>
                <w:color w:val="000000"/>
              </w:rPr>
              <w:t>eek performance data</w:t>
            </w:r>
            <w:r w:rsidR="005560D9" w:rsidRPr="00E31CDF">
              <w:rPr>
                <w:rFonts w:ascii="Arial" w:eastAsia="Arial" w:hAnsi="Arial" w:cs="Arial"/>
                <w:color w:val="000000"/>
              </w:rPr>
              <w:t>, to conduct r</w:t>
            </w:r>
            <w:r w:rsidRPr="00E31CDF">
              <w:rPr>
                <w:rFonts w:ascii="Arial" w:eastAsia="Arial" w:hAnsi="Arial" w:cs="Arial"/>
                <w:color w:val="000000"/>
              </w:rPr>
              <w:t>eflective practice</w:t>
            </w:r>
            <w:r w:rsidR="005560D9" w:rsidRPr="00E31CDF">
              <w:rPr>
                <w:rFonts w:ascii="Arial" w:eastAsia="Arial" w:hAnsi="Arial" w:cs="Arial"/>
                <w:color w:val="000000"/>
              </w:rPr>
              <w:t>, and to c</w:t>
            </w:r>
            <w:r w:rsidRPr="00E31CDF">
              <w:rPr>
                <w:rFonts w:ascii="Arial" w:eastAsia="Arial" w:hAnsi="Arial" w:cs="Arial"/>
                <w:color w:val="000000"/>
              </w:rPr>
              <w:t>reat</w:t>
            </w:r>
            <w:r w:rsidR="005560D9" w:rsidRPr="00E31CDF">
              <w:rPr>
                <w:rFonts w:ascii="Arial" w:eastAsia="Arial" w:hAnsi="Arial" w:cs="Arial"/>
                <w:color w:val="000000"/>
              </w:rPr>
              <w:t>e</w:t>
            </w:r>
            <w:r w:rsidRPr="00E31CDF">
              <w:rPr>
                <w:rFonts w:ascii="Arial" w:eastAsia="Arial" w:hAnsi="Arial" w:cs="Arial"/>
                <w:color w:val="000000"/>
              </w:rPr>
              <w:t xml:space="preserve"> and u</w:t>
            </w:r>
            <w:r w:rsidR="005560D9" w:rsidRPr="00E31CDF">
              <w:rPr>
                <w:rFonts w:ascii="Arial" w:eastAsia="Arial" w:hAnsi="Arial" w:cs="Arial"/>
                <w:color w:val="000000"/>
              </w:rPr>
              <w:t>se</w:t>
            </w:r>
            <w:r w:rsidRPr="00E31CDF">
              <w:rPr>
                <w:rFonts w:ascii="Arial" w:eastAsia="Arial" w:hAnsi="Arial" w:cs="Arial"/>
                <w:color w:val="000000"/>
              </w:rPr>
              <w:t xml:space="preserve"> a learning plan</w:t>
            </w:r>
          </w:p>
        </w:tc>
      </w:tr>
      <w:tr w:rsidR="00050B15" w:rsidRPr="00E31CDF" w14:paraId="1C0A0BBB" w14:textId="77777777" w:rsidTr="6FCCD143">
        <w:tc>
          <w:tcPr>
            <w:tcW w:w="4950" w:type="dxa"/>
            <w:shd w:val="clear" w:color="auto" w:fill="FAC090"/>
          </w:tcPr>
          <w:p w14:paraId="49874CF3"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Milestones</w:t>
            </w:r>
          </w:p>
        </w:tc>
        <w:tc>
          <w:tcPr>
            <w:tcW w:w="9175" w:type="dxa"/>
            <w:shd w:val="clear" w:color="auto" w:fill="FAC090"/>
          </w:tcPr>
          <w:p w14:paraId="669FD061"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Examples</w:t>
            </w:r>
          </w:p>
        </w:tc>
      </w:tr>
      <w:tr w:rsidR="00050B15" w:rsidRPr="00E31CDF" w14:paraId="16BE09F9" w14:textId="77777777" w:rsidTr="00DE1CDC">
        <w:tc>
          <w:tcPr>
            <w:tcW w:w="4950" w:type="dxa"/>
            <w:tcBorders>
              <w:top w:val="single" w:sz="4" w:space="0" w:color="000000"/>
              <w:bottom w:val="single" w:sz="4" w:space="0" w:color="000000"/>
            </w:tcBorders>
            <w:shd w:val="clear" w:color="auto" w:fill="C9C9C9"/>
          </w:tcPr>
          <w:p w14:paraId="44C7ADE3" w14:textId="77777777" w:rsidR="00E25423" w:rsidRPr="00E25423" w:rsidRDefault="00A10C50" w:rsidP="00E25423">
            <w:pPr>
              <w:spacing w:after="0" w:line="240" w:lineRule="auto"/>
              <w:rPr>
                <w:rFonts w:ascii="Arial" w:eastAsia="Arial" w:hAnsi="Arial" w:cs="Arial"/>
                <w:i/>
                <w:color w:val="000000"/>
              </w:rPr>
            </w:pPr>
            <w:r w:rsidRPr="00E31CDF">
              <w:rPr>
                <w:rFonts w:ascii="Arial" w:eastAsia="Arial" w:hAnsi="Arial" w:cs="Arial"/>
                <w:b/>
              </w:rPr>
              <w:t>Level 1</w:t>
            </w:r>
            <w:r w:rsidRPr="00E31CDF">
              <w:rPr>
                <w:rFonts w:ascii="Arial" w:eastAsia="Arial" w:hAnsi="Arial" w:cs="Arial"/>
              </w:rPr>
              <w:t xml:space="preserve"> </w:t>
            </w:r>
            <w:r w:rsidR="00E25423" w:rsidRPr="00E25423">
              <w:rPr>
                <w:rFonts w:ascii="Arial" w:eastAsia="Arial" w:hAnsi="Arial" w:cs="Arial"/>
                <w:i/>
                <w:color w:val="000000"/>
              </w:rPr>
              <w:t>Accepts responsibility for personal and professional development by establishing goals</w:t>
            </w:r>
          </w:p>
          <w:p w14:paraId="3B66BDAC" w14:textId="77777777" w:rsidR="00E25423" w:rsidRPr="00E25423" w:rsidRDefault="00E25423" w:rsidP="00E25423">
            <w:pPr>
              <w:spacing w:after="0" w:line="240" w:lineRule="auto"/>
              <w:rPr>
                <w:rFonts w:ascii="Arial" w:eastAsia="Arial" w:hAnsi="Arial" w:cs="Arial"/>
                <w:i/>
                <w:color w:val="000000"/>
              </w:rPr>
            </w:pPr>
          </w:p>
          <w:p w14:paraId="6F875203" w14:textId="77777777" w:rsidR="00E25423" w:rsidRPr="00E25423"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Identifies the factors that contribute to gap(s) between one’s expected and actual performance</w:t>
            </w:r>
          </w:p>
          <w:p w14:paraId="14046183" w14:textId="77777777" w:rsidR="00E25423" w:rsidRPr="00E25423" w:rsidRDefault="00E25423" w:rsidP="00E25423">
            <w:pPr>
              <w:spacing w:after="0" w:line="240" w:lineRule="auto"/>
              <w:rPr>
                <w:rFonts w:ascii="Arial" w:eastAsia="Arial" w:hAnsi="Arial" w:cs="Arial"/>
                <w:i/>
                <w:color w:val="000000"/>
              </w:rPr>
            </w:pPr>
          </w:p>
          <w:p w14:paraId="7818AABC" w14:textId="071D997D" w:rsidR="00050B15" w:rsidRPr="00E31CDF"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C4B4BB" w14:textId="56DC5D21"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Articulates a</w:t>
            </w:r>
            <w:r w:rsidR="001139D5">
              <w:rPr>
                <w:rFonts w:ascii="Arial" w:eastAsia="Arial" w:hAnsi="Arial" w:cs="Arial"/>
              </w:rPr>
              <w:t>n individualized</w:t>
            </w:r>
            <w:r w:rsidRPr="00E31CDF">
              <w:rPr>
                <w:rFonts w:ascii="Arial" w:eastAsia="Arial" w:hAnsi="Arial" w:cs="Arial"/>
              </w:rPr>
              <w:t xml:space="preserve"> professional improvement goal</w:t>
            </w:r>
          </w:p>
          <w:p w14:paraId="573F16EE"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2CA39AD2"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71D5B941" w14:textId="643A6BE5"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Identifies an area of weakness in medical knowledge that affects </w:t>
            </w:r>
            <w:r w:rsidR="001139D5">
              <w:rPr>
                <w:rFonts w:ascii="Arial" w:eastAsia="Arial" w:hAnsi="Arial" w:cs="Arial"/>
              </w:rPr>
              <w:t xml:space="preserve">the </w:t>
            </w:r>
            <w:r w:rsidRPr="00E31CDF">
              <w:rPr>
                <w:rFonts w:ascii="Arial" w:eastAsia="Arial" w:hAnsi="Arial" w:cs="Arial"/>
              </w:rPr>
              <w:t>ability to care for patients</w:t>
            </w:r>
          </w:p>
          <w:p w14:paraId="02C09A9C"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128F574D"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02B28C53" w14:textId="5EEDAAEE" w:rsidR="00050B15" w:rsidRPr="00E31CDF" w:rsidRDefault="650C0AB7"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B</w:t>
            </w:r>
            <w:r w:rsidR="00A10C50" w:rsidRPr="00E31CDF">
              <w:rPr>
                <w:rFonts w:ascii="Arial" w:eastAsia="Arial" w:hAnsi="Arial" w:cs="Arial"/>
              </w:rPr>
              <w:t>egin</w:t>
            </w:r>
            <w:r w:rsidRPr="00E31CDF">
              <w:rPr>
                <w:rFonts w:ascii="Arial" w:eastAsia="Arial" w:hAnsi="Arial" w:cs="Arial"/>
              </w:rPr>
              <w:t>s</w:t>
            </w:r>
            <w:r w:rsidR="00A10C50" w:rsidRPr="00E31CDF">
              <w:rPr>
                <w:rFonts w:ascii="Arial" w:eastAsia="Arial" w:hAnsi="Arial" w:cs="Arial"/>
              </w:rPr>
              <w:t xml:space="preserve"> to seek ways to determine where improvements are needed and makes some specific</w:t>
            </w:r>
            <w:r w:rsidR="001139D5">
              <w:rPr>
                <w:rFonts w:ascii="Arial" w:eastAsia="Arial" w:hAnsi="Arial" w:cs="Arial"/>
              </w:rPr>
              <w:t>, reasonable, and achievable</w:t>
            </w:r>
            <w:r w:rsidR="00A10C50" w:rsidRPr="00E31CDF">
              <w:rPr>
                <w:rFonts w:ascii="Arial" w:eastAsia="Arial" w:hAnsi="Arial" w:cs="Arial"/>
              </w:rPr>
              <w:t xml:space="preserve"> goals</w:t>
            </w:r>
          </w:p>
        </w:tc>
      </w:tr>
      <w:tr w:rsidR="00050B15" w:rsidRPr="00E31CDF" w14:paraId="797C0AFD" w14:textId="77777777" w:rsidTr="00DE1CDC">
        <w:tc>
          <w:tcPr>
            <w:tcW w:w="4950" w:type="dxa"/>
            <w:tcBorders>
              <w:top w:val="single" w:sz="4" w:space="0" w:color="000000"/>
              <w:bottom w:val="single" w:sz="4" w:space="0" w:color="000000"/>
            </w:tcBorders>
            <w:shd w:val="clear" w:color="auto" w:fill="C9C9C9"/>
          </w:tcPr>
          <w:p w14:paraId="77811485"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t>Level 2</w:t>
            </w:r>
            <w:r w:rsidRPr="00E31CDF">
              <w:rPr>
                <w:rFonts w:ascii="Arial" w:eastAsia="Arial" w:hAnsi="Arial" w:cs="Arial"/>
              </w:rPr>
              <w:t xml:space="preserve"> </w:t>
            </w:r>
            <w:r w:rsidR="00E25423" w:rsidRPr="00E25423">
              <w:rPr>
                <w:rFonts w:ascii="Arial" w:eastAsia="Arial" w:hAnsi="Arial" w:cs="Arial"/>
                <w:i/>
              </w:rPr>
              <w:t>Demonstrates openness to performance data (feedback and other input) to inform goals</w:t>
            </w:r>
          </w:p>
          <w:p w14:paraId="2DFD1CF1" w14:textId="77777777" w:rsidR="00E25423" w:rsidRPr="00E25423" w:rsidRDefault="00E25423" w:rsidP="00E25423">
            <w:pPr>
              <w:spacing w:after="0" w:line="240" w:lineRule="auto"/>
              <w:rPr>
                <w:rFonts w:ascii="Arial" w:eastAsia="Arial" w:hAnsi="Arial" w:cs="Arial"/>
                <w:i/>
              </w:rPr>
            </w:pPr>
          </w:p>
          <w:p w14:paraId="1AF427A9" w14:textId="77777777" w:rsidR="00E25423" w:rsidRPr="00E25423" w:rsidRDefault="00E25423" w:rsidP="00E25423">
            <w:pPr>
              <w:spacing w:after="0" w:line="240" w:lineRule="auto"/>
              <w:rPr>
                <w:rFonts w:ascii="Arial" w:eastAsia="Arial" w:hAnsi="Arial" w:cs="Arial"/>
                <w:i/>
              </w:rPr>
            </w:pPr>
            <w:r w:rsidRPr="00E25423">
              <w:rPr>
                <w:rFonts w:ascii="Arial" w:eastAsia="Arial" w:hAnsi="Arial" w:cs="Arial"/>
                <w:i/>
              </w:rPr>
              <w:t>Analyzes and reflects on the factors that contribute to gap(s) between one’s expected and actual performance</w:t>
            </w:r>
          </w:p>
          <w:p w14:paraId="24D81637" w14:textId="77777777" w:rsidR="00E25423" w:rsidRPr="00E25423" w:rsidRDefault="00E25423" w:rsidP="00E25423">
            <w:pPr>
              <w:spacing w:after="0" w:line="240" w:lineRule="auto"/>
              <w:rPr>
                <w:rFonts w:ascii="Arial" w:eastAsia="Arial" w:hAnsi="Arial" w:cs="Arial"/>
                <w:i/>
              </w:rPr>
            </w:pPr>
          </w:p>
          <w:p w14:paraId="0F0E1866" w14:textId="10D8F873"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EA6BDA"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Accepts and incorporates feedback into goals</w:t>
            </w:r>
          </w:p>
          <w:p w14:paraId="4D6B1E8E"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45BE2862"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0A57F60F"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35E0BEE8" w14:textId="77777777" w:rsidR="003E08CF" w:rsidRPr="00E31CDF" w:rsidRDefault="65B0CF9D"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After working on inpatient service for a week, notices own difficulty in describing psychotic symptoms and asks the attending for assistance in better distinguishing and identifying symptoms of thought disorder in patients with psychosis</w:t>
            </w:r>
          </w:p>
          <w:p w14:paraId="06BB5FE3"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53AEF1B8" w14:textId="0A0897FC" w:rsidR="00050B15"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Uses feedback with a goal of improving communication skills with peers/colleagues, staff</w:t>
            </w:r>
            <w:r w:rsidR="650C0AB7" w:rsidRPr="00E31CDF">
              <w:rPr>
                <w:rFonts w:ascii="Arial" w:eastAsia="Arial" w:hAnsi="Arial" w:cs="Arial"/>
              </w:rPr>
              <w:t xml:space="preserve"> members</w:t>
            </w:r>
            <w:r w:rsidRPr="00E31CDF">
              <w:rPr>
                <w:rFonts w:ascii="Arial" w:eastAsia="Arial" w:hAnsi="Arial" w:cs="Arial"/>
              </w:rPr>
              <w:t>, and patients the following week</w:t>
            </w:r>
          </w:p>
        </w:tc>
      </w:tr>
      <w:tr w:rsidR="00050B15" w:rsidRPr="00E31CDF" w14:paraId="3B1D6C48" w14:textId="77777777" w:rsidTr="00DE1CDC">
        <w:tc>
          <w:tcPr>
            <w:tcW w:w="4950" w:type="dxa"/>
            <w:tcBorders>
              <w:top w:val="single" w:sz="4" w:space="0" w:color="000000"/>
              <w:bottom w:val="single" w:sz="4" w:space="0" w:color="000000"/>
            </w:tcBorders>
            <w:shd w:val="clear" w:color="auto" w:fill="C9C9C9"/>
          </w:tcPr>
          <w:p w14:paraId="4B91CB50" w14:textId="77777777" w:rsidR="00E25423" w:rsidRPr="00E25423" w:rsidRDefault="00A10C50" w:rsidP="00E25423">
            <w:pPr>
              <w:spacing w:after="0" w:line="240" w:lineRule="auto"/>
              <w:rPr>
                <w:rFonts w:ascii="Arial" w:eastAsia="Arial" w:hAnsi="Arial" w:cs="Arial"/>
                <w:i/>
                <w:color w:val="000000"/>
              </w:rPr>
            </w:pPr>
            <w:r w:rsidRPr="00E31CDF">
              <w:rPr>
                <w:rFonts w:ascii="Arial" w:eastAsia="Arial" w:hAnsi="Arial" w:cs="Arial"/>
                <w:b/>
              </w:rPr>
              <w:t>Level 3</w:t>
            </w:r>
            <w:r w:rsidRPr="00E31CDF">
              <w:rPr>
                <w:rFonts w:ascii="Arial" w:eastAsia="Arial" w:hAnsi="Arial" w:cs="Arial"/>
              </w:rPr>
              <w:t xml:space="preserve"> </w:t>
            </w:r>
            <w:r w:rsidR="00E25423" w:rsidRPr="00E25423">
              <w:rPr>
                <w:rFonts w:ascii="Arial" w:eastAsia="Arial" w:hAnsi="Arial" w:cs="Arial"/>
                <w:i/>
                <w:color w:val="000000"/>
              </w:rPr>
              <w:t>Seeks performance data episodically, with openness and humility</w:t>
            </w:r>
          </w:p>
          <w:p w14:paraId="3AED7426" w14:textId="77777777" w:rsidR="00E25423" w:rsidRPr="00E25423" w:rsidRDefault="00E25423" w:rsidP="00E25423">
            <w:pPr>
              <w:spacing w:after="0" w:line="240" w:lineRule="auto"/>
              <w:rPr>
                <w:rFonts w:ascii="Arial" w:eastAsia="Arial" w:hAnsi="Arial" w:cs="Arial"/>
                <w:i/>
                <w:color w:val="000000"/>
              </w:rPr>
            </w:pPr>
          </w:p>
          <w:p w14:paraId="428DB62A" w14:textId="77777777" w:rsidR="00E25423" w:rsidRPr="00E25423"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Analyzes, reflects on, and institutes behavioral change(s) to narrow the gap(s) between one’s expected and actual performance</w:t>
            </w:r>
          </w:p>
          <w:p w14:paraId="5192335C" w14:textId="77777777" w:rsidR="00E25423" w:rsidRPr="00E25423" w:rsidRDefault="00E25423" w:rsidP="00E25423">
            <w:pPr>
              <w:spacing w:after="0" w:line="240" w:lineRule="auto"/>
              <w:rPr>
                <w:rFonts w:ascii="Arial" w:eastAsia="Arial" w:hAnsi="Arial" w:cs="Arial"/>
                <w:i/>
                <w:color w:val="000000"/>
              </w:rPr>
            </w:pPr>
          </w:p>
          <w:p w14:paraId="5C034F9B" w14:textId="70C942E9" w:rsidR="00050B15" w:rsidRPr="00E31CDF"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DD6428"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Humbly acts on input and is appreciative and not defensive</w:t>
            </w:r>
          </w:p>
          <w:p w14:paraId="06CAFFC9"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4914FF98"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43428E19"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Takes input from peers/colleagues and supervisors to gain complex insight into personal strengths and areas to improve</w:t>
            </w:r>
          </w:p>
          <w:p w14:paraId="4A634AF8"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5225ED5C"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50CF4881" w14:textId="068EF114" w:rsidR="00050B15" w:rsidRPr="00E31CDF" w:rsidRDefault="422B52B2"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Seeks out</w:t>
            </w:r>
            <w:r w:rsidR="00D57629" w:rsidRPr="00E31CDF">
              <w:rPr>
                <w:rFonts w:ascii="Arial" w:hAnsi="Arial" w:cs="Arial"/>
              </w:rPr>
              <w:t xml:space="preserve"> </w:t>
            </w:r>
            <w:r w:rsidR="5ACBA680" w:rsidRPr="00E31CDF">
              <w:rPr>
                <w:rFonts w:ascii="Arial" w:hAnsi="Arial" w:cs="Arial"/>
              </w:rPr>
              <w:t>supervisor feedback regarding communication skills</w:t>
            </w:r>
            <w:r w:rsidR="60B69D6A" w:rsidRPr="00E31CDF">
              <w:rPr>
                <w:rFonts w:ascii="Arial" w:hAnsi="Arial" w:cs="Arial"/>
              </w:rPr>
              <w:t xml:space="preserve"> with a patient with dementia and agrees to </w:t>
            </w:r>
            <w:r w:rsidR="4D504E40" w:rsidRPr="00E31CDF">
              <w:rPr>
                <w:rFonts w:ascii="Arial" w:hAnsi="Arial" w:cs="Arial"/>
              </w:rPr>
              <w:t>practic</w:t>
            </w:r>
            <w:r w:rsidR="328C5BB5" w:rsidRPr="00E31CDF">
              <w:rPr>
                <w:rFonts w:ascii="Arial" w:hAnsi="Arial" w:cs="Arial"/>
              </w:rPr>
              <w:t>e</w:t>
            </w:r>
            <w:r w:rsidR="4D504E40" w:rsidRPr="00E31CDF">
              <w:rPr>
                <w:rFonts w:ascii="Arial" w:hAnsi="Arial" w:cs="Arial"/>
              </w:rPr>
              <w:t xml:space="preserve"> de-escalation techniques on inpatient rounds to better learn about non-pharmacological management of agitation</w:t>
            </w:r>
          </w:p>
        </w:tc>
      </w:tr>
      <w:tr w:rsidR="00050B15" w:rsidRPr="00E31CDF" w14:paraId="7A9AA7C5" w14:textId="77777777" w:rsidTr="00DE1CDC">
        <w:tc>
          <w:tcPr>
            <w:tcW w:w="4950" w:type="dxa"/>
            <w:tcBorders>
              <w:top w:val="single" w:sz="4" w:space="0" w:color="000000"/>
              <w:bottom w:val="single" w:sz="4" w:space="0" w:color="000000"/>
            </w:tcBorders>
            <w:shd w:val="clear" w:color="auto" w:fill="C9C9C9"/>
          </w:tcPr>
          <w:p w14:paraId="3F27B6BE"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t>Level 4</w:t>
            </w:r>
            <w:r w:rsidRPr="00E31CDF">
              <w:rPr>
                <w:rFonts w:ascii="Arial" w:eastAsia="Arial" w:hAnsi="Arial" w:cs="Arial"/>
              </w:rPr>
              <w:t xml:space="preserve"> </w:t>
            </w:r>
            <w:r w:rsidR="00E25423" w:rsidRPr="00E25423">
              <w:rPr>
                <w:rFonts w:ascii="Arial" w:eastAsia="Arial" w:hAnsi="Arial" w:cs="Arial"/>
                <w:i/>
              </w:rPr>
              <w:t>Intentionally seeks performance data consistently, with openness and humility</w:t>
            </w:r>
          </w:p>
          <w:p w14:paraId="719A68D8" w14:textId="77777777" w:rsidR="00E25423" w:rsidRPr="00E25423" w:rsidRDefault="00E25423" w:rsidP="00E25423">
            <w:pPr>
              <w:spacing w:after="0" w:line="240" w:lineRule="auto"/>
              <w:rPr>
                <w:rFonts w:ascii="Arial" w:eastAsia="Arial" w:hAnsi="Arial" w:cs="Arial"/>
                <w:i/>
              </w:rPr>
            </w:pPr>
          </w:p>
          <w:p w14:paraId="4BB50DCB" w14:textId="77777777" w:rsidR="00E25423" w:rsidRPr="00E25423" w:rsidRDefault="00E25423" w:rsidP="00E25423">
            <w:pPr>
              <w:spacing w:after="0" w:line="240" w:lineRule="auto"/>
              <w:rPr>
                <w:rFonts w:ascii="Arial" w:eastAsia="Arial" w:hAnsi="Arial" w:cs="Arial"/>
                <w:i/>
              </w:rPr>
            </w:pPr>
          </w:p>
          <w:p w14:paraId="7BDF112A" w14:textId="77777777" w:rsidR="00E25423" w:rsidRPr="00E25423" w:rsidRDefault="00E25423" w:rsidP="00E25423">
            <w:pPr>
              <w:spacing w:after="0" w:line="240" w:lineRule="auto"/>
              <w:rPr>
                <w:rFonts w:ascii="Arial" w:eastAsia="Arial" w:hAnsi="Arial" w:cs="Arial"/>
                <w:i/>
              </w:rPr>
            </w:pPr>
            <w:r w:rsidRPr="00E25423">
              <w:rPr>
                <w:rFonts w:ascii="Arial" w:eastAsia="Arial" w:hAnsi="Arial" w:cs="Arial"/>
                <w:i/>
              </w:rPr>
              <w:lastRenderedPageBreak/>
              <w:t>Challenges one’s own assumptions and considers alternatives in narrowing the gap(s) between their expected and actual performance</w:t>
            </w:r>
          </w:p>
          <w:p w14:paraId="37A27218" w14:textId="77777777" w:rsidR="00E25423" w:rsidRPr="00E25423" w:rsidRDefault="00E25423" w:rsidP="00E25423">
            <w:pPr>
              <w:spacing w:after="0" w:line="240" w:lineRule="auto"/>
              <w:rPr>
                <w:rFonts w:ascii="Arial" w:eastAsia="Arial" w:hAnsi="Arial" w:cs="Arial"/>
                <w:i/>
              </w:rPr>
            </w:pPr>
          </w:p>
          <w:p w14:paraId="26DB1898" w14:textId="6DFFC3AE"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83FE9A"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lastRenderedPageBreak/>
              <w:t>Consistently and independently creates a learning plan for each rotation</w:t>
            </w:r>
          </w:p>
          <w:p w14:paraId="0AE3AED5"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0DAF42A7"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705910E3"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3B4490E6"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lastRenderedPageBreak/>
              <w:t>Consistently identifies ongoing gaps and chooses areas for further development</w:t>
            </w:r>
          </w:p>
          <w:p w14:paraId="15BCF0CB"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7F69294C"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5537093E"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3BE5D149" w14:textId="0062467E" w:rsidR="00050B15"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Adapts learning plan </w:t>
            </w:r>
            <w:r w:rsidR="650C0AB7" w:rsidRPr="00E31CDF">
              <w:rPr>
                <w:rFonts w:ascii="Arial" w:eastAsia="Arial" w:hAnsi="Arial" w:cs="Arial"/>
              </w:rPr>
              <w:t xml:space="preserve">using </w:t>
            </w:r>
            <w:r w:rsidRPr="00E31CDF">
              <w:rPr>
                <w:rFonts w:ascii="Arial" w:eastAsia="Arial" w:hAnsi="Arial" w:cs="Arial"/>
              </w:rPr>
              <w:t>updated feedback when multisource assessments do not improve</w:t>
            </w:r>
          </w:p>
        </w:tc>
      </w:tr>
      <w:tr w:rsidR="00050B15" w:rsidRPr="00E31CDF" w14:paraId="083F8F04" w14:textId="77777777" w:rsidTr="00DE1CDC">
        <w:tc>
          <w:tcPr>
            <w:tcW w:w="4950" w:type="dxa"/>
            <w:tcBorders>
              <w:top w:val="single" w:sz="4" w:space="0" w:color="000000"/>
              <w:bottom w:val="single" w:sz="4" w:space="0" w:color="000000"/>
            </w:tcBorders>
            <w:shd w:val="clear" w:color="auto" w:fill="C9C9C9"/>
          </w:tcPr>
          <w:p w14:paraId="160B6012"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lastRenderedPageBreak/>
              <w:t>Level 5</w:t>
            </w:r>
            <w:r w:rsidRPr="00E31CDF">
              <w:rPr>
                <w:rFonts w:ascii="Arial" w:eastAsia="Arial" w:hAnsi="Arial" w:cs="Arial"/>
              </w:rPr>
              <w:t xml:space="preserve"> </w:t>
            </w:r>
            <w:r w:rsidR="00E25423" w:rsidRPr="00E25423">
              <w:rPr>
                <w:rFonts w:ascii="Arial" w:eastAsia="Arial" w:hAnsi="Arial" w:cs="Arial"/>
                <w:i/>
              </w:rPr>
              <w:t>Role models consistently seeking performance data with openness and humility</w:t>
            </w:r>
          </w:p>
          <w:p w14:paraId="4D714DE2" w14:textId="77777777" w:rsidR="00E25423" w:rsidRPr="00E25423" w:rsidRDefault="00E25423" w:rsidP="00E25423">
            <w:pPr>
              <w:spacing w:after="0" w:line="240" w:lineRule="auto"/>
              <w:rPr>
                <w:rFonts w:ascii="Arial" w:eastAsia="Arial" w:hAnsi="Arial" w:cs="Arial"/>
                <w:i/>
              </w:rPr>
            </w:pPr>
          </w:p>
          <w:p w14:paraId="5052E889" w14:textId="77777777" w:rsidR="00E25423" w:rsidRPr="00E25423" w:rsidRDefault="00E25423" w:rsidP="00E25423">
            <w:pPr>
              <w:spacing w:after="0" w:line="240" w:lineRule="auto"/>
              <w:rPr>
                <w:rFonts w:ascii="Arial" w:eastAsia="Arial" w:hAnsi="Arial" w:cs="Arial"/>
                <w:i/>
              </w:rPr>
            </w:pPr>
            <w:r w:rsidRPr="00E25423">
              <w:rPr>
                <w:rFonts w:ascii="Arial" w:eastAsia="Arial" w:hAnsi="Arial" w:cs="Arial"/>
                <w:i/>
              </w:rPr>
              <w:t>Coaches others on reflective practice</w:t>
            </w:r>
          </w:p>
          <w:p w14:paraId="477269B5" w14:textId="77777777" w:rsidR="00E25423" w:rsidRPr="00E25423" w:rsidRDefault="00E25423" w:rsidP="00E25423">
            <w:pPr>
              <w:spacing w:after="0" w:line="240" w:lineRule="auto"/>
              <w:rPr>
                <w:rFonts w:ascii="Arial" w:eastAsia="Arial" w:hAnsi="Arial" w:cs="Arial"/>
                <w:i/>
              </w:rPr>
            </w:pPr>
          </w:p>
          <w:p w14:paraId="184414AA" w14:textId="77777777" w:rsidR="00E25423" w:rsidRPr="00E25423" w:rsidRDefault="00E25423" w:rsidP="00E25423">
            <w:pPr>
              <w:spacing w:after="0" w:line="240" w:lineRule="auto"/>
              <w:rPr>
                <w:rFonts w:ascii="Arial" w:eastAsia="Arial" w:hAnsi="Arial" w:cs="Arial"/>
                <w:i/>
              </w:rPr>
            </w:pPr>
          </w:p>
          <w:p w14:paraId="2D49890B" w14:textId="06D96DB7"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1834B8"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Consistently acknowledges own areas of weakness with supervisors and colleagues</w:t>
            </w:r>
          </w:p>
          <w:p w14:paraId="08CDC315"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19FB0892"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005073BF"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Encourages other learners on the team to consider how their behavior affects the rest of the team</w:t>
            </w:r>
          </w:p>
          <w:p w14:paraId="0B12349C"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585321AB" w14:textId="2476D130" w:rsidR="00050B15"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Assists a </w:t>
            </w:r>
            <w:r w:rsidR="00342F95">
              <w:rPr>
                <w:rFonts w:ascii="Arial" w:eastAsia="Arial" w:hAnsi="Arial" w:cs="Arial"/>
              </w:rPr>
              <w:t xml:space="preserve">more </w:t>
            </w:r>
            <w:r w:rsidRPr="00E31CDF">
              <w:rPr>
                <w:rFonts w:ascii="Arial" w:eastAsia="Arial" w:hAnsi="Arial" w:cs="Arial"/>
              </w:rPr>
              <w:t>junior resident in devising a learning plan</w:t>
            </w:r>
          </w:p>
        </w:tc>
      </w:tr>
      <w:tr w:rsidR="00050B15" w:rsidRPr="00E31CDF" w14:paraId="37A85F05" w14:textId="77777777" w:rsidTr="6FCCD143">
        <w:tc>
          <w:tcPr>
            <w:tcW w:w="4950" w:type="dxa"/>
            <w:shd w:val="clear" w:color="auto" w:fill="FFD965"/>
          </w:tcPr>
          <w:p w14:paraId="095E4387"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Assessment Models or Tools</w:t>
            </w:r>
          </w:p>
        </w:tc>
        <w:tc>
          <w:tcPr>
            <w:tcW w:w="9175" w:type="dxa"/>
            <w:shd w:val="clear" w:color="auto" w:fill="FFD965"/>
          </w:tcPr>
          <w:p w14:paraId="24BD830F"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Direct observation</w:t>
            </w:r>
          </w:p>
          <w:p w14:paraId="53599D2B"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Learning portfolio</w:t>
            </w:r>
          </w:p>
          <w:p w14:paraId="305FB092"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Multisource feedback</w:t>
            </w:r>
          </w:p>
          <w:p w14:paraId="34E7B21A" w14:textId="598A7963" w:rsidR="00050B15"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Review of learning plan</w:t>
            </w:r>
          </w:p>
        </w:tc>
      </w:tr>
      <w:tr w:rsidR="00050B15" w:rsidRPr="00E31CDF" w14:paraId="6E0C663F" w14:textId="77777777" w:rsidTr="6FCCD143">
        <w:tc>
          <w:tcPr>
            <w:tcW w:w="4950" w:type="dxa"/>
            <w:shd w:val="clear" w:color="auto" w:fill="8DB3E2" w:themeFill="text2" w:themeFillTint="66"/>
          </w:tcPr>
          <w:p w14:paraId="515218E9"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 xml:space="preserve">Curriculum Mapping </w:t>
            </w:r>
          </w:p>
        </w:tc>
        <w:tc>
          <w:tcPr>
            <w:tcW w:w="9175" w:type="dxa"/>
            <w:shd w:val="clear" w:color="auto" w:fill="8DB3E2" w:themeFill="text2" w:themeFillTint="66"/>
          </w:tcPr>
          <w:p w14:paraId="5592712B" w14:textId="2ABBDAAA" w:rsidR="00050B15" w:rsidRPr="00E31CDF" w:rsidRDefault="00050B15"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
        </w:tc>
      </w:tr>
      <w:tr w:rsidR="00050B15" w:rsidRPr="00E31CDF" w14:paraId="64568346" w14:textId="77777777" w:rsidTr="6FCCD143">
        <w:trPr>
          <w:trHeight w:val="80"/>
        </w:trPr>
        <w:tc>
          <w:tcPr>
            <w:tcW w:w="4950" w:type="dxa"/>
            <w:shd w:val="clear" w:color="auto" w:fill="A8D08D"/>
          </w:tcPr>
          <w:p w14:paraId="6CBB60BE"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Notes or Resources</w:t>
            </w:r>
          </w:p>
        </w:tc>
        <w:tc>
          <w:tcPr>
            <w:tcW w:w="9175" w:type="dxa"/>
            <w:shd w:val="clear" w:color="auto" w:fill="A8D08D"/>
          </w:tcPr>
          <w:p w14:paraId="7703A8EE" w14:textId="34C32F8F" w:rsidR="00BC44DC" w:rsidRPr="00E31CDF" w:rsidRDefault="00BC44DC" w:rsidP="00BC44DC">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Burke AE, Benson B, Englander R, Carraccio C, Hicks PJ. Domain of competence: Practice-based learning and improvement. Acad Pediatr. 2014;14(2 Suppl):S38-S54. </w:t>
            </w:r>
            <w:hyperlink r:id="rId64" w:history="1">
              <w:r w:rsidRPr="00E31CDF">
                <w:rPr>
                  <w:rStyle w:val="Hyperlink"/>
                  <w:rFonts w:ascii="Arial" w:eastAsia="Arial" w:hAnsi="Arial" w:cs="Arial"/>
                </w:rPr>
                <w:t>https://www.academicpedsjnl.net/article/S1876-2859(13)00333-1/fulltext</w:t>
              </w:r>
            </w:hyperlink>
            <w:r w:rsidRPr="00E31CDF">
              <w:rPr>
                <w:rFonts w:ascii="Arial" w:eastAsia="Arial" w:hAnsi="Arial" w:cs="Arial"/>
              </w:rPr>
              <w:t>..</w:t>
            </w:r>
          </w:p>
          <w:p w14:paraId="2E6745A4" w14:textId="3F0449A1" w:rsidR="00BC44DC" w:rsidRPr="00E31CDF" w:rsidRDefault="00BC44DC" w:rsidP="00BC44DC">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Hojat M</w:t>
            </w:r>
            <w:r w:rsidRPr="00E31CDF">
              <w:rPr>
                <w:rFonts w:ascii="Arial" w:eastAsia="Arial" w:hAnsi="Arial" w:cs="Arial"/>
                <w:color w:val="000000" w:themeColor="text1"/>
              </w:rPr>
              <w:t xml:space="preserve">, </w:t>
            </w:r>
            <w:r w:rsidRPr="00E31CDF">
              <w:rPr>
                <w:rFonts w:ascii="Arial" w:eastAsia="Arial" w:hAnsi="Arial" w:cs="Arial"/>
              </w:rPr>
              <w:t>Veloski JJ</w:t>
            </w:r>
            <w:r w:rsidRPr="00E31CDF">
              <w:rPr>
                <w:rFonts w:ascii="Arial" w:eastAsia="Arial" w:hAnsi="Arial" w:cs="Arial"/>
                <w:color w:val="000000" w:themeColor="text1"/>
              </w:rPr>
              <w:t xml:space="preserve">, </w:t>
            </w:r>
            <w:r w:rsidRPr="00E31CDF">
              <w:rPr>
                <w:rFonts w:ascii="Arial" w:eastAsia="Arial" w:hAnsi="Arial" w:cs="Arial"/>
              </w:rPr>
              <w:t>Gonnella JS</w:t>
            </w:r>
            <w:r w:rsidRPr="00E31CDF">
              <w:rPr>
                <w:rFonts w:ascii="Arial" w:eastAsia="Arial" w:hAnsi="Arial" w:cs="Arial"/>
                <w:color w:val="000000" w:themeColor="text1"/>
              </w:rPr>
              <w:t xml:space="preserve">. Measurement and correlates of physicians' lifelong learning. </w:t>
            </w:r>
            <w:r w:rsidRPr="00E31CDF">
              <w:rPr>
                <w:rFonts w:ascii="Arial" w:eastAsia="Arial" w:hAnsi="Arial" w:cs="Arial"/>
                <w:i/>
                <w:iCs/>
                <w:color w:val="000000" w:themeColor="text1"/>
              </w:rPr>
              <w:t>Acad Med.</w:t>
            </w:r>
            <w:r w:rsidRPr="00E31CDF">
              <w:rPr>
                <w:rFonts w:ascii="Arial" w:eastAsia="Arial" w:hAnsi="Arial" w:cs="Arial"/>
                <w:color w:val="000000" w:themeColor="text1"/>
              </w:rPr>
              <w:t xml:space="preserve"> 2009;</w:t>
            </w:r>
            <w:r w:rsidRPr="00E31CDF">
              <w:rPr>
                <w:rFonts w:ascii="Arial" w:eastAsia="Arial" w:hAnsi="Arial" w:cs="Arial"/>
              </w:rPr>
              <w:t xml:space="preserve">84(8):1066-74. </w:t>
            </w:r>
            <w:hyperlink r:id="rId65" w:history="1">
              <w:r w:rsidRPr="00E31CDF">
                <w:rPr>
                  <w:rStyle w:val="Hyperlink"/>
                  <w:rFonts w:ascii="Arial" w:eastAsia="Arial" w:hAnsi="Arial" w:cs="Arial"/>
                </w:rPr>
                <w:t>https://insights.ovid.com/crossref?an=00001888-200908000-00021</w:t>
              </w:r>
            </w:hyperlink>
            <w:r w:rsidRPr="00E31CDF">
              <w:rPr>
                <w:rFonts w:ascii="Arial" w:eastAsia="Arial" w:hAnsi="Arial" w:cs="Arial"/>
              </w:rPr>
              <w:t>.</w:t>
            </w:r>
          </w:p>
          <w:p w14:paraId="69EA80A7" w14:textId="11003E84" w:rsidR="00BC44DC" w:rsidRPr="00E31CDF" w:rsidRDefault="00BC44DC" w:rsidP="00BC44DC">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Lockspeiser TM, Schmitter PA, Lane JL, Hanson JL, Rosenberg AA, Park YS. Assessing residents’ written learning goals and goal writing skill: Validity evidence for the learning goal scoring rubric. Acad Med. 2013;88(10):1558-1563. </w:t>
            </w:r>
            <w:hyperlink r:id="rId66" w:history="1">
              <w:r w:rsidRPr="00E31CDF">
                <w:rPr>
                  <w:rStyle w:val="Hyperlink"/>
                  <w:rFonts w:ascii="Arial" w:eastAsia="Arial" w:hAnsi="Arial" w:cs="Arial"/>
                </w:rPr>
                <w:t>https://insights.ovid.com/article/00001888-201310000-00039</w:t>
              </w:r>
            </w:hyperlink>
            <w:r w:rsidRPr="00E31CDF">
              <w:rPr>
                <w:rFonts w:ascii="Arial" w:eastAsia="Arial" w:hAnsi="Arial" w:cs="Arial"/>
              </w:rPr>
              <w:t>.</w:t>
            </w:r>
          </w:p>
        </w:tc>
      </w:tr>
    </w:tbl>
    <w:p w14:paraId="65F6F0E4" w14:textId="21295357" w:rsidR="007E5137" w:rsidRDefault="007E5137" w:rsidP="005449A5">
      <w:pPr>
        <w:spacing w:after="0" w:line="240" w:lineRule="auto"/>
        <w:ind w:hanging="180"/>
        <w:rPr>
          <w:rFonts w:ascii="Arial" w:eastAsia="Arial" w:hAnsi="Arial" w:cs="Arial"/>
        </w:rPr>
      </w:pPr>
    </w:p>
    <w:p w14:paraId="496F0679" w14:textId="77777777" w:rsidR="007E5137" w:rsidRDefault="007E5137">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14:paraId="03E809F3" w14:textId="77777777" w:rsidTr="6FCCD143">
        <w:trPr>
          <w:trHeight w:val="760"/>
        </w:trPr>
        <w:tc>
          <w:tcPr>
            <w:tcW w:w="14125" w:type="dxa"/>
            <w:gridSpan w:val="2"/>
            <w:shd w:val="clear" w:color="auto" w:fill="9CC3E5"/>
          </w:tcPr>
          <w:p w14:paraId="64BA0C39" w14:textId="6211254A" w:rsidR="00050B15" w:rsidRPr="00E31CDF" w:rsidRDefault="00A10C50" w:rsidP="005449A5">
            <w:pPr>
              <w:spacing w:after="0" w:line="240" w:lineRule="auto"/>
              <w:jc w:val="center"/>
              <w:rPr>
                <w:rFonts w:ascii="Arial" w:eastAsia="Arial" w:hAnsi="Arial" w:cs="Arial"/>
                <w:b/>
              </w:rPr>
            </w:pPr>
            <w:r w:rsidRPr="00E31CDF">
              <w:rPr>
                <w:rFonts w:ascii="Arial" w:hAnsi="Arial" w:cs="Arial"/>
              </w:rPr>
              <w:lastRenderedPageBreak/>
              <w:br w:type="page"/>
            </w:r>
            <w:r w:rsidRPr="00E31CDF">
              <w:rPr>
                <w:rFonts w:ascii="Arial" w:eastAsia="Arial" w:hAnsi="Arial" w:cs="Arial"/>
                <w:b/>
              </w:rPr>
              <w:t xml:space="preserve">Professionalism 1: Professional Behavior and Ethical Principles </w:t>
            </w:r>
          </w:p>
          <w:p w14:paraId="5073C20B" w14:textId="77777777" w:rsidR="00050B15" w:rsidRPr="00E31CDF" w:rsidRDefault="00A10C50" w:rsidP="005449A5">
            <w:pPr>
              <w:spacing w:after="0" w:line="240" w:lineRule="auto"/>
              <w:ind w:left="187"/>
              <w:rPr>
                <w:rFonts w:ascii="Arial" w:eastAsia="Arial" w:hAnsi="Arial" w:cs="Arial"/>
                <w:b/>
                <w:bCs/>
                <w:color w:val="000000"/>
              </w:rPr>
            </w:pPr>
            <w:r w:rsidRPr="00E31CDF">
              <w:rPr>
                <w:rFonts w:ascii="Arial" w:eastAsia="Arial" w:hAnsi="Arial" w:cs="Arial"/>
                <w:b/>
                <w:bCs/>
              </w:rPr>
              <w:t>Overall Intent:</w:t>
            </w:r>
            <w:r w:rsidRPr="00E31CDF">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050B15" w14:paraId="5D5DA860" w14:textId="77777777" w:rsidTr="6FCCD143">
        <w:tc>
          <w:tcPr>
            <w:tcW w:w="4950" w:type="dxa"/>
            <w:shd w:val="clear" w:color="auto" w:fill="FAC090"/>
          </w:tcPr>
          <w:p w14:paraId="77D25C9B"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Milestones</w:t>
            </w:r>
          </w:p>
        </w:tc>
        <w:tc>
          <w:tcPr>
            <w:tcW w:w="9175" w:type="dxa"/>
            <w:shd w:val="clear" w:color="auto" w:fill="FAC090"/>
          </w:tcPr>
          <w:p w14:paraId="5C37A263"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Examples</w:t>
            </w:r>
          </w:p>
        </w:tc>
      </w:tr>
      <w:tr w:rsidR="00050B15" w14:paraId="5E5C5DCF" w14:textId="77777777" w:rsidTr="00DE1CDC">
        <w:tc>
          <w:tcPr>
            <w:tcW w:w="4950" w:type="dxa"/>
            <w:tcBorders>
              <w:top w:val="single" w:sz="4" w:space="0" w:color="000000"/>
              <w:bottom w:val="single" w:sz="4" w:space="0" w:color="000000"/>
            </w:tcBorders>
            <w:shd w:val="clear" w:color="auto" w:fill="C9C9C9"/>
          </w:tcPr>
          <w:p w14:paraId="1BD41314" w14:textId="77777777" w:rsidR="00E25423" w:rsidRPr="00E25423" w:rsidRDefault="00A10C50" w:rsidP="00E25423">
            <w:pPr>
              <w:spacing w:after="0" w:line="240" w:lineRule="auto"/>
              <w:rPr>
                <w:rFonts w:ascii="Arial" w:eastAsia="Arial" w:hAnsi="Arial" w:cs="Arial"/>
                <w:i/>
                <w:color w:val="000000"/>
              </w:rPr>
            </w:pPr>
            <w:r w:rsidRPr="00E31CDF">
              <w:rPr>
                <w:rFonts w:ascii="Arial" w:eastAsia="Arial" w:hAnsi="Arial" w:cs="Arial"/>
                <w:b/>
              </w:rPr>
              <w:t>Level 1</w:t>
            </w:r>
            <w:r w:rsidRPr="00E31CDF">
              <w:rPr>
                <w:rFonts w:ascii="Arial" w:eastAsia="Arial" w:hAnsi="Arial" w:cs="Arial"/>
              </w:rPr>
              <w:t xml:space="preserve"> </w:t>
            </w:r>
            <w:r w:rsidR="00E25423" w:rsidRPr="00E25423">
              <w:rPr>
                <w:rFonts w:ascii="Arial" w:eastAsia="Arial" w:hAnsi="Arial" w:cs="Arial"/>
                <w:i/>
                <w:color w:val="000000"/>
              </w:rPr>
              <w:t>Identifies and describes core professional behavior</w:t>
            </w:r>
          </w:p>
          <w:p w14:paraId="6DAAC643" w14:textId="77777777" w:rsidR="00E25423" w:rsidRPr="00E25423" w:rsidRDefault="00E25423" w:rsidP="00E25423">
            <w:pPr>
              <w:spacing w:after="0" w:line="240" w:lineRule="auto"/>
              <w:rPr>
                <w:rFonts w:ascii="Arial" w:eastAsia="Arial" w:hAnsi="Arial" w:cs="Arial"/>
                <w:i/>
                <w:color w:val="000000"/>
              </w:rPr>
            </w:pPr>
          </w:p>
          <w:p w14:paraId="4B84F40C" w14:textId="77777777" w:rsidR="00E25423" w:rsidRPr="00E25423"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Recognizes that one’s behavior in professional settings affects others</w:t>
            </w:r>
          </w:p>
          <w:p w14:paraId="38E74C0A" w14:textId="77777777" w:rsidR="00E25423" w:rsidRPr="00E25423" w:rsidRDefault="00E25423" w:rsidP="00E25423">
            <w:pPr>
              <w:spacing w:after="0" w:line="240" w:lineRule="auto"/>
              <w:rPr>
                <w:rFonts w:ascii="Arial" w:eastAsia="Arial" w:hAnsi="Arial" w:cs="Arial"/>
                <w:i/>
                <w:color w:val="000000"/>
              </w:rPr>
            </w:pPr>
          </w:p>
          <w:p w14:paraId="476CDC6F" w14:textId="69807775" w:rsidR="00050B15" w:rsidRPr="00E31CDF"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Demonstrates knowledge of core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B95F4F"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Lists punctuality, accountability, and a sense of patient ownership as professionalism</w:t>
            </w:r>
          </w:p>
          <w:p w14:paraId="63705CCC"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186786A8"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25B3B23B"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Recognizes that arriving late to sign-out is a burden to peers and a risk for patients</w:t>
            </w:r>
          </w:p>
          <w:p w14:paraId="3BD96873"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0149637E"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7EAA17B4" w14:textId="1E88CDBC" w:rsidR="00050B15"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Discusses the basic principles underlying ethics (beneficence, nonmaleficence, justice, autonomy) and professionalism (professional values and commitments), and how they apply in various situations (e.g., informed consent process)</w:t>
            </w:r>
          </w:p>
        </w:tc>
      </w:tr>
      <w:tr w:rsidR="00050B15" w14:paraId="6BF59244" w14:textId="77777777" w:rsidTr="00DE1CDC">
        <w:tc>
          <w:tcPr>
            <w:tcW w:w="4950" w:type="dxa"/>
            <w:tcBorders>
              <w:top w:val="single" w:sz="4" w:space="0" w:color="000000"/>
              <w:bottom w:val="single" w:sz="4" w:space="0" w:color="000000"/>
            </w:tcBorders>
            <w:shd w:val="clear" w:color="auto" w:fill="C9C9C9"/>
          </w:tcPr>
          <w:p w14:paraId="403F294C"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t>Level 2</w:t>
            </w:r>
            <w:r w:rsidRPr="00E31CDF">
              <w:rPr>
                <w:rFonts w:ascii="Arial" w:eastAsia="Arial" w:hAnsi="Arial" w:cs="Arial"/>
              </w:rPr>
              <w:t xml:space="preserve"> </w:t>
            </w:r>
            <w:r w:rsidR="00E25423" w:rsidRPr="00E25423">
              <w:rPr>
                <w:rFonts w:ascii="Arial" w:eastAsia="Arial" w:hAnsi="Arial" w:cs="Arial"/>
                <w:i/>
              </w:rPr>
              <w:t>Demonstrates professional behavior in routine situations</w:t>
            </w:r>
          </w:p>
          <w:p w14:paraId="2588EC70" w14:textId="77777777" w:rsidR="00E25423" w:rsidRPr="00E25423" w:rsidRDefault="00E25423" w:rsidP="00E25423">
            <w:pPr>
              <w:spacing w:after="0" w:line="240" w:lineRule="auto"/>
              <w:rPr>
                <w:rFonts w:ascii="Arial" w:eastAsia="Arial" w:hAnsi="Arial" w:cs="Arial"/>
                <w:i/>
              </w:rPr>
            </w:pPr>
          </w:p>
          <w:p w14:paraId="10E3529E" w14:textId="77777777" w:rsidR="00E25423" w:rsidRPr="00E25423" w:rsidRDefault="00E25423" w:rsidP="00E25423">
            <w:pPr>
              <w:spacing w:after="0" w:line="240" w:lineRule="auto"/>
              <w:rPr>
                <w:rFonts w:ascii="Arial" w:eastAsia="Arial" w:hAnsi="Arial" w:cs="Arial"/>
                <w:i/>
              </w:rPr>
            </w:pPr>
            <w:r w:rsidRPr="00E25423">
              <w:rPr>
                <w:rFonts w:ascii="Arial" w:eastAsia="Arial" w:hAnsi="Arial" w:cs="Arial"/>
                <w:i/>
              </w:rPr>
              <w:t>Takes responsibility for one’s own professionalism lapses and responds appropriately</w:t>
            </w:r>
          </w:p>
          <w:p w14:paraId="7D56BC25" w14:textId="77777777" w:rsidR="00E25423" w:rsidRPr="00E25423" w:rsidRDefault="00E25423" w:rsidP="00E25423">
            <w:pPr>
              <w:spacing w:after="0" w:line="240" w:lineRule="auto"/>
              <w:rPr>
                <w:rFonts w:ascii="Arial" w:eastAsia="Arial" w:hAnsi="Arial" w:cs="Arial"/>
                <w:i/>
              </w:rPr>
            </w:pPr>
          </w:p>
          <w:p w14:paraId="74A9B9F3" w14:textId="037CC7FD"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2196A4" w14:textId="77777777" w:rsidR="003E08CF" w:rsidRPr="00E31CDF" w:rsidRDefault="5ACBA68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Completes clinical documentation within mandated timeframe</w:t>
            </w:r>
          </w:p>
          <w:p w14:paraId="5A0296F5"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5884CCEC"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2607F5C9"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Apologizes for the lapse when appropriate and takes steps to make amends if needed</w:t>
            </w:r>
          </w:p>
          <w:p w14:paraId="5D9B4E0E"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036F027C"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30A95A2F" w14:textId="22E28071" w:rsidR="00050B15" w:rsidRPr="00E31CDF" w:rsidRDefault="48D289C9"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Recognizes the conflict between autonomy and beneficence in decisions such as involuntary treatment, nursing home placement, and end</w:t>
            </w:r>
            <w:r w:rsidR="00D334BB">
              <w:rPr>
                <w:rFonts w:ascii="Arial" w:eastAsia="Arial" w:hAnsi="Arial" w:cs="Arial"/>
              </w:rPr>
              <w:t>-</w:t>
            </w:r>
            <w:r w:rsidRPr="00E31CDF">
              <w:rPr>
                <w:rFonts w:ascii="Arial" w:eastAsia="Arial" w:hAnsi="Arial" w:cs="Arial"/>
              </w:rPr>
              <w:t>of</w:t>
            </w:r>
            <w:r w:rsidR="00D334BB">
              <w:rPr>
                <w:rFonts w:ascii="Arial" w:eastAsia="Arial" w:hAnsi="Arial" w:cs="Arial"/>
              </w:rPr>
              <w:t>-</w:t>
            </w:r>
            <w:r w:rsidRPr="00E31CDF">
              <w:rPr>
                <w:rFonts w:ascii="Arial" w:eastAsia="Arial" w:hAnsi="Arial" w:cs="Arial"/>
              </w:rPr>
              <w:t>life</w:t>
            </w:r>
            <w:r w:rsidR="00D334BB">
              <w:rPr>
                <w:rFonts w:ascii="Arial" w:eastAsia="Arial" w:hAnsi="Arial" w:cs="Arial"/>
              </w:rPr>
              <w:t xml:space="preserve"> </w:t>
            </w:r>
            <w:r w:rsidRPr="00E31CDF">
              <w:rPr>
                <w:rFonts w:ascii="Arial" w:eastAsia="Arial" w:hAnsi="Arial" w:cs="Arial"/>
              </w:rPr>
              <w:t>issues</w:t>
            </w:r>
            <w:r w:rsidR="00A10C50" w:rsidRPr="00E31CDF">
              <w:rPr>
                <w:rFonts w:ascii="Arial" w:eastAsia="Arial" w:hAnsi="Arial" w:cs="Arial"/>
              </w:rPr>
              <w:t xml:space="preserve"> </w:t>
            </w:r>
          </w:p>
        </w:tc>
      </w:tr>
      <w:tr w:rsidR="00050B15" w14:paraId="3CE525A1" w14:textId="77777777" w:rsidTr="00DE1CDC">
        <w:tc>
          <w:tcPr>
            <w:tcW w:w="4950" w:type="dxa"/>
            <w:tcBorders>
              <w:top w:val="single" w:sz="4" w:space="0" w:color="000000"/>
              <w:bottom w:val="single" w:sz="4" w:space="0" w:color="000000"/>
            </w:tcBorders>
            <w:shd w:val="clear" w:color="auto" w:fill="C9C9C9"/>
          </w:tcPr>
          <w:p w14:paraId="491B7C99" w14:textId="77777777" w:rsidR="00E25423" w:rsidRPr="00E25423" w:rsidRDefault="00A10C50" w:rsidP="00E25423">
            <w:pPr>
              <w:spacing w:after="0" w:line="240" w:lineRule="auto"/>
              <w:rPr>
                <w:rFonts w:ascii="Arial" w:eastAsia="Arial" w:hAnsi="Arial" w:cs="Arial"/>
                <w:i/>
                <w:color w:val="000000"/>
              </w:rPr>
            </w:pPr>
            <w:r w:rsidRPr="00E31CDF">
              <w:rPr>
                <w:rFonts w:ascii="Arial" w:eastAsia="Arial" w:hAnsi="Arial" w:cs="Arial"/>
                <w:b/>
              </w:rPr>
              <w:t>Level 3</w:t>
            </w:r>
            <w:r w:rsidRPr="00E31CDF">
              <w:rPr>
                <w:rFonts w:ascii="Arial" w:eastAsia="Arial" w:hAnsi="Arial" w:cs="Arial"/>
              </w:rPr>
              <w:t xml:space="preserve"> </w:t>
            </w:r>
            <w:r w:rsidR="00E25423" w:rsidRPr="00E25423">
              <w:rPr>
                <w:rFonts w:ascii="Arial" w:eastAsia="Arial" w:hAnsi="Arial" w:cs="Arial"/>
                <w:i/>
                <w:color w:val="000000"/>
              </w:rPr>
              <w:t>Demonstrates professional behavior in complex or stressful situations</w:t>
            </w:r>
          </w:p>
          <w:p w14:paraId="3E87D79E" w14:textId="77777777" w:rsidR="00E25423" w:rsidRPr="00E25423" w:rsidRDefault="00E25423" w:rsidP="00E25423">
            <w:pPr>
              <w:spacing w:after="0" w:line="240" w:lineRule="auto"/>
              <w:rPr>
                <w:rFonts w:ascii="Arial" w:eastAsia="Arial" w:hAnsi="Arial" w:cs="Arial"/>
                <w:i/>
                <w:color w:val="000000"/>
              </w:rPr>
            </w:pPr>
          </w:p>
          <w:p w14:paraId="36B64824" w14:textId="77777777" w:rsidR="00E25423" w:rsidRPr="00E25423"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Describes when and how to appropriately report professionalism lapses in others, including strategies for addressing common barriers to reporting</w:t>
            </w:r>
          </w:p>
          <w:p w14:paraId="09FA5A68" w14:textId="77777777" w:rsidR="00E25423" w:rsidRPr="00E25423" w:rsidRDefault="00E25423" w:rsidP="00E25423">
            <w:pPr>
              <w:spacing w:after="0" w:line="240" w:lineRule="auto"/>
              <w:rPr>
                <w:rFonts w:ascii="Arial" w:eastAsia="Arial" w:hAnsi="Arial" w:cs="Arial"/>
                <w:i/>
                <w:color w:val="000000"/>
              </w:rPr>
            </w:pPr>
          </w:p>
          <w:p w14:paraId="1ED44F71" w14:textId="646B0CA3" w:rsidR="00050B15" w:rsidRPr="00E31CDF"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Analyzes complex situations using ethical principles and recognizes when help is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B34486" w14:textId="77777777" w:rsidR="003E08CF" w:rsidRPr="00E31CDF" w:rsidRDefault="6E35634A"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Remains calm and respectful when dealing with an agitated patient</w:t>
            </w:r>
          </w:p>
          <w:p w14:paraId="5DC6675E"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67A36971"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6BE3CFB4" w14:textId="77777777" w:rsidR="003E08CF" w:rsidRPr="00E31CDF" w:rsidRDefault="226BC84C"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Is familiar with institutional procedures and state laws regarding impaired physicians, including cognitively impaired physicians</w:t>
            </w:r>
          </w:p>
          <w:p w14:paraId="3C6F8A7D"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67B888B4"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0BB3385A"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35594627" w14:textId="2D61602C" w:rsidR="00050B15"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Navigates conflicting ethical principles of autonomy and beneficence when considering breeching patient confidentiality and consults supervising attending</w:t>
            </w:r>
          </w:p>
        </w:tc>
      </w:tr>
      <w:tr w:rsidR="00050B15" w14:paraId="4743C456" w14:textId="77777777" w:rsidTr="00DE1CDC">
        <w:tc>
          <w:tcPr>
            <w:tcW w:w="4950" w:type="dxa"/>
            <w:tcBorders>
              <w:top w:val="single" w:sz="4" w:space="0" w:color="000000"/>
              <w:bottom w:val="single" w:sz="4" w:space="0" w:color="000000"/>
            </w:tcBorders>
            <w:shd w:val="clear" w:color="auto" w:fill="C9C9C9"/>
          </w:tcPr>
          <w:p w14:paraId="532DCE4F"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t>Level 4</w:t>
            </w:r>
            <w:r w:rsidRPr="00E31CDF">
              <w:rPr>
                <w:rFonts w:ascii="Arial" w:eastAsia="Arial" w:hAnsi="Arial" w:cs="Arial"/>
              </w:rPr>
              <w:t xml:space="preserve"> </w:t>
            </w:r>
            <w:r w:rsidR="00E25423" w:rsidRPr="00E25423">
              <w:rPr>
                <w:rFonts w:ascii="Arial" w:eastAsia="Arial" w:hAnsi="Arial" w:cs="Arial"/>
                <w:i/>
              </w:rPr>
              <w:t>Recognizes situations that may trigger professionalism lapses and intervenes to prevent lapses in oneself and others</w:t>
            </w:r>
          </w:p>
          <w:p w14:paraId="1F507EBF" w14:textId="77777777" w:rsidR="00E25423" w:rsidRPr="00E25423" w:rsidRDefault="00E25423" w:rsidP="00E25423">
            <w:pPr>
              <w:spacing w:after="0" w:line="240" w:lineRule="auto"/>
              <w:rPr>
                <w:rFonts w:ascii="Arial" w:eastAsia="Arial" w:hAnsi="Arial" w:cs="Arial"/>
                <w:i/>
              </w:rPr>
            </w:pPr>
          </w:p>
          <w:p w14:paraId="6E1B3B41" w14:textId="77777777" w:rsidR="00E25423" w:rsidRPr="00E25423" w:rsidRDefault="00E25423" w:rsidP="00E25423">
            <w:pPr>
              <w:spacing w:after="0" w:line="240" w:lineRule="auto"/>
              <w:rPr>
                <w:rFonts w:ascii="Arial" w:eastAsia="Arial" w:hAnsi="Arial" w:cs="Arial"/>
                <w:i/>
              </w:rPr>
            </w:pPr>
            <w:r w:rsidRPr="00E25423">
              <w:rPr>
                <w:rFonts w:ascii="Arial" w:eastAsia="Arial" w:hAnsi="Arial" w:cs="Arial"/>
                <w:i/>
              </w:rPr>
              <w:lastRenderedPageBreak/>
              <w:t>Responds appropriately to professionalism lapses of colleagues</w:t>
            </w:r>
          </w:p>
          <w:p w14:paraId="08908BF1" w14:textId="77777777" w:rsidR="00E25423" w:rsidRPr="00E25423" w:rsidRDefault="00E25423" w:rsidP="00E25423">
            <w:pPr>
              <w:spacing w:after="0" w:line="240" w:lineRule="auto"/>
              <w:rPr>
                <w:rFonts w:ascii="Arial" w:eastAsia="Arial" w:hAnsi="Arial" w:cs="Arial"/>
                <w:i/>
              </w:rPr>
            </w:pPr>
          </w:p>
          <w:p w14:paraId="7A4DA8FC" w14:textId="2C55440A"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Recognizes and uses appropriate resources for managing and resolving ethical dilemmas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D88AC5" w14:textId="14A1671A" w:rsidR="003E08CF" w:rsidRPr="00E31CDF" w:rsidRDefault="505FA145"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lastRenderedPageBreak/>
              <w:t xml:space="preserve">Recognizes that a colleague appears fatigued, sleep deprived, </w:t>
            </w:r>
            <w:r w:rsidR="00D334BB">
              <w:rPr>
                <w:rFonts w:ascii="Arial" w:eastAsia="Arial" w:hAnsi="Arial" w:cs="Arial"/>
              </w:rPr>
              <w:t>and/</w:t>
            </w:r>
            <w:r w:rsidRPr="00E31CDF">
              <w:rPr>
                <w:rFonts w:ascii="Arial" w:eastAsia="Arial" w:hAnsi="Arial" w:cs="Arial"/>
              </w:rPr>
              <w:t xml:space="preserve">or </w:t>
            </w:r>
            <w:r w:rsidR="00D334BB">
              <w:rPr>
                <w:rFonts w:ascii="Arial" w:eastAsia="Arial" w:hAnsi="Arial" w:cs="Arial"/>
              </w:rPr>
              <w:t xml:space="preserve">to be </w:t>
            </w:r>
            <w:r w:rsidRPr="00E31CDF">
              <w:rPr>
                <w:rFonts w:ascii="Arial" w:eastAsia="Arial" w:hAnsi="Arial" w:cs="Arial"/>
              </w:rPr>
              <w:t>having a hard time psychologically, and offers to take over care of patients assigned to th</w:t>
            </w:r>
            <w:r w:rsidR="00D334BB">
              <w:rPr>
                <w:rFonts w:ascii="Arial" w:eastAsia="Arial" w:hAnsi="Arial" w:cs="Arial"/>
              </w:rPr>
              <w:t>at colleague</w:t>
            </w:r>
            <w:r w:rsidRPr="00E31CDF">
              <w:rPr>
                <w:rFonts w:ascii="Arial" w:eastAsia="Arial" w:hAnsi="Arial" w:cs="Arial"/>
              </w:rPr>
              <w:t xml:space="preserve"> until </w:t>
            </w:r>
            <w:r w:rsidR="00D334BB">
              <w:rPr>
                <w:rFonts w:ascii="Arial" w:eastAsia="Arial" w:hAnsi="Arial" w:cs="Arial"/>
              </w:rPr>
              <w:t>the colleague</w:t>
            </w:r>
            <w:r w:rsidR="00D334BB" w:rsidRPr="00E31CDF">
              <w:rPr>
                <w:rFonts w:ascii="Arial" w:eastAsia="Arial" w:hAnsi="Arial" w:cs="Arial"/>
              </w:rPr>
              <w:t xml:space="preserve"> </w:t>
            </w:r>
            <w:r w:rsidR="00D334BB">
              <w:rPr>
                <w:rFonts w:ascii="Arial" w:eastAsia="Arial" w:hAnsi="Arial" w:cs="Arial"/>
              </w:rPr>
              <w:t xml:space="preserve">can effectively </w:t>
            </w:r>
            <w:r w:rsidRPr="00E31CDF">
              <w:rPr>
                <w:rFonts w:ascii="Arial" w:eastAsia="Arial" w:hAnsi="Arial" w:cs="Arial"/>
              </w:rPr>
              <w:t>perform duties and address the underlying problem with the program director</w:t>
            </w:r>
          </w:p>
          <w:p w14:paraId="4BB22241"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5747D6F7" w14:textId="0EFD069F"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lastRenderedPageBreak/>
              <w:t>Gives feedback to a colleague when behavior fails to meet professional expectations in the moment for minor or moderate single episodes of unprofessional behavior</w:t>
            </w:r>
          </w:p>
          <w:p w14:paraId="58E36027"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41B13B7B" w14:textId="4F759349" w:rsidR="00050B15"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Refers to A</w:t>
            </w:r>
            <w:r w:rsidR="650C0AB7" w:rsidRPr="00E31CDF">
              <w:rPr>
                <w:rFonts w:ascii="Arial" w:eastAsia="Arial" w:hAnsi="Arial" w:cs="Arial"/>
                <w:color w:val="000000" w:themeColor="text1"/>
              </w:rPr>
              <w:t xml:space="preserve">merican </w:t>
            </w:r>
            <w:r w:rsidRPr="00E31CDF">
              <w:rPr>
                <w:rFonts w:ascii="Arial" w:eastAsia="Arial" w:hAnsi="Arial" w:cs="Arial"/>
                <w:color w:val="000000" w:themeColor="text1"/>
              </w:rPr>
              <w:t>M</w:t>
            </w:r>
            <w:r w:rsidR="650C0AB7" w:rsidRPr="00E31CDF">
              <w:rPr>
                <w:rFonts w:ascii="Arial" w:eastAsia="Arial" w:hAnsi="Arial" w:cs="Arial"/>
                <w:color w:val="000000" w:themeColor="text1"/>
              </w:rPr>
              <w:t xml:space="preserve">edical </w:t>
            </w:r>
            <w:r w:rsidRPr="00E31CDF">
              <w:rPr>
                <w:rFonts w:ascii="Arial" w:eastAsia="Arial" w:hAnsi="Arial" w:cs="Arial"/>
                <w:color w:val="000000" w:themeColor="text1"/>
              </w:rPr>
              <w:t>A</w:t>
            </w:r>
            <w:r w:rsidR="650C0AB7" w:rsidRPr="00E31CDF">
              <w:rPr>
                <w:rFonts w:ascii="Arial" w:eastAsia="Arial" w:hAnsi="Arial" w:cs="Arial"/>
                <w:color w:val="000000" w:themeColor="text1"/>
              </w:rPr>
              <w:t>ssociation</w:t>
            </w:r>
            <w:r w:rsidRPr="00E31CDF">
              <w:rPr>
                <w:rFonts w:ascii="Arial" w:eastAsia="Arial" w:hAnsi="Arial" w:cs="Arial"/>
                <w:color w:val="000000" w:themeColor="text1"/>
              </w:rPr>
              <w:t xml:space="preserve"> or A</w:t>
            </w:r>
            <w:r w:rsidR="650C0AB7" w:rsidRPr="00E31CDF">
              <w:rPr>
                <w:rFonts w:ascii="Arial" w:eastAsia="Arial" w:hAnsi="Arial" w:cs="Arial"/>
                <w:color w:val="000000" w:themeColor="text1"/>
              </w:rPr>
              <w:t xml:space="preserve">merican </w:t>
            </w:r>
            <w:r w:rsidRPr="00E31CDF">
              <w:rPr>
                <w:rFonts w:ascii="Arial" w:eastAsia="Arial" w:hAnsi="Arial" w:cs="Arial"/>
                <w:color w:val="000000" w:themeColor="text1"/>
              </w:rPr>
              <w:t>O</w:t>
            </w:r>
            <w:r w:rsidR="650C0AB7" w:rsidRPr="00E31CDF">
              <w:rPr>
                <w:rFonts w:ascii="Arial" w:eastAsia="Arial" w:hAnsi="Arial" w:cs="Arial"/>
                <w:color w:val="000000" w:themeColor="text1"/>
              </w:rPr>
              <w:t xml:space="preserve">steopathic </w:t>
            </w:r>
            <w:r w:rsidRPr="00E31CDF">
              <w:rPr>
                <w:rFonts w:ascii="Arial" w:eastAsia="Arial" w:hAnsi="Arial" w:cs="Arial"/>
                <w:color w:val="000000" w:themeColor="text1"/>
              </w:rPr>
              <w:t>A</w:t>
            </w:r>
            <w:r w:rsidR="650C0AB7" w:rsidRPr="00E31CDF">
              <w:rPr>
                <w:rFonts w:ascii="Arial" w:eastAsia="Arial" w:hAnsi="Arial" w:cs="Arial"/>
                <w:color w:val="000000" w:themeColor="text1"/>
              </w:rPr>
              <w:t>ssociation</w:t>
            </w:r>
            <w:r w:rsidRPr="00E31CDF">
              <w:rPr>
                <w:rFonts w:ascii="Arial" w:eastAsia="Arial" w:hAnsi="Arial" w:cs="Arial"/>
                <w:color w:val="000000" w:themeColor="text1"/>
              </w:rPr>
              <w:t xml:space="preserve"> Code of Ethics to identify and resolve ethical issues </w:t>
            </w:r>
          </w:p>
        </w:tc>
      </w:tr>
      <w:tr w:rsidR="00050B15" w14:paraId="36BE967F" w14:textId="77777777" w:rsidTr="00DE1CDC">
        <w:tc>
          <w:tcPr>
            <w:tcW w:w="4950" w:type="dxa"/>
            <w:tcBorders>
              <w:top w:val="single" w:sz="4" w:space="0" w:color="000000"/>
              <w:bottom w:val="single" w:sz="4" w:space="0" w:color="000000"/>
            </w:tcBorders>
            <w:shd w:val="clear" w:color="auto" w:fill="C9C9C9"/>
          </w:tcPr>
          <w:p w14:paraId="3B7ADC83"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lastRenderedPageBreak/>
              <w:t>Level 5</w:t>
            </w:r>
            <w:r w:rsidRPr="00E31CDF">
              <w:rPr>
                <w:rFonts w:ascii="Arial" w:eastAsia="Arial" w:hAnsi="Arial" w:cs="Arial"/>
              </w:rPr>
              <w:t xml:space="preserve"> </w:t>
            </w:r>
            <w:r w:rsidR="00E25423" w:rsidRPr="00E25423">
              <w:rPr>
                <w:rFonts w:ascii="Arial" w:eastAsia="Arial" w:hAnsi="Arial" w:cs="Arial"/>
                <w:i/>
              </w:rPr>
              <w:t>Role models professional behavior and ethical principles</w:t>
            </w:r>
          </w:p>
          <w:p w14:paraId="540C149E" w14:textId="77777777" w:rsidR="00E25423" w:rsidRPr="00E25423" w:rsidRDefault="00E25423" w:rsidP="00E25423">
            <w:pPr>
              <w:spacing w:after="0" w:line="240" w:lineRule="auto"/>
              <w:rPr>
                <w:rFonts w:ascii="Arial" w:eastAsia="Arial" w:hAnsi="Arial" w:cs="Arial"/>
                <w:i/>
              </w:rPr>
            </w:pPr>
          </w:p>
          <w:p w14:paraId="614C13E4" w14:textId="6E7FDC52"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36D325"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Serves as a peer consultant on difficult professionalism and ethical issues</w:t>
            </w:r>
          </w:p>
          <w:p w14:paraId="7A5763A6"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082998B7"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77E56773" w14:textId="0596E05A" w:rsidR="00050B15" w:rsidRPr="00E31CDF" w:rsidRDefault="56A32D29"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Participates in an organizational work group to have mental health questions removed from licensing forms or becomes a member of the impaired physician’s committee with an expertise in cognitive impairment</w:t>
            </w:r>
          </w:p>
        </w:tc>
      </w:tr>
      <w:tr w:rsidR="00050B15" w14:paraId="331567AF" w14:textId="77777777" w:rsidTr="6FCCD143">
        <w:tc>
          <w:tcPr>
            <w:tcW w:w="4950" w:type="dxa"/>
            <w:shd w:val="clear" w:color="auto" w:fill="FFD965"/>
          </w:tcPr>
          <w:p w14:paraId="48A05962"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Assessment Models or Tools</w:t>
            </w:r>
          </w:p>
        </w:tc>
        <w:tc>
          <w:tcPr>
            <w:tcW w:w="9175" w:type="dxa"/>
            <w:shd w:val="clear" w:color="auto" w:fill="FFD965"/>
          </w:tcPr>
          <w:p w14:paraId="7065649E"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Direct observation</w:t>
            </w:r>
          </w:p>
          <w:p w14:paraId="4B20E0FE"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Multisource feedback</w:t>
            </w:r>
          </w:p>
          <w:p w14:paraId="4FC2F224"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Oral or written self-reflection (e.g., of a personal or observed lapse, ethical dilemma, or systems-level factors)</w:t>
            </w:r>
          </w:p>
          <w:p w14:paraId="16D63755" w14:textId="3E294182" w:rsidR="00050B15"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Simulation</w:t>
            </w:r>
          </w:p>
        </w:tc>
      </w:tr>
      <w:tr w:rsidR="00050B15" w14:paraId="2FDD1271" w14:textId="77777777" w:rsidTr="6FCCD143">
        <w:tc>
          <w:tcPr>
            <w:tcW w:w="4950" w:type="dxa"/>
            <w:shd w:val="clear" w:color="auto" w:fill="8DB3E2" w:themeFill="text2" w:themeFillTint="66"/>
          </w:tcPr>
          <w:p w14:paraId="57377A11"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 xml:space="preserve">Curriculum Mapping </w:t>
            </w:r>
          </w:p>
        </w:tc>
        <w:tc>
          <w:tcPr>
            <w:tcW w:w="9175" w:type="dxa"/>
            <w:shd w:val="clear" w:color="auto" w:fill="8DB3E2" w:themeFill="text2" w:themeFillTint="66"/>
          </w:tcPr>
          <w:p w14:paraId="0652C1AF" w14:textId="2E42B039" w:rsidR="00050B15" w:rsidRPr="00E31CDF" w:rsidRDefault="00050B15"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
        </w:tc>
      </w:tr>
      <w:tr w:rsidR="00050B15" w14:paraId="249131D9" w14:textId="77777777" w:rsidTr="6FCCD143">
        <w:trPr>
          <w:trHeight w:val="80"/>
        </w:trPr>
        <w:tc>
          <w:tcPr>
            <w:tcW w:w="4950" w:type="dxa"/>
            <w:shd w:val="clear" w:color="auto" w:fill="A8D08D"/>
          </w:tcPr>
          <w:p w14:paraId="4F1957E9"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Notes or Resources</w:t>
            </w:r>
          </w:p>
        </w:tc>
        <w:tc>
          <w:tcPr>
            <w:tcW w:w="9175" w:type="dxa"/>
            <w:shd w:val="clear" w:color="auto" w:fill="A8D08D"/>
          </w:tcPr>
          <w:p w14:paraId="417C3EAA" w14:textId="77777777" w:rsidR="00BC44DC" w:rsidRPr="00E31CDF" w:rsidRDefault="00BC44DC" w:rsidP="00BC44DC">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 xml:space="preserve">Diversity refers to unique aspects of each individual patient, including gender, age, socioeconomic status, culture, race, religion, disabilities, and sexual orientation. </w:t>
            </w:r>
          </w:p>
          <w:p w14:paraId="567CE67C" w14:textId="77777777" w:rsidR="00BC44DC" w:rsidRPr="00E31CDF" w:rsidRDefault="00BC44DC" w:rsidP="00BC44DC">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For milestones regarding health disparities, please see Systems-Based Practice 2.</w:t>
            </w:r>
          </w:p>
          <w:p w14:paraId="78521F40" w14:textId="1BF3C1C1" w:rsidR="00BC44DC" w:rsidRPr="00E31CDF" w:rsidRDefault="00BC44DC" w:rsidP="00BC44DC">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ABIM Foundation. American Board of Internal Medicine. Medical professionalism in the new millennium: A physician charter. </w:t>
            </w:r>
            <w:r w:rsidRPr="00E31CDF">
              <w:rPr>
                <w:rFonts w:ascii="Arial" w:eastAsia="Arial" w:hAnsi="Arial" w:cs="Arial"/>
                <w:i/>
                <w:iCs/>
              </w:rPr>
              <w:t>Annals of Internal Medicine</w:t>
            </w:r>
            <w:r w:rsidRPr="00E31CDF">
              <w:rPr>
                <w:rFonts w:ascii="Arial" w:eastAsia="Arial" w:hAnsi="Arial" w:cs="Arial"/>
              </w:rPr>
              <w:t xml:space="preserve">. 2002;136(3):243-246. </w:t>
            </w:r>
            <w:hyperlink r:id="rId67" w:history="1">
              <w:r w:rsidRPr="00E31CDF">
                <w:rPr>
                  <w:rFonts w:ascii="Arial" w:hAnsi="Arial" w:cs="Arial"/>
                  <w:color w:val="0000FF" w:themeColor="hyperlink"/>
                  <w:u w:val="single"/>
                </w:rPr>
                <w:t>https://annals.org/aim/fullarticle/474090/medical-professionalism-new-millennium-physician-charter</w:t>
              </w:r>
            </w:hyperlink>
            <w:r w:rsidRPr="00E31CDF">
              <w:rPr>
                <w:rFonts w:ascii="Arial" w:eastAsia="Arial" w:hAnsi="Arial" w:cs="Arial"/>
              </w:rPr>
              <w:t xml:space="preserve">. </w:t>
            </w:r>
          </w:p>
          <w:p w14:paraId="06575F6F" w14:textId="51A4C5A4" w:rsidR="00BC44DC" w:rsidRPr="00E31CDF" w:rsidRDefault="00BC44DC" w:rsidP="00BC44DC">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AMA. Ethics. </w:t>
            </w:r>
            <w:hyperlink r:id="rId68" w:history="1">
              <w:r w:rsidRPr="00E31CDF">
                <w:rPr>
                  <w:rStyle w:val="Hyperlink"/>
                  <w:rFonts w:ascii="Arial" w:eastAsia="Arial" w:hAnsi="Arial" w:cs="Arial"/>
                </w:rPr>
                <w:t>https://www.ama-assn.org/delivering-care/ethics</w:t>
              </w:r>
            </w:hyperlink>
            <w:r w:rsidRPr="00E31CDF">
              <w:rPr>
                <w:rFonts w:ascii="Arial" w:eastAsia="Arial" w:hAnsi="Arial" w:cs="Arial"/>
              </w:rPr>
              <w:t xml:space="preserve">. </w:t>
            </w:r>
            <w:r w:rsidR="004D1271">
              <w:rPr>
                <w:rFonts w:ascii="Arial" w:eastAsia="Arial" w:hAnsi="Arial" w:cs="Arial"/>
              </w:rPr>
              <w:t xml:space="preserve">Accessed </w:t>
            </w:r>
            <w:r w:rsidRPr="00E31CDF">
              <w:rPr>
                <w:rFonts w:ascii="Arial" w:eastAsia="Arial" w:hAnsi="Arial" w:cs="Arial"/>
              </w:rPr>
              <w:t>2021.</w:t>
            </w:r>
          </w:p>
          <w:p w14:paraId="7B318D97" w14:textId="36111463" w:rsidR="00BC44DC" w:rsidRPr="00E31CDF" w:rsidRDefault="00BC44DC" w:rsidP="00BC44DC">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American Osteopathic Association (AOA). Code of Ethics.</w:t>
            </w:r>
            <w:r w:rsidRPr="00E31CDF">
              <w:rPr>
                <w:rFonts w:ascii="Arial" w:hAnsi="Arial" w:cs="Arial"/>
              </w:rPr>
              <w:t xml:space="preserve"> </w:t>
            </w:r>
            <w:hyperlink r:id="rId69" w:history="1">
              <w:r w:rsidRPr="00E31CDF">
                <w:rPr>
                  <w:rStyle w:val="Hyperlink"/>
                  <w:rFonts w:ascii="Arial" w:hAnsi="Arial" w:cs="Arial"/>
                </w:rPr>
                <w:t>https://osteopathic.org/about/leadership/aoa-governance-documents/code-of-ethics/</w:t>
              </w:r>
            </w:hyperlink>
            <w:r w:rsidRPr="00E31CDF">
              <w:rPr>
                <w:rFonts w:ascii="Arial" w:eastAsia="Arial" w:hAnsi="Arial" w:cs="Arial"/>
              </w:rPr>
              <w:t xml:space="preserve">. </w:t>
            </w:r>
            <w:r w:rsidR="004D1271">
              <w:rPr>
                <w:rFonts w:ascii="Arial" w:eastAsia="Arial" w:hAnsi="Arial" w:cs="Arial"/>
              </w:rPr>
              <w:t xml:space="preserve">Accessed </w:t>
            </w:r>
            <w:r w:rsidRPr="00E31CDF">
              <w:rPr>
                <w:rFonts w:ascii="Arial" w:eastAsia="Arial" w:hAnsi="Arial" w:cs="Arial"/>
              </w:rPr>
              <w:t>2021.</w:t>
            </w:r>
          </w:p>
          <w:p w14:paraId="07C76C59" w14:textId="58183B46" w:rsidR="00BC44DC" w:rsidRPr="00E31CDF" w:rsidRDefault="00BC44DC" w:rsidP="00BC44DC">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APA. Ethics. </w:t>
            </w:r>
            <w:hyperlink r:id="rId70" w:history="1">
              <w:r w:rsidRPr="00E31CDF">
                <w:rPr>
                  <w:rStyle w:val="Hyperlink"/>
                  <w:rFonts w:ascii="Arial" w:eastAsia="Arial" w:hAnsi="Arial" w:cs="Arial"/>
                </w:rPr>
                <w:t>https://www.psychiatry.org/psychiatrists/practice/ethics</w:t>
              </w:r>
            </w:hyperlink>
            <w:r w:rsidRPr="00E31CDF">
              <w:rPr>
                <w:rFonts w:ascii="Arial" w:eastAsia="Arial" w:hAnsi="Arial" w:cs="Arial"/>
              </w:rPr>
              <w:t xml:space="preserve">. </w:t>
            </w:r>
            <w:r w:rsidR="004D1271">
              <w:rPr>
                <w:rFonts w:ascii="Arial" w:eastAsia="Arial" w:hAnsi="Arial" w:cs="Arial"/>
              </w:rPr>
              <w:t xml:space="preserve">Accessed </w:t>
            </w:r>
            <w:r w:rsidRPr="00E31CDF">
              <w:rPr>
                <w:rFonts w:ascii="Arial" w:eastAsia="Arial" w:hAnsi="Arial" w:cs="Arial"/>
              </w:rPr>
              <w:t>2021.</w:t>
            </w:r>
          </w:p>
          <w:p w14:paraId="1A81FF5E" w14:textId="715CC13B" w:rsidR="00BC44DC" w:rsidRPr="00E31CDF" w:rsidRDefault="00BC44DC" w:rsidP="00BC44DC">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APA. </w:t>
            </w:r>
            <w:r w:rsidRPr="00E31CDF">
              <w:rPr>
                <w:rFonts w:ascii="Arial" w:eastAsia="Arial" w:hAnsi="Arial" w:cs="Arial"/>
                <w:i/>
                <w:iCs/>
              </w:rPr>
              <w:t xml:space="preserve">The Principles of Medical Ethics: With Annotations Especially Applicable to Psychiatry. </w:t>
            </w:r>
            <w:r w:rsidRPr="00E31CDF">
              <w:rPr>
                <w:rFonts w:ascii="Arial" w:eastAsia="Arial" w:hAnsi="Arial" w:cs="Arial"/>
              </w:rPr>
              <w:t xml:space="preserve">Arlington, VA: American Psychiatric Publishing; 2013. </w:t>
            </w:r>
            <w:hyperlink r:id="rId71" w:history="1">
              <w:r w:rsidRPr="00E31CDF">
                <w:rPr>
                  <w:rStyle w:val="Hyperlink"/>
                  <w:rFonts w:ascii="Arial" w:eastAsia="Arial" w:hAnsi="Arial" w:cs="Arial"/>
                </w:rPr>
                <w:t>https://www.psychiatry.org/File%20Library/Psychiatrists/Practice/Ethics/principles-medical-ethics.pdf</w:t>
              </w:r>
            </w:hyperlink>
            <w:r w:rsidRPr="00E31CDF">
              <w:rPr>
                <w:rFonts w:ascii="Arial" w:eastAsia="Arial" w:hAnsi="Arial" w:cs="Arial"/>
              </w:rPr>
              <w:t>.</w:t>
            </w:r>
          </w:p>
          <w:p w14:paraId="4B97E602" w14:textId="0E6DF683" w:rsidR="00BC44DC" w:rsidRPr="00E31CDF" w:rsidRDefault="00BC44DC" w:rsidP="00BC44DC">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lastRenderedPageBreak/>
              <w:t xml:space="preserve">Bynny RL, Paauw DS, Papadakis MA, Pfeil S. </w:t>
            </w:r>
            <w:r w:rsidRPr="00E31CDF">
              <w:rPr>
                <w:rFonts w:ascii="Arial" w:eastAsia="Arial" w:hAnsi="Arial" w:cs="Arial"/>
                <w:i/>
                <w:iCs/>
                <w:color w:val="000000" w:themeColor="text1"/>
              </w:rPr>
              <w:t>Medical Professionalism Best Practices: Professionalism in the Modern Era</w:t>
            </w:r>
            <w:r w:rsidRPr="00E31CDF">
              <w:rPr>
                <w:rFonts w:ascii="Arial" w:eastAsia="Arial" w:hAnsi="Arial" w:cs="Arial"/>
                <w:color w:val="000000" w:themeColor="text1"/>
              </w:rPr>
              <w:t xml:space="preserve">. Aurora, CO: Alpha Omega Alpha Medical Society; 2017. </w:t>
            </w:r>
            <w:r w:rsidRPr="00E31CDF">
              <w:rPr>
                <w:rFonts w:ascii="Arial" w:eastAsia="Arial" w:hAnsi="Arial" w:cs="Arial"/>
                <w:i/>
                <w:iCs/>
                <w:color w:val="000000" w:themeColor="text1"/>
              </w:rPr>
              <w:t>Medical Professionalism Best Practices: Professionalism in the Modern Era</w:t>
            </w:r>
            <w:r w:rsidRPr="00E31CDF">
              <w:rPr>
                <w:rFonts w:ascii="Arial" w:eastAsia="Arial" w:hAnsi="Arial" w:cs="Arial"/>
                <w:color w:val="000000" w:themeColor="text1"/>
              </w:rPr>
              <w:t xml:space="preserve">. Aurora, CO: Alpha Omega Alpha Medical Society; 2017. </w:t>
            </w:r>
            <w:hyperlink r:id="rId72" w:history="1">
              <w:r w:rsidRPr="00E31CDF">
                <w:rPr>
                  <w:rStyle w:val="Hyperlink"/>
                  <w:rFonts w:ascii="Arial" w:eastAsia="Arial" w:hAnsi="Arial" w:cs="Arial"/>
                </w:rPr>
                <w:t>http://alphaomegaalpha.org/pdfs/Monograph2018.pdf</w:t>
              </w:r>
            </w:hyperlink>
            <w:r w:rsidRPr="00E31CDF">
              <w:rPr>
                <w:rFonts w:ascii="Arial" w:eastAsia="Arial" w:hAnsi="Arial" w:cs="Arial"/>
                <w:color w:val="000000" w:themeColor="text1"/>
              </w:rPr>
              <w:t>.</w:t>
            </w:r>
          </w:p>
          <w:p w14:paraId="426339B9" w14:textId="77777777" w:rsidR="00BC44DC" w:rsidRPr="00E31CDF" w:rsidRDefault="00BC44DC" w:rsidP="00BC44DC">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Cruess RL, Cruess SR, Steiner Y. </w:t>
            </w:r>
            <w:r w:rsidRPr="00E31CDF">
              <w:rPr>
                <w:rFonts w:ascii="Arial" w:hAnsi="Arial" w:cs="Arial"/>
                <w:i/>
                <w:iCs/>
              </w:rPr>
              <w:t>Teaching Medical Professionalism: Supporting the Development of a Professional Identity</w:t>
            </w:r>
            <w:r w:rsidRPr="00E31CDF">
              <w:rPr>
                <w:rFonts w:ascii="Arial" w:hAnsi="Arial" w:cs="Arial"/>
              </w:rPr>
              <w:t xml:space="preserve">. 2nd ed. Cambridge, UK: Cambridge University Press. ISBN:978-1107495241. </w:t>
            </w:r>
          </w:p>
          <w:p w14:paraId="2BD9EECB" w14:textId="77777777" w:rsidR="00BC44DC" w:rsidRPr="00E31CDF" w:rsidRDefault="00A10C50" w:rsidP="00BC44DC">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Gabbard GO, Roberts LW, Crisp-Han H, </w:t>
            </w:r>
            <w:r w:rsidR="00BC44DC" w:rsidRPr="00E31CDF">
              <w:rPr>
                <w:rFonts w:ascii="Arial" w:eastAsia="Arial" w:hAnsi="Arial" w:cs="Arial"/>
              </w:rPr>
              <w:t xml:space="preserve">et al. </w:t>
            </w:r>
            <w:r w:rsidRPr="00E31CDF">
              <w:rPr>
                <w:rFonts w:ascii="Arial" w:eastAsia="Arial" w:hAnsi="Arial" w:cs="Arial"/>
                <w:i/>
                <w:iCs/>
              </w:rPr>
              <w:t>Professionalism in Psychiatry</w:t>
            </w:r>
            <w:r w:rsidRPr="00E31CDF">
              <w:rPr>
                <w:rFonts w:ascii="Arial" w:eastAsia="Arial" w:hAnsi="Arial" w:cs="Arial"/>
              </w:rPr>
              <w:t>. Arlington, VA: American Psychiatric Publishing; 2012</w:t>
            </w:r>
            <w:r w:rsidR="00BC44DC" w:rsidRPr="00E31CDF">
              <w:rPr>
                <w:rFonts w:ascii="Arial" w:eastAsia="Arial" w:hAnsi="Arial" w:cs="Arial"/>
              </w:rPr>
              <w:t xml:space="preserve">. ISBN:978-1-58562-337-2. </w:t>
            </w:r>
          </w:p>
          <w:p w14:paraId="2AA433DD" w14:textId="393EB2C1" w:rsidR="00BC44DC" w:rsidRPr="00E31CDF" w:rsidRDefault="00BC44DC" w:rsidP="00BC44DC">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 xml:space="preserve">Levinson W, Ginsburg S, Hafferty FW, Lucey CR. </w:t>
            </w:r>
            <w:r w:rsidRPr="00E31CDF">
              <w:rPr>
                <w:rFonts w:ascii="Arial" w:eastAsia="Arial" w:hAnsi="Arial" w:cs="Arial"/>
                <w:i/>
                <w:iCs/>
                <w:color w:val="000000" w:themeColor="text1"/>
              </w:rPr>
              <w:t>Understanding Medical Professionalism</w:t>
            </w:r>
            <w:r w:rsidRPr="00E31CDF">
              <w:rPr>
                <w:rFonts w:ascii="Arial" w:eastAsia="Arial" w:hAnsi="Arial" w:cs="Arial"/>
                <w:color w:val="000000" w:themeColor="text1"/>
              </w:rPr>
              <w:t xml:space="preserve">. 1st ed. New York, NY: McGraw-Hill Education; 2014. ISBN:978-0071807432. </w:t>
            </w:r>
          </w:p>
          <w:p w14:paraId="0FBB6EAA" w14:textId="2B96BFA8" w:rsidR="00153D8E" w:rsidRPr="00E31CDF" w:rsidRDefault="757107B2"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Times New Roman" w:hAnsi="Arial" w:cs="Arial"/>
              </w:rPr>
              <w:t xml:space="preserve">Soonsawat A, Tanaka G, Lammando MA, </w:t>
            </w:r>
            <w:r w:rsidR="00BC44DC" w:rsidRPr="00E31CDF">
              <w:rPr>
                <w:rFonts w:ascii="Arial" w:eastAsia="Times New Roman" w:hAnsi="Arial" w:cs="Arial"/>
              </w:rPr>
              <w:t xml:space="preserve">et al. </w:t>
            </w:r>
            <w:r w:rsidRPr="00E31CDF">
              <w:rPr>
                <w:rFonts w:ascii="Arial" w:eastAsia="Times New Roman" w:hAnsi="Arial" w:cs="Arial"/>
              </w:rPr>
              <w:t xml:space="preserve">Cognitively </w:t>
            </w:r>
            <w:r w:rsidR="00BC44DC" w:rsidRPr="00E31CDF">
              <w:rPr>
                <w:rFonts w:ascii="Arial" w:eastAsia="Times New Roman" w:hAnsi="Arial" w:cs="Arial"/>
              </w:rPr>
              <w:t>i</w:t>
            </w:r>
            <w:r w:rsidRPr="00E31CDF">
              <w:rPr>
                <w:rFonts w:ascii="Arial" w:eastAsia="Times New Roman" w:hAnsi="Arial" w:cs="Arial"/>
              </w:rPr>
              <w:t xml:space="preserve">mpaired </w:t>
            </w:r>
            <w:r w:rsidR="00BC44DC" w:rsidRPr="00E31CDF">
              <w:rPr>
                <w:rFonts w:ascii="Arial" w:eastAsia="Times New Roman" w:hAnsi="Arial" w:cs="Arial"/>
              </w:rPr>
              <w:t>p</w:t>
            </w:r>
            <w:r w:rsidRPr="00E31CDF">
              <w:rPr>
                <w:rFonts w:ascii="Arial" w:eastAsia="Times New Roman" w:hAnsi="Arial" w:cs="Arial"/>
              </w:rPr>
              <w:t xml:space="preserve">hysicians: How </w:t>
            </w:r>
            <w:r w:rsidR="00BC44DC" w:rsidRPr="00E31CDF">
              <w:rPr>
                <w:rFonts w:ascii="Arial" w:eastAsia="Times New Roman" w:hAnsi="Arial" w:cs="Arial"/>
              </w:rPr>
              <w:t>d</w:t>
            </w:r>
            <w:r w:rsidRPr="00E31CDF">
              <w:rPr>
                <w:rFonts w:ascii="Arial" w:eastAsia="Times New Roman" w:hAnsi="Arial" w:cs="Arial"/>
              </w:rPr>
              <w:t xml:space="preserve">o </w:t>
            </w:r>
            <w:r w:rsidR="00BC44DC" w:rsidRPr="00E31CDF">
              <w:rPr>
                <w:rFonts w:ascii="Arial" w:eastAsia="Times New Roman" w:hAnsi="Arial" w:cs="Arial"/>
              </w:rPr>
              <w:t>w</w:t>
            </w:r>
            <w:r w:rsidRPr="00E31CDF">
              <w:rPr>
                <w:rFonts w:ascii="Arial" w:eastAsia="Times New Roman" w:hAnsi="Arial" w:cs="Arial"/>
              </w:rPr>
              <w:t xml:space="preserve">e </w:t>
            </w:r>
            <w:r w:rsidR="00BC44DC" w:rsidRPr="00E31CDF">
              <w:rPr>
                <w:rFonts w:ascii="Arial" w:eastAsia="Times New Roman" w:hAnsi="Arial" w:cs="Arial"/>
              </w:rPr>
              <w:t>d</w:t>
            </w:r>
            <w:r w:rsidRPr="00E31CDF">
              <w:rPr>
                <w:rFonts w:ascii="Arial" w:eastAsia="Times New Roman" w:hAnsi="Arial" w:cs="Arial"/>
              </w:rPr>
              <w:t xml:space="preserve">etect </w:t>
            </w:r>
            <w:r w:rsidR="00BC44DC" w:rsidRPr="00E31CDF">
              <w:rPr>
                <w:rFonts w:ascii="Arial" w:eastAsia="Times New Roman" w:hAnsi="Arial" w:cs="Arial"/>
              </w:rPr>
              <w:t>t</w:t>
            </w:r>
            <w:r w:rsidRPr="00E31CDF">
              <w:rPr>
                <w:rFonts w:ascii="Arial" w:eastAsia="Times New Roman" w:hAnsi="Arial" w:cs="Arial"/>
              </w:rPr>
              <w:t xml:space="preserve">hem? How </w:t>
            </w:r>
            <w:r w:rsidR="00BC44DC" w:rsidRPr="00E31CDF">
              <w:rPr>
                <w:rFonts w:ascii="Arial" w:eastAsia="Times New Roman" w:hAnsi="Arial" w:cs="Arial"/>
              </w:rPr>
              <w:t>d</w:t>
            </w:r>
            <w:r w:rsidRPr="00E31CDF">
              <w:rPr>
                <w:rFonts w:ascii="Arial" w:eastAsia="Times New Roman" w:hAnsi="Arial" w:cs="Arial"/>
              </w:rPr>
              <w:t xml:space="preserve">o </w:t>
            </w:r>
            <w:r w:rsidR="00BC44DC" w:rsidRPr="00E31CDF">
              <w:rPr>
                <w:rFonts w:ascii="Arial" w:eastAsia="Times New Roman" w:hAnsi="Arial" w:cs="Arial"/>
              </w:rPr>
              <w:t>w</w:t>
            </w:r>
            <w:r w:rsidRPr="00E31CDF">
              <w:rPr>
                <w:rFonts w:ascii="Arial" w:eastAsia="Times New Roman" w:hAnsi="Arial" w:cs="Arial"/>
              </w:rPr>
              <w:t xml:space="preserve">e </w:t>
            </w:r>
            <w:r w:rsidR="00BC44DC" w:rsidRPr="00E31CDF">
              <w:rPr>
                <w:rFonts w:ascii="Arial" w:eastAsia="Times New Roman" w:hAnsi="Arial" w:cs="Arial"/>
              </w:rPr>
              <w:t>a</w:t>
            </w:r>
            <w:r w:rsidRPr="00E31CDF">
              <w:rPr>
                <w:rFonts w:ascii="Arial" w:eastAsia="Times New Roman" w:hAnsi="Arial" w:cs="Arial"/>
              </w:rPr>
              <w:t xml:space="preserve">ssist </w:t>
            </w:r>
            <w:r w:rsidR="00BC44DC" w:rsidRPr="00E31CDF">
              <w:rPr>
                <w:rFonts w:ascii="Arial" w:eastAsia="Times New Roman" w:hAnsi="Arial" w:cs="Arial"/>
              </w:rPr>
              <w:t>t</w:t>
            </w:r>
            <w:r w:rsidRPr="00E31CDF">
              <w:rPr>
                <w:rFonts w:ascii="Arial" w:eastAsia="Times New Roman" w:hAnsi="Arial" w:cs="Arial"/>
              </w:rPr>
              <w:t xml:space="preserve">hem? </w:t>
            </w:r>
            <w:r w:rsidRPr="00E31CDF">
              <w:rPr>
                <w:rFonts w:ascii="Arial" w:eastAsia="Times New Roman" w:hAnsi="Arial" w:cs="Arial"/>
                <w:i/>
                <w:iCs/>
              </w:rPr>
              <w:t>Am J of Geriatr Psychiatry</w:t>
            </w:r>
            <w:r w:rsidR="00BC44DC" w:rsidRPr="00E31CDF">
              <w:rPr>
                <w:rFonts w:ascii="Arial" w:eastAsia="Times New Roman" w:hAnsi="Arial" w:cs="Arial"/>
              </w:rPr>
              <w:t>.</w:t>
            </w:r>
            <w:r w:rsidRPr="00E31CDF">
              <w:rPr>
                <w:rFonts w:ascii="Arial" w:eastAsia="Times New Roman" w:hAnsi="Arial" w:cs="Arial"/>
              </w:rPr>
              <w:t xml:space="preserve"> 2018</w:t>
            </w:r>
            <w:r w:rsidR="00BC44DC" w:rsidRPr="00E31CDF">
              <w:rPr>
                <w:rFonts w:ascii="Arial" w:eastAsia="Times New Roman" w:hAnsi="Arial" w:cs="Arial"/>
              </w:rPr>
              <w:t>;</w:t>
            </w:r>
            <w:r w:rsidRPr="00E31CDF">
              <w:rPr>
                <w:rFonts w:ascii="Arial" w:eastAsia="Times New Roman" w:hAnsi="Arial" w:cs="Arial"/>
                <w:color w:val="000000" w:themeColor="text1"/>
              </w:rPr>
              <w:t>26(6):631-640</w:t>
            </w:r>
            <w:r w:rsidRPr="00E31CDF">
              <w:rPr>
                <w:rFonts w:ascii="Arial" w:eastAsia="Times New Roman" w:hAnsi="Arial" w:cs="Arial"/>
              </w:rPr>
              <w:t>.</w:t>
            </w:r>
            <w:r w:rsidR="00BC44DC" w:rsidRPr="00E31CDF">
              <w:rPr>
                <w:rFonts w:ascii="Arial" w:eastAsia="Times New Roman" w:hAnsi="Arial" w:cs="Arial"/>
              </w:rPr>
              <w:t xml:space="preserve"> </w:t>
            </w:r>
            <w:hyperlink r:id="rId73" w:history="1">
              <w:r w:rsidR="00BC44DC" w:rsidRPr="00E31CDF">
                <w:rPr>
                  <w:rStyle w:val="Hyperlink"/>
                  <w:rFonts w:ascii="Arial" w:eastAsia="Times New Roman" w:hAnsi="Arial" w:cs="Arial"/>
                </w:rPr>
                <w:t>https://www.sciencedirect.com/science/article/abs/pii/S1064748118302057?via%3Dihub</w:t>
              </w:r>
            </w:hyperlink>
            <w:r w:rsidR="00BC44DC" w:rsidRPr="00E31CDF">
              <w:rPr>
                <w:rFonts w:ascii="Arial" w:eastAsia="Times New Roman" w:hAnsi="Arial" w:cs="Arial"/>
              </w:rPr>
              <w:t>..</w:t>
            </w:r>
          </w:p>
        </w:tc>
      </w:tr>
    </w:tbl>
    <w:p w14:paraId="71320D3F" w14:textId="77777777" w:rsidR="00050B15" w:rsidRDefault="00050B15" w:rsidP="005449A5">
      <w:pPr>
        <w:spacing w:after="0" w:line="240" w:lineRule="auto"/>
        <w:ind w:hanging="180"/>
        <w:rPr>
          <w:rFonts w:ascii="Arial" w:eastAsia="Arial" w:hAnsi="Arial" w:cs="Arial"/>
        </w:rPr>
      </w:pPr>
    </w:p>
    <w:p w14:paraId="28332BAA" w14:textId="77777777" w:rsidR="00050B15" w:rsidRDefault="00A10C50" w:rsidP="005449A5">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887E7A" w14:paraId="099A973A" w14:textId="77777777" w:rsidTr="6FCCD143">
        <w:trPr>
          <w:trHeight w:val="560"/>
        </w:trPr>
        <w:tc>
          <w:tcPr>
            <w:tcW w:w="14125" w:type="dxa"/>
            <w:gridSpan w:val="2"/>
            <w:shd w:val="clear" w:color="auto" w:fill="9CC3E5"/>
          </w:tcPr>
          <w:p w14:paraId="4E1EE350"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lastRenderedPageBreak/>
              <w:t xml:space="preserve">Professionalism 2: Accountability/Conscientiousness   </w:t>
            </w:r>
          </w:p>
          <w:p w14:paraId="120343A4" w14:textId="77777777" w:rsidR="00050B15" w:rsidRPr="00E31CDF" w:rsidRDefault="00A10C50" w:rsidP="005449A5">
            <w:pPr>
              <w:spacing w:after="0" w:line="240" w:lineRule="auto"/>
              <w:ind w:left="187"/>
              <w:rPr>
                <w:rFonts w:ascii="Arial" w:eastAsia="Arial" w:hAnsi="Arial" w:cs="Arial"/>
              </w:rPr>
            </w:pPr>
            <w:r w:rsidRPr="00E31CDF">
              <w:rPr>
                <w:rFonts w:ascii="Arial" w:eastAsia="Arial" w:hAnsi="Arial" w:cs="Arial"/>
                <w:b/>
                <w:bCs/>
              </w:rPr>
              <w:t>Overall Intent:</w:t>
            </w:r>
            <w:r w:rsidRPr="00E31CDF">
              <w:rPr>
                <w:rFonts w:ascii="Arial" w:eastAsia="Arial" w:hAnsi="Arial" w:cs="Arial"/>
              </w:rPr>
              <w:t xml:space="preserve"> To take responsibility for one’s own actions and the impact on patients and other members of the health care team</w:t>
            </w:r>
          </w:p>
          <w:p w14:paraId="22469A4F" w14:textId="77777777" w:rsidR="00050B15" w:rsidRPr="00E31CDF" w:rsidRDefault="00050B15" w:rsidP="005449A5">
            <w:pPr>
              <w:spacing w:after="0" w:line="240" w:lineRule="auto"/>
              <w:ind w:left="187"/>
              <w:rPr>
                <w:rFonts w:ascii="Arial" w:eastAsia="Arial" w:hAnsi="Arial" w:cs="Arial"/>
                <w:b/>
                <w:color w:val="000000"/>
              </w:rPr>
            </w:pPr>
          </w:p>
        </w:tc>
      </w:tr>
      <w:tr w:rsidR="00050B15" w:rsidRPr="00887E7A" w14:paraId="52E8E9AD" w14:textId="77777777" w:rsidTr="6FCCD143">
        <w:tc>
          <w:tcPr>
            <w:tcW w:w="4950" w:type="dxa"/>
            <w:shd w:val="clear" w:color="auto" w:fill="FAC090"/>
          </w:tcPr>
          <w:p w14:paraId="0AA84D56"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Milestones</w:t>
            </w:r>
          </w:p>
        </w:tc>
        <w:tc>
          <w:tcPr>
            <w:tcW w:w="9175" w:type="dxa"/>
            <w:shd w:val="clear" w:color="auto" w:fill="FAC090"/>
          </w:tcPr>
          <w:p w14:paraId="75AB97BB"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Examples</w:t>
            </w:r>
          </w:p>
        </w:tc>
      </w:tr>
      <w:tr w:rsidR="00050B15" w:rsidRPr="00887E7A" w14:paraId="6769A318" w14:textId="77777777" w:rsidTr="00DE1CDC">
        <w:tc>
          <w:tcPr>
            <w:tcW w:w="4950" w:type="dxa"/>
            <w:tcBorders>
              <w:top w:val="single" w:sz="4" w:space="0" w:color="000000"/>
              <w:bottom w:val="single" w:sz="4" w:space="0" w:color="000000"/>
            </w:tcBorders>
            <w:shd w:val="clear" w:color="auto" w:fill="C9C9C9"/>
          </w:tcPr>
          <w:p w14:paraId="671FBA1E" w14:textId="77777777" w:rsidR="00E25423" w:rsidRPr="00E25423" w:rsidRDefault="00A10C50" w:rsidP="00E25423">
            <w:pPr>
              <w:spacing w:after="0" w:line="240" w:lineRule="auto"/>
              <w:rPr>
                <w:rFonts w:ascii="Arial" w:eastAsia="Arial" w:hAnsi="Arial" w:cs="Arial"/>
                <w:i/>
                <w:color w:val="000000"/>
              </w:rPr>
            </w:pPr>
            <w:r w:rsidRPr="00E31CDF">
              <w:rPr>
                <w:rFonts w:ascii="Arial" w:eastAsia="Arial" w:hAnsi="Arial" w:cs="Arial"/>
                <w:b/>
              </w:rPr>
              <w:t>Level 1</w:t>
            </w:r>
            <w:r w:rsidRPr="00E31CDF">
              <w:rPr>
                <w:rFonts w:ascii="Arial" w:eastAsia="Arial" w:hAnsi="Arial" w:cs="Arial"/>
              </w:rPr>
              <w:t xml:space="preserve"> </w:t>
            </w:r>
            <w:r w:rsidR="00E25423" w:rsidRPr="00E25423">
              <w:rPr>
                <w:rFonts w:ascii="Arial" w:eastAsia="Arial" w:hAnsi="Arial" w:cs="Arial"/>
                <w:i/>
                <w:color w:val="000000"/>
              </w:rPr>
              <w:t>Takes responsibility to complete tasks and responsibilities, identifies potential contributing factors for lapses, and describes strategies for ensuring timely task completion in the future</w:t>
            </w:r>
          </w:p>
          <w:p w14:paraId="473405B6" w14:textId="77777777" w:rsidR="00E25423" w:rsidRPr="00E25423" w:rsidRDefault="00E25423" w:rsidP="00E25423">
            <w:pPr>
              <w:spacing w:after="0" w:line="240" w:lineRule="auto"/>
              <w:rPr>
                <w:rFonts w:ascii="Arial" w:eastAsia="Arial" w:hAnsi="Arial" w:cs="Arial"/>
                <w:i/>
                <w:color w:val="000000"/>
              </w:rPr>
            </w:pPr>
          </w:p>
          <w:p w14:paraId="7EB81A49" w14:textId="31CBF7C7" w:rsidR="00050B15" w:rsidRPr="00E31CDF"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Introduces oneself as the patient’s primary psychiatrist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6F0026"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Responds promptly to reminders from program administrator to complete work</w:t>
            </w:r>
            <w:r w:rsidR="32A63C34" w:rsidRPr="00E31CDF">
              <w:rPr>
                <w:rFonts w:ascii="Arial" w:eastAsia="Arial" w:hAnsi="Arial" w:cs="Arial"/>
              </w:rPr>
              <w:t>-</w:t>
            </w:r>
            <w:r w:rsidRPr="00E31CDF">
              <w:rPr>
                <w:rFonts w:ascii="Arial" w:eastAsia="Arial" w:hAnsi="Arial" w:cs="Arial"/>
              </w:rPr>
              <w:t>hour logs</w:t>
            </w:r>
          </w:p>
          <w:p w14:paraId="6EE79368"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66FB901C"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7D2E0D02"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635375B0"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6A834369"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2A5A5B34" w14:textId="00B63E5E" w:rsidR="00050B15" w:rsidRPr="00E31CDF" w:rsidRDefault="5DE97591"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Introduces self as the primary treating psychiatrist</w:t>
            </w:r>
            <w:r w:rsidR="00A10C50" w:rsidRPr="00E31CDF">
              <w:rPr>
                <w:rFonts w:ascii="Arial" w:eastAsia="Arial" w:hAnsi="Arial" w:cs="Arial"/>
              </w:rPr>
              <w:t xml:space="preserve"> </w:t>
            </w:r>
          </w:p>
        </w:tc>
      </w:tr>
      <w:tr w:rsidR="00050B15" w:rsidRPr="00887E7A" w14:paraId="05C0A4D1" w14:textId="77777777" w:rsidTr="00DE1CDC">
        <w:tc>
          <w:tcPr>
            <w:tcW w:w="4950" w:type="dxa"/>
            <w:tcBorders>
              <w:top w:val="single" w:sz="4" w:space="0" w:color="000000"/>
              <w:bottom w:val="single" w:sz="4" w:space="0" w:color="000000"/>
            </w:tcBorders>
            <w:shd w:val="clear" w:color="auto" w:fill="C9C9C9"/>
          </w:tcPr>
          <w:p w14:paraId="221533D9"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t>Level 2</w:t>
            </w:r>
            <w:r w:rsidRPr="00E31CDF">
              <w:rPr>
                <w:rFonts w:ascii="Arial" w:eastAsia="Arial" w:hAnsi="Arial" w:cs="Arial"/>
              </w:rPr>
              <w:t xml:space="preserve"> </w:t>
            </w:r>
            <w:r w:rsidR="00E25423" w:rsidRPr="00E25423">
              <w:rPr>
                <w:rFonts w:ascii="Arial" w:eastAsia="Arial" w:hAnsi="Arial" w:cs="Arial"/>
                <w:i/>
              </w:rPr>
              <w:t>Performs tasks and responsibilities in a timely manner, with appropriate attention to detail, in routine situations</w:t>
            </w:r>
          </w:p>
          <w:p w14:paraId="2259D977" w14:textId="77777777" w:rsidR="00E25423" w:rsidRPr="00E25423" w:rsidRDefault="00E25423" w:rsidP="00E25423">
            <w:pPr>
              <w:spacing w:after="0" w:line="240" w:lineRule="auto"/>
              <w:rPr>
                <w:rFonts w:ascii="Arial" w:eastAsia="Arial" w:hAnsi="Arial" w:cs="Arial"/>
                <w:i/>
              </w:rPr>
            </w:pPr>
          </w:p>
          <w:p w14:paraId="7A9B493C" w14:textId="6BF86CFD"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Accepts the role of the patient’s physician and takes responsibility (under supervision) for ensuring the patient receives the best possible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8BFEE8" w14:textId="77777777" w:rsidR="003E08CF" w:rsidRPr="00E31CDF" w:rsidRDefault="50B2AD5B"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Obtains collateral information from primary care physician and other care providers in a timely manner</w:t>
            </w:r>
          </w:p>
          <w:p w14:paraId="3E6B372A"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79B9C2DB"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2AEA9E1E" w14:textId="48B67A6C" w:rsidR="00050B15" w:rsidRPr="00E31CDF" w:rsidRDefault="107A7FAF"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Follows up on patient’s </w:t>
            </w:r>
            <w:r w:rsidR="007A1EF9">
              <w:rPr>
                <w:rFonts w:ascii="Arial" w:eastAsia="Arial" w:hAnsi="Arial" w:cs="Arial"/>
              </w:rPr>
              <w:t>electrocardiogram (</w:t>
            </w:r>
            <w:r w:rsidRPr="00E31CDF">
              <w:rPr>
                <w:rFonts w:ascii="Arial" w:eastAsia="Arial" w:hAnsi="Arial" w:cs="Arial"/>
              </w:rPr>
              <w:t>EKG</w:t>
            </w:r>
            <w:r w:rsidR="007A1EF9">
              <w:rPr>
                <w:rFonts w:ascii="Arial" w:eastAsia="Arial" w:hAnsi="Arial" w:cs="Arial"/>
              </w:rPr>
              <w:t>)</w:t>
            </w:r>
            <w:r w:rsidRPr="00E31CDF">
              <w:rPr>
                <w:rFonts w:ascii="Arial" w:eastAsia="Arial" w:hAnsi="Arial" w:cs="Arial"/>
              </w:rPr>
              <w:t xml:space="preserve"> and brain imaging results without prompting</w:t>
            </w:r>
          </w:p>
        </w:tc>
      </w:tr>
      <w:tr w:rsidR="00050B15" w:rsidRPr="00887E7A" w14:paraId="72589B3C" w14:textId="77777777" w:rsidTr="00DE1CDC">
        <w:tc>
          <w:tcPr>
            <w:tcW w:w="4950" w:type="dxa"/>
            <w:tcBorders>
              <w:top w:val="single" w:sz="4" w:space="0" w:color="000000"/>
              <w:bottom w:val="single" w:sz="4" w:space="0" w:color="000000"/>
            </w:tcBorders>
            <w:shd w:val="clear" w:color="auto" w:fill="C9C9C9"/>
          </w:tcPr>
          <w:p w14:paraId="3A645F50" w14:textId="77777777" w:rsidR="00E25423" w:rsidRPr="00E25423" w:rsidRDefault="00A10C50" w:rsidP="00E25423">
            <w:pPr>
              <w:spacing w:after="0" w:line="240" w:lineRule="auto"/>
              <w:rPr>
                <w:rFonts w:ascii="Arial" w:eastAsia="Arial" w:hAnsi="Arial" w:cs="Arial"/>
                <w:i/>
                <w:color w:val="000000"/>
              </w:rPr>
            </w:pPr>
            <w:r w:rsidRPr="00E31CDF">
              <w:rPr>
                <w:rFonts w:ascii="Arial" w:eastAsia="Arial" w:hAnsi="Arial" w:cs="Arial"/>
                <w:b/>
              </w:rPr>
              <w:t>Level 3</w:t>
            </w:r>
            <w:r w:rsidRPr="00E31CDF">
              <w:rPr>
                <w:rFonts w:ascii="Arial" w:eastAsia="Arial" w:hAnsi="Arial" w:cs="Arial"/>
              </w:rPr>
              <w:t xml:space="preserve"> </w:t>
            </w:r>
            <w:r w:rsidR="00E25423" w:rsidRPr="00E25423">
              <w:rPr>
                <w:rFonts w:ascii="Arial" w:eastAsia="Arial" w:hAnsi="Arial" w:cs="Arial"/>
                <w:i/>
                <w:color w:val="000000"/>
              </w:rPr>
              <w:t>Performs tasks and responsibilities in a timely manner, with appropriate attention to detail, in complex or stressful situations</w:t>
            </w:r>
          </w:p>
          <w:p w14:paraId="7A129947" w14:textId="77777777" w:rsidR="00E25423" w:rsidRPr="00E25423" w:rsidRDefault="00E25423" w:rsidP="00E25423">
            <w:pPr>
              <w:spacing w:after="0" w:line="240" w:lineRule="auto"/>
              <w:rPr>
                <w:rFonts w:ascii="Arial" w:eastAsia="Arial" w:hAnsi="Arial" w:cs="Arial"/>
                <w:i/>
                <w:color w:val="000000"/>
              </w:rPr>
            </w:pPr>
          </w:p>
          <w:p w14:paraId="24973723" w14:textId="368F25D1" w:rsidR="00050B15" w:rsidRPr="00E31CDF"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Is recognized by oneself, the patient, the patient’s family, and medical staff members as the patient’s primary psychiatrist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02B0A5" w14:textId="2C0CB99E" w:rsidR="003E08CF" w:rsidRPr="00866766" w:rsidRDefault="0898ABB5"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Notifies </w:t>
            </w:r>
            <w:r w:rsidR="009023D5" w:rsidRPr="00E31CDF">
              <w:rPr>
                <w:rFonts w:ascii="Arial" w:eastAsia="Arial" w:hAnsi="Arial" w:cs="Arial"/>
              </w:rPr>
              <w:t>on-call residents</w:t>
            </w:r>
            <w:r w:rsidRPr="00E31CDF">
              <w:rPr>
                <w:rFonts w:ascii="Arial" w:eastAsia="Arial" w:hAnsi="Arial" w:cs="Arial"/>
              </w:rPr>
              <w:t xml:space="preserve"> about daytime events</w:t>
            </w:r>
            <w:r w:rsidR="009023D5" w:rsidRPr="00E31CDF">
              <w:rPr>
                <w:rFonts w:ascii="Arial" w:eastAsia="Arial" w:hAnsi="Arial" w:cs="Arial"/>
              </w:rPr>
              <w:t>, including medical decompensation of a patient who may need to be transferred to a medical unit for stabilization</w:t>
            </w:r>
          </w:p>
          <w:p w14:paraId="617F09CB" w14:textId="77777777" w:rsidR="00866766" w:rsidRPr="00E31CDF" w:rsidRDefault="00866766" w:rsidP="0086676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Pr>
                <w:rFonts w:ascii="Arial" w:eastAsia="Arial" w:hAnsi="Arial" w:cs="Arial"/>
              </w:rPr>
              <w:t>Seeks help when wellness is compromised while ensuring patient safety and hand-off</w:t>
            </w:r>
          </w:p>
          <w:p w14:paraId="0699C00A"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7DEC6E83" w14:textId="51434F1F" w:rsidR="00050B15" w:rsidRPr="00E31CDF" w:rsidRDefault="76223AE1"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Patient</w:t>
            </w:r>
            <w:r w:rsidR="007A1EF9">
              <w:rPr>
                <w:rFonts w:ascii="Arial" w:eastAsia="Arial" w:hAnsi="Arial" w:cs="Arial"/>
              </w:rPr>
              <w:t>s</w:t>
            </w:r>
            <w:r w:rsidRPr="00E31CDF">
              <w:rPr>
                <w:rFonts w:ascii="Arial" w:eastAsia="Arial" w:hAnsi="Arial" w:cs="Arial"/>
              </w:rPr>
              <w:t xml:space="preserve"> refer to the fellow as their psychiatrist</w:t>
            </w:r>
          </w:p>
        </w:tc>
      </w:tr>
      <w:tr w:rsidR="00050B15" w:rsidRPr="00887E7A" w14:paraId="1C8A8B13" w14:textId="77777777" w:rsidTr="00DE1CDC">
        <w:tc>
          <w:tcPr>
            <w:tcW w:w="4950" w:type="dxa"/>
            <w:tcBorders>
              <w:top w:val="single" w:sz="4" w:space="0" w:color="000000"/>
              <w:bottom w:val="single" w:sz="4" w:space="0" w:color="000000"/>
            </w:tcBorders>
            <w:shd w:val="clear" w:color="auto" w:fill="C9C9C9"/>
          </w:tcPr>
          <w:p w14:paraId="781B7D47"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t>Level 4</w:t>
            </w:r>
            <w:r w:rsidRPr="00E31CDF">
              <w:rPr>
                <w:rFonts w:ascii="Arial" w:eastAsia="Arial" w:hAnsi="Arial" w:cs="Arial"/>
              </w:rPr>
              <w:t xml:space="preserve"> </w:t>
            </w:r>
            <w:r w:rsidR="00E25423" w:rsidRPr="00E25423">
              <w:rPr>
                <w:rFonts w:ascii="Arial" w:eastAsia="Arial" w:hAnsi="Arial" w:cs="Arial"/>
                <w:i/>
              </w:rPr>
              <w:t>Recognizes when others are unable to complete tasks and responsibilities in a timely manner and assists in problem solving</w:t>
            </w:r>
          </w:p>
          <w:p w14:paraId="48915542" w14:textId="77777777" w:rsidR="00E25423" w:rsidRPr="00E25423" w:rsidRDefault="00E25423" w:rsidP="00E25423">
            <w:pPr>
              <w:spacing w:after="0" w:line="240" w:lineRule="auto"/>
              <w:rPr>
                <w:rFonts w:ascii="Arial" w:eastAsia="Arial" w:hAnsi="Arial" w:cs="Arial"/>
                <w:i/>
              </w:rPr>
            </w:pPr>
          </w:p>
          <w:p w14:paraId="6ECF7DA7" w14:textId="0A808FAF"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Displays increasing autonomy and leadership in taking responsibility for ensuring the patients receive the best possible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8B236F" w14:textId="0F09AB34" w:rsidR="003E08CF" w:rsidRPr="00E31CDF" w:rsidRDefault="004110B5"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w:t>
            </w:r>
            <w:r w:rsidR="536BFB97" w:rsidRPr="00E31CDF">
              <w:rPr>
                <w:rFonts w:ascii="Arial" w:eastAsia="Arial" w:hAnsi="Arial" w:cs="Arial"/>
              </w:rPr>
              <w:t xml:space="preserve">dvises </w:t>
            </w:r>
            <w:r w:rsidR="007A1EF9">
              <w:rPr>
                <w:rFonts w:ascii="Arial" w:eastAsia="Arial" w:hAnsi="Arial" w:cs="Arial"/>
              </w:rPr>
              <w:t xml:space="preserve">more </w:t>
            </w:r>
            <w:r w:rsidR="536BFB97" w:rsidRPr="00E31CDF">
              <w:rPr>
                <w:rFonts w:ascii="Arial" w:eastAsia="Arial" w:hAnsi="Arial" w:cs="Arial"/>
              </w:rPr>
              <w:t>junior residents how to manage their time in completing patient care tasks</w:t>
            </w:r>
          </w:p>
          <w:p w14:paraId="7AA80882"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1D3E767C"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395EFCF2"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291EC579" w14:textId="00543417" w:rsidR="00050B15"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Takes responsibility for potential adverse outcomes and professionally discusses with the interprofessional team</w:t>
            </w:r>
          </w:p>
        </w:tc>
      </w:tr>
      <w:tr w:rsidR="00050B15" w:rsidRPr="00887E7A" w14:paraId="465824E9" w14:textId="77777777" w:rsidTr="00DE1CDC">
        <w:tc>
          <w:tcPr>
            <w:tcW w:w="4950" w:type="dxa"/>
            <w:tcBorders>
              <w:top w:val="single" w:sz="4" w:space="0" w:color="000000"/>
              <w:bottom w:val="single" w:sz="4" w:space="0" w:color="000000"/>
            </w:tcBorders>
            <w:shd w:val="clear" w:color="auto" w:fill="C9C9C9"/>
          </w:tcPr>
          <w:p w14:paraId="732A26EB" w14:textId="693E5DAB" w:rsidR="00050B15" w:rsidRPr="00E31CDF" w:rsidRDefault="00A10C50" w:rsidP="005449A5">
            <w:pPr>
              <w:spacing w:after="0" w:line="240" w:lineRule="auto"/>
              <w:rPr>
                <w:rFonts w:ascii="Arial" w:eastAsia="Arial" w:hAnsi="Arial" w:cs="Arial"/>
                <w:i/>
              </w:rPr>
            </w:pPr>
            <w:r w:rsidRPr="00E31CDF">
              <w:rPr>
                <w:rFonts w:ascii="Arial" w:eastAsia="Arial" w:hAnsi="Arial" w:cs="Arial"/>
                <w:b/>
              </w:rPr>
              <w:t>Level 5</w:t>
            </w:r>
            <w:r w:rsidRPr="00E31CDF">
              <w:rPr>
                <w:rFonts w:ascii="Arial" w:eastAsia="Arial" w:hAnsi="Arial" w:cs="Arial"/>
              </w:rPr>
              <w:t xml:space="preserve"> </w:t>
            </w:r>
            <w:r w:rsidR="00E25423" w:rsidRPr="00E25423">
              <w:rPr>
                <w:rFonts w:ascii="Arial" w:eastAsia="Arial" w:hAnsi="Arial" w:cs="Arial"/>
                <w:i/>
              </w:rPr>
              <w:t>Serves as a role model in demonstrating responsibility for ensuring that patients receive the best possible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DF449E" w14:textId="032C769D" w:rsidR="00050B15" w:rsidRPr="00E31CDF" w:rsidRDefault="156B2F08"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Leads an interdisciplinary team to manage complicated clinical and disposition problems</w:t>
            </w:r>
          </w:p>
        </w:tc>
      </w:tr>
      <w:tr w:rsidR="00050B15" w:rsidRPr="00887E7A" w14:paraId="4AFBFB37" w14:textId="77777777" w:rsidTr="6FCCD143">
        <w:tc>
          <w:tcPr>
            <w:tcW w:w="4950" w:type="dxa"/>
            <w:shd w:val="clear" w:color="auto" w:fill="FFD965"/>
          </w:tcPr>
          <w:p w14:paraId="3E8CCB5F"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lastRenderedPageBreak/>
              <w:t>Assessment Models or Tools</w:t>
            </w:r>
          </w:p>
        </w:tc>
        <w:tc>
          <w:tcPr>
            <w:tcW w:w="9175" w:type="dxa"/>
            <w:shd w:val="clear" w:color="auto" w:fill="FFD965"/>
          </w:tcPr>
          <w:p w14:paraId="0D8D8F08"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Compliance with deadlines and timelines</w:t>
            </w:r>
          </w:p>
          <w:p w14:paraId="719F9119"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Direct observation</w:t>
            </w:r>
          </w:p>
          <w:p w14:paraId="5FF14C3C"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Multisource feedback</w:t>
            </w:r>
          </w:p>
          <w:p w14:paraId="08977C52"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Self-evaluations and reflective tools</w:t>
            </w:r>
          </w:p>
          <w:p w14:paraId="571E930B" w14:textId="73F49225" w:rsidR="00050B15"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Simulation</w:t>
            </w:r>
          </w:p>
        </w:tc>
      </w:tr>
      <w:tr w:rsidR="00050B15" w:rsidRPr="00887E7A" w14:paraId="64E724EE" w14:textId="77777777" w:rsidTr="6FCCD143">
        <w:tc>
          <w:tcPr>
            <w:tcW w:w="4950" w:type="dxa"/>
            <w:shd w:val="clear" w:color="auto" w:fill="8DB3E2" w:themeFill="text2" w:themeFillTint="66"/>
          </w:tcPr>
          <w:p w14:paraId="3FE14E3D"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 xml:space="preserve">Curriculum Mapping </w:t>
            </w:r>
          </w:p>
        </w:tc>
        <w:tc>
          <w:tcPr>
            <w:tcW w:w="9175" w:type="dxa"/>
            <w:shd w:val="clear" w:color="auto" w:fill="8DB3E2" w:themeFill="text2" w:themeFillTint="66"/>
          </w:tcPr>
          <w:p w14:paraId="41834B28" w14:textId="74E952A6" w:rsidR="00050B15" w:rsidRPr="00E31CDF" w:rsidRDefault="00050B15"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
        </w:tc>
      </w:tr>
      <w:tr w:rsidR="00050B15" w:rsidRPr="00887E7A" w14:paraId="2E5889E4" w14:textId="77777777" w:rsidTr="6FCCD143">
        <w:trPr>
          <w:trHeight w:val="80"/>
        </w:trPr>
        <w:tc>
          <w:tcPr>
            <w:tcW w:w="4950" w:type="dxa"/>
            <w:shd w:val="clear" w:color="auto" w:fill="A8D08D"/>
          </w:tcPr>
          <w:p w14:paraId="1280B1C7"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Notes or Resources</w:t>
            </w:r>
          </w:p>
        </w:tc>
        <w:tc>
          <w:tcPr>
            <w:tcW w:w="9175" w:type="dxa"/>
            <w:shd w:val="clear" w:color="auto" w:fill="A8D08D"/>
          </w:tcPr>
          <w:p w14:paraId="6BA6293C" w14:textId="779506F4" w:rsidR="00BC44DC" w:rsidRPr="00E31CDF" w:rsidRDefault="00BC44DC" w:rsidP="00BC44DC">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APA. Ethics. </w:t>
            </w:r>
            <w:hyperlink r:id="rId74" w:history="1">
              <w:r w:rsidRPr="00E31CDF">
                <w:rPr>
                  <w:rStyle w:val="Hyperlink"/>
                  <w:rFonts w:ascii="Arial" w:eastAsia="Arial" w:hAnsi="Arial" w:cs="Arial"/>
                </w:rPr>
                <w:t>https://www.psychiatry.org/psychiatrists/practice/ethics</w:t>
              </w:r>
            </w:hyperlink>
            <w:r w:rsidRPr="00E31CDF">
              <w:rPr>
                <w:rFonts w:ascii="Arial" w:eastAsia="Arial" w:hAnsi="Arial" w:cs="Arial"/>
              </w:rPr>
              <w:t xml:space="preserve">. </w:t>
            </w:r>
            <w:r w:rsidR="007A1EF9">
              <w:rPr>
                <w:rFonts w:ascii="Arial" w:eastAsia="Arial" w:hAnsi="Arial" w:cs="Arial"/>
              </w:rPr>
              <w:t xml:space="preserve">Accessed </w:t>
            </w:r>
            <w:r w:rsidRPr="00E31CDF">
              <w:rPr>
                <w:rFonts w:ascii="Arial" w:eastAsia="Arial" w:hAnsi="Arial" w:cs="Arial"/>
              </w:rPr>
              <w:t>2021.</w:t>
            </w:r>
          </w:p>
          <w:p w14:paraId="020C0BD4" w14:textId="1E3F2FDB" w:rsidR="00BC44DC" w:rsidRPr="00E31CDF" w:rsidRDefault="00BC44DC" w:rsidP="00BC44DC">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APA. </w:t>
            </w:r>
            <w:r w:rsidRPr="00E31CDF">
              <w:rPr>
                <w:rFonts w:ascii="Arial" w:eastAsia="Arial" w:hAnsi="Arial" w:cs="Arial"/>
                <w:i/>
                <w:iCs/>
              </w:rPr>
              <w:t xml:space="preserve">The Principles of Medical Ethics: With Annotations Especially Applicable to Psychiatry. </w:t>
            </w:r>
            <w:r w:rsidRPr="00E31CDF">
              <w:rPr>
                <w:rFonts w:ascii="Arial" w:eastAsia="Arial" w:hAnsi="Arial" w:cs="Arial"/>
              </w:rPr>
              <w:t xml:space="preserve">Arlington, VA: American Psychiatric Publishing; 2013. </w:t>
            </w:r>
            <w:hyperlink r:id="rId75" w:history="1">
              <w:r w:rsidRPr="00E31CDF">
                <w:rPr>
                  <w:rStyle w:val="Hyperlink"/>
                  <w:rFonts w:ascii="Arial" w:eastAsia="Arial" w:hAnsi="Arial" w:cs="Arial"/>
                </w:rPr>
                <w:t>https://www.psychiatry.org/File%20Library/Psychiatrists/Practice/Ethics/principles-medical-ethics.pdf</w:t>
              </w:r>
            </w:hyperlink>
            <w:r w:rsidRPr="00E31CDF">
              <w:rPr>
                <w:rFonts w:ascii="Arial" w:eastAsia="Arial" w:hAnsi="Arial" w:cs="Arial"/>
              </w:rPr>
              <w:t>.</w:t>
            </w:r>
          </w:p>
          <w:p w14:paraId="1834BD18" w14:textId="6FAA6C68" w:rsidR="00BC44DC" w:rsidRPr="00E31CDF" w:rsidRDefault="00BC44DC"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AMA</w:t>
            </w:r>
            <w:r w:rsidR="003E5762" w:rsidRPr="00E31CDF">
              <w:rPr>
                <w:rFonts w:ascii="Arial" w:eastAsia="Arial" w:hAnsi="Arial" w:cs="Arial"/>
              </w:rPr>
              <w:t xml:space="preserve">. Ethics. </w:t>
            </w:r>
            <w:hyperlink r:id="rId76" w:history="1">
              <w:r w:rsidRPr="00E31CDF">
                <w:rPr>
                  <w:rStyle w:val="Hyperlink"/>
                  <w:rFonts w:ascii="Arial" w:eastAsia="Arial" w:hAnsi="Arial" w:cs="Arial"/>
                </w:rPr>
                <w:t>https://www.ama-assn.org/delivering-care/ama-code-medical-ethic</w:t>
              </w:r>
            </w:hyperlink>
            <w:r w:rsidRPr="00E31CDF">
              <w:rPr>
                <w:rFonts w:ascii="Arial" w:eastAsia="Arial" w:hAnsi="Arial" w:cs="Arial"/>
              </w:rPr>
              <w:t xml:space="preserve">. </w:t>
            </w:r>
            <w:r w:rsidR="007A1EF9">
              <w:rPr>
                <w:rFonts w:ascii="Arial" w:eastAsia="Arial" w:hAnsi="Arial" w:cs="Arial"/>
              </w:rPr>
              <w:t xml:space="preserve">Accessed </w:t>
            </w:r>
            <w:r w:rsidRPr="00E31CDF">
              <w:rPr>
                <w:rFonts w:ascii="Arial" w:eastAsia="Arial" w:hAnsi="Arial" w:cs="Arial"/>
              </w:rPr>
              <w:t>2021.</w:t>
            </w:r>
          </w:p>
          <w:p w14:paraId="0DB5A8AE" w14:textId="5559CE78"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Code of conduct from fellow/resident institutional manual </w:t>
            </w:r>
          </w:p>
          <w:p w14:paraId="2E7DE21F" w14:textId="735E8F8A" w:rsidR="00050B15"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Expectations of residency program regarding accountability and professionalism</w:t>
            </w:r>
          </w:p>
        </w:tc>
      </w:tr>
    </w:tbl>
    <w:p w14:paraId="59698A21" w14:textId="31D3CD73" w:rsidR="00601042" w:rsidRDefault="00601042" w:rsidP="005449A5">
      <w:pPr>
        <w:spacing w:after="0" w:line="240" w:lineRule="auto"/>
        <w:rPr>
          <w:rFonts w:ascii="Arial" w:eastAsia="Arial" w:hAnsi="Arial" w:cs="Arial"/>
        </w:rPr>
      </w:pPr>
    </w:p>
    <w:p w14:paraId="257D754B" w14:textId="77777777" w:rsidR="00601042" w:rsidRDefault="00601042" w:rsidP="005449A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E31CDF" w14:paraId="3152BCB9" w14:textId="77777777" w:rsidTr="2E9B443B">
        <w:trPr>
          <w:trHeight w:val="560"/>
        </w:trPr>
        <w:tc>
          <w:tcPr>
            <w:tcW w:w="14125" w:type="dxa"/>
            <w:gridSpan w:val="2"/>
            <w:shd w:val="clear" w:color="auto" w:fill="9CC3E5"/>
          </w:tcPr>
          <w:p w14:paraId="40E4F82B"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lastRenderedPageBreak/>
              <w:t>Professionalism 3: Well-</w:t>
            </w:r>
            <w:r w:rsidR="00C87896" w:rsidRPr="00E31CDF">
              <w:rPr>
                <w:rFonts w:ascii="Arial" w:eastAsia="Arial" w:hAnsi="Arial" w:cs="Arial"/>
                <w:b/>
              </w:rPr>
              <w:t>B</w:t>
            </w:r>
            <w:r w:rsidRPr="00E31CDF">
              <w:rPr>
                <w:rFonts w:ascii="Arial" w:eastAsia="Arial" w:hAnsi="Arial" w:cs="Arial"/>
                <w:b/>
              </w:rPr>
              <w:t xml:space="preserve">eing </w:t>
            </w:r>
          </w:p>
          <w:p w14:paraId="2B115DD8" w14:textId="791BA4FE" w:rsidR="00050B15" w:rsidRPr="00E31CDF" w:rsidRDefault="00A10C50" w:rsidP="005449A5">
            <w:pPr>
              <w:spacing w:after="0" w:line="240" w:lineRule="auto"/>
              <w:ind w:left="187"/>
              <w:rPr>
                <w:rFonts w:ascii="Arial" w:eastAsia="Arial" w:hAnsi="Arial" w:cs="Arial"/>
              </w:rPr>
            </w:pPr>
            <w:r w:rsidRPr="00E31CDF">
              <w:rPr>
                <w:rFonts w:ascii="Arial" w:eastAsia="Arial" w:hAnsi="Arial" w:cs="Arial"/>
                <w:b/>
                <w:bCs/>
              </w:rPr>
              <w:t>Overall Intent:</w:t>
            </w:r>
            <w:r w:rsidR="233141D7" w:rsidRPr="00E31CDF">
              <w:rPr>
                <w:rFonts w:ascii="Arial" w:eastAsia="Arial" w:hAnsi="Arial" w:cs="Arial"/>
              </w:rPr>
              <w:t xml:space="preserve"> To </w:t>
            </w:r>
            <w:r w:rsidR="00505776">
              <w:rPr>
                <w:rFonts w:ascii="Arial" w:eastAsia="Arial" w:hAnsi="Arial" w:cs="Arial"/>
              </w:rPr>
              <w:t xml:space="preserve">continuously </w:t>
            </w:r>
            <w:r w:rsidRPr="00E31CDF">
              <w:rPr>
                <w:rFonts w:ascii="Arial" w:eastAsia="Arial" w:hAnsi="Arial" w:cs="Arial"/>
              </w:rPr>
              <w:t xml:space="preserve">manage and improve own </w:t>
            </w:r>
            <w:r w:rsidR="005D0B79" w:rsidRPr="00E31CDF">
              <w:rPr>
                <w:rFonts w:ascii="Arial" w:eastAsia="Arial" w:hAnsi="Arial" w:cs="Arial"/>
              </w:rPr>
              <w:t xml:space="preserve">personal and professional </w:t>
            </w:r>
            <w:r w:rsidRPr="00E31CDF">
              <w:rPr>
                <w:rFonts w:ascii="Arial" w:eastAsia="Arial" w:hAnsi="Arial" w:cs="Arial"/>
              </w:rPr>
              <w:t>well-being</w:t>
            </w:r>
          </w:p>
          <w:p w14:paraId="5449E13D" w14:textId="77777777" w:rsidR="00050B15" w:rsidRPr="00E31CDF" w:rsidRDefault="00050B15" w:rsidP="005449A5">
            <w:pPr>
              <w:spacing w:after="0" w:line="240" w:lineRule="auto"/>
              <w:ind w:left="187"/>
              <w:rPr>
                <w:rFonts w:ascii="Arial" w:eastAsia="Arial" w:hAnsi="Arial" w:cs="Arial"/>
              </w:rPr>
            </w:pPr>
          </w:p>
        </w:tc>
      </w:tr>
      <w:tr w:rsidR="00050B15" w:rsidRPr="00E31CDF" w14:paraId="5BBE1743" w14:textId="77777777" w:rsidTr="2E9B443B">
        <w:tc>
          <w:tcPr>
            <w:tcW w:w="4950" w:type="dxa"/>
            <w:shd w:val="clear" w:color="auto" w:fill="FAC090"/>
          </w:tcPr>
          <w:p w14:paraId="4E1EDDB2" w14:textId="77777777" w:rsidR="00050B15" w:rsidRPr="00E31CDF" w:rsidRDefault="00050B15" w:rsidP="005449A5">
            <w:pPr>
              <w:spacing w:after="0" w:line="240" w:lineRule="auto"/>
              <w:jc w:val="center"/>
              <w:rPr>
                <w:rFonts w:ascii="Arial" w:eastAsia="Arial" w:hAnsi="Arial" w:cs="Arial"/>
                <w:b/>
              </w:rPr>
            </w:pPr>
          </w:p>
        </w:tc>
        <w:tc>
          <w:tcPr>
            <w:tcW w:w="9175" w:type="dxa"/>
            <w:shd w:val="clear" w:color="auto" w:fill="FAC090"/>
          </w:tcPr>
          <w:p w14:paraId="112BE35D"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Examples</w:t>
            </w:r>
          </w:p>
        </w:tc>
      </w:tr>
      <w:tr w:rsidR="00050B15" w:rsidRPr="00E31CDF" w14:paraId="6AB48ECC" w14:textId="77777777" w:rsidTr="2E9B443B">
        <w:tc>
          <w:tcPr>
            <w:tcW w:w="4950" w:type="dxa"/>
            <w:tcBorders>
              <w:top w:val="single" w:sz="4" w:space="0" w:color="000000" w:themeColor="text1"/>
              <w:bottom w:val="single" w:sz="4" w:space="0" w:color="000000" w:themeColor="text1"/>
            </w:tcBorders>
            <w:shd w:val="clear" w:color="auto" w:fill="C9C9C9"/>
          </w:tcPr>
          <w:p w14:paraId="268F5330" w14:textId="1AAAD61D" w:rsidR="00050B15" w:rsidRPr="00E31CDF" w:rsidRDefault="00A10C50" w:rsidP="005449A5">
            <w:pPr>
              <w:spacing w:after="0" w:line="240" w:lineRule="auto"/>
              <w:rPr>
                <w:rFonts w:ascii="Arial" w:eastAsia="Arial" w:hAnsi="Arial" w:cs="Arial"/>
                <w:i/>
                <w:color w:val="000000"/>
              </w:rPr>
            </w:pPr>
            <w:r w:rsidRPr="00E31CDF">
              <w:rPr>
                <w:rFonts w:ascii="Arial" w:eastAsia="Arial" w:hAnsi="Arial" w:cs="Arial"/>
                <w:b/>
              </w:rPr>
              <w:t xml:space="preserve">Level </w:t>
            </w:r>
            <w:r w:rsidR="00EA1427" w:rsidRPr="00E31CDF">
              <w:rPr>
                <w:rFonts w:ascii="Arial" w:eastAsia="Arial" w:hAnsi="Arial" w:cs="Arial"/>
                <w:b/>
              </w:rPr>
              <w:t>1</w:t>
            </w:r>
            <w:r w:rsidR="00EA1427" w:rsidRPr="00E31CDF">
              <w:rPr>
                <w:rFonts w:ascii="Arial" w:eastAsia="Arial" w:hAnsi="Arial" w:cs="Arial"/>
              </w:rPr>
              <w:t xml:space="preserve"> </w:t>
            </w:r>
            <w:r w:rsidR="00E25423" w:rsidRPr="00E25423">
              <w:rPr>
                <w:rFonts w:ascii="Arial" w:eastAsia="Arial" w:hAnsi="Arial" w:cs="Arial"/>
                <w:i/>
                <w:iCs/>
              </w:rPr>
              <w:t>Recognizes the importance of addressing personal and professional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7716DA" w14:textId="7A93EA2E" w:rsidR="00050B15"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Open to discussing well-being concerns as they might affect performance</w:t>
            </w:r>
          </w:p>
        </w:tc>
      </w:tr>
      <w:tr w:rsidR="00050B15" w:rsidRPr="00E31CDF" w14:paraId="644B029C" w14:textId="77777777" w:rsidTr="2E9B443B">
        <w:tc>
          <w:tcPr>
            <w:tcW w:w="4950" w:type="dxa"/>
            <w:tcBorders>
              <w:top w:val="single" w:sz="4" w:space="0" w:color="000000" w:themeColor="text1"/>
              <w:bottom w:val="single" w:sz="4" w:space="0" w:color="000000" w:themeColor="text1"/>
            </w:tcBorders>
            <w:shd w:val="clear" w:color="auto" w:fill="C9C9C9"/>
          </w:tcPr>
          <w:p w14:paraId="6F5CFF36"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t xml:space="preserve">Level 2 </w:t>
            </w:r>
            <w:r w:rsidR="00E25423" w:rsidRPr="00E25423">
              <w:rPr>
                <w:rFonts w:ascii="Arial" w:eastAsia="Arial" w:hAnsi="Arial" w:cs="Arial"/>
                <w:i/>
              </w:rPr>
              <w:t>Identifies available resources for personal and professional well-being</w:t>
            </w:r>
          </w:p>
          <w:p w14:paraId="5DB79B7F" w14:textId="77777777" w:rsidR="00E25423" w:rsidRPr="00E25423" w:rsidRDefault="00E25423" w:rsidP="00E25423">
            <w:pPr>
              <w:spacing w:after="0" w:line="240" w:lineRule="auto"/>
              <w:rPr>
                <w:rFonts w:ascii="Arial" w:eastAsia="Arial" w:hAnsi="Arial" w:cs="Arial"/>
                <w:i/>
              </w:rPr>
            </w:pPr>
          </w:p>
          <w:p w14:paraId="2BD70DA4" w14:textId="67D55218" w:rsidR="00050B15" w:rsidRPr="00E31CDF" w:rsidRDefault="00E25423" w:rsidP="00E25423">
            <w:pPr>
              <w:spacing w:after="0" w:line="240" w:lineRule="auto"/>
              <w:rPr>
                <w:rFonts w:ascii="Arial" w:eastAsia="Arial" w:hAnsi="Arial" w:cs="Arial"/>
                <w:b/>
              </w:rPr>
            </w:pPr>
            <w:r w:rsidRPr="00E25423">
              <w:rPr>
                <w:rFonts w:ascii="Arial" w:eastAsia="Arial" w:hAnsi="Arial" w:cs="Arial"/>
                <w:i/>
              </w:rPr>
              <w:t>Describes institutional resources designed to promote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2691D80"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Independently identifies the stress of relationship issues, difficult patients, and financial pressures, and seeks help</w:t>
            </w:r>
          </w:p>
          <w:p w14:paraId="291FA54E"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743304C6" w14:textId="39B46C1F" w:rsidR="00050B15" w:rsidRPr="00E31CDF" w:rsidRDefault="1D056C9F"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Identifies institutional faculty and staff assistance program</w:t>
            </w:r>
            <w:r w:rsidR="00BD22B2">
              <w:rPr>
                <w:rFonts w:ascii="Arial" w:eastAsia="Arial" w:hAnsi="Arial" w:cs="Arial"/>
              </w:rPr>
              <w:t>s</w:t>
            </w:r>
            <w:r w:rsidRPr="00E31CDF">
              <w:rPr>
                <w:rFonts w:ascii="Arial" w:eastAsia="Arial" w:hAnsi="Arial" w:cs="Arial"/>
              </w:rPr>
              <w:t xml:space="preserve"> and describes the services they provide</w:t>
            </w:r>
          </w:p>
        </w:tc>
      </w:tr>
      <w:tr w:rsidR="00050B15" w:rsidRPr="00E31CDF" w14:paraId="6B986643" w14:textId="77777777" w:rsidTr="2E9B443B">
        <w:tc>
          <w:tcPr>
            <w:tcW w:w="4950" w:type="dxa"/>
            <w:tcBorders>
              <w:top w:val="single" w:sz="4" w:space="0" w:color="000000" w:themeColor="text1"/>
              <w:bottom w:val="single" w:sz="4" w:space="0" w:color="000000" w:themeColor="text1"/>
            </w:tcBorders>
            <w:shd w:val="clear" w:color="auto" w:fill="C9C9C9"/>
          </w:tcPr>
          <w:p w14:paraId="02900E3D" w14:textId="77777777" w:rsidR="00E25423" w:rsidRPr="00E25423" w:rsidRDefault="00A10C50" w:rsidP="00E25423">
            <w:pPr>
              <w:spacing w:after="0" w:line="240" w:lineRule="auto"/>
              <w:rPr>
                <w:rFonts w:ascii="Arial" w:eastAsia="Arial" w:hAnsi="Arial" w:cs="Arial"/>
                <w:i/>
                <w:iCs/>
              </w:rPr>
            </w:pPr>
            <w:r w:rsidRPr="00E31CDF">
              <w:rPr>
                <w:rFonts w:ascii="Arial" w:eastAsia="Arial" w:hAnsi="Arial" w:cs="Arial"/>
                <w:b/>
                <w:bCs/>
              </w:rPr>
              <w:t xml:space="preserve">Level </w:t>
            </w:r>
            <w:r w:rsidR="00EA1427" w:rsidRPr="00E31CDF">
              <w:rPr>
                <w:rFonts w:ascii="Arial" w:eastAsia="Arial" w:hAnsi="Arial" w:cs="Arial"/>
                <w:b/>
                <w:bCs/>
              </w:rPr>
              <w:t>3</w:t>
            </w:r>
            <w:r w:rsidR="00EA1427" w:rsidRPr="00E31CDF">
              <w:rPr>
                <w:rFonts w:ascii="Arial" w:eastAsia="Arial" w:hAnsi="Arial" w:cs="Arial"/>
              </w:rPr>
              <w:t xml:space="preserve"> </w:t>
            </w:r>
            <w:r w:rsidR="00E25423" w:rsidRPr="00E25423">
              <w:rPr>
                <w:rFonts w:ascii="Arial" w:eastAsia="Arial" w:hAnsi="Arial" w:cs="Arial"/>
                <w:i/>
                <w:iCs/>
              </w:rPr>
              <w:t>With assistance, proposes a plan to promote personal and professional well-being</w:t>
            </w:r>
          </w:p>
          <w:p w14:paraId="6B7EDFFF" w14:textId="77777777" w:rsidR="00E25423" w:rsidRPr="00E25423" w:rsidRDefault="00E25423" w:rsidP="00E25423">
            <w:pPr>
              <w:spacing w:after="0" w:line="240" w:lineRule="auto"/>
              <w:rPr>
                <w:rFonts w:ascii="Arial" w:eastAsia="Arial" w:hAnsi="Arial" w:cs="Arial"/>
                <w:i/>
                <w:iCs/>
              </w:rPr>
            </w:pPr>
          </w:p>
          <w:p w14:paraId="2CAFFD0E" w14:textId="7D642F6C" w:rsidR="00050B15" w:rsidRPr="00E31CDF" w:rsidRDefault="00E25423" w:rsidP="00E25423">
            <w:pPr>
              <w:spacing w:after="0" w:line="240" w:lineRule="auto"/>
              <w:rPr>
                <w:rFonts w:ascii="Arial" w:eastAsia="Arial" w:hAnsi="Arial" w:cs="Arial"/>
                <w:i/>
                <w:color w:val="000000"/>
              </w:rPr>
            </w:pPr>
            <w:r w:rsidRPr="00E25423">
              <w:rPr>
                <w:rFonts w:ascii="Arial" w:eastAsia="Arial" w:hAnsi="Arial" w:cs="Arial"/>
                <w:i/>
                <w:iCs/>
              </w:rPr>
              <w:t>Describes institutional factors that positively and/or negatively affect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9127756"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With supervision, assists in developing a personal learning or action plan to address factors potentially contributing to burnout</w:t>
            </w:r>
          </w:p>
          <w:p w14:paraId="0E735F15"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768BC884" w14:textId="3495AC92" w:rsidR="00050B15" w:rsidRPr="00E31CDF" w:rsidRDefault="6F5081B5"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Describes how working beyond </w:t>
            </w:r>
            <w:r w:rsidR="00BD22B2">
              <w:rPr>
                <w:rFonts w:ascii="Arial" w:eastAsia="Arial" w:hAnsi="Arial" w:cs="Arial"/>
              </w:rPr>
              <w:t xml:space="preserve">educational and clinical work </w:t>
            </w:r>
            <w:r w:rsidRPr="00E31CDF">
              <w:rPr>
                <w:rFonts w:ascii="Arial" w:eastAsia="Arial" w:hAnsi="Arial" w:cs="Arial"/>
              </w:rPr>
              <w:t>hour limits is associated with an increased risk of potentially life-threatening driving safety risks</w:t>
            </w:r>
          </w:p>
        </w:tc>
      </w:tr>
      <w:tr w:rsidR="00050B15" w:rsidRPr="00E31CDF" w14:paraId="13AE9B61" w14:textId="77777777" w:rsidTr="2E9B443B">
        <w:tc>
          <w:tcPr>
            <w:tcW w:w="4950" w:type="dxa"/>
            <w:tcBorders>
              <w:top w:val="single" w:sz="4" w:space="0" w:color="000000" w:themeColor="text1"/>
              <w:bottom w:val="single" w:sz="4" w:space="0" w:color="000000" w:themeColor="text1"/>
            </w:tcBorders>
            <w:shd w:val="clear" w:color="auto" w:fill="C9C9C9"/>
          </w:tcPr>
          <w:p w14:paraId="209BF564"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t>Level 4</w:t>
            </w:r>
            <w:r w:rsidRPr="00E31CDF">
              <w:rPr>
                <w:rFonts w:ascii="Arial" w:eastAsia="Arial" w:hAnsi="Arial" w:cs="Arial"/>
              </w:rPr>
              <w:t xml:space="preserve"> </w:t>
            </w:r>
            <w:r w:rsidR="00E25423" w:rsidRPr="00E25423">
              <w:rPr>
                <w:rFonts w:ascii="Arial" w:eastAsia="Arial" w:hAnsi="Arial" w:cs="Arial"/>
                <w:i/>
              </w:rPr>
              <w:t>Independently develops a plan to promote personal and professional well-being</w:t>
            </w:r>
          </w:p>
          <w:p w14:paraId="1A21B9DF" w14:textId="77777777" w:rsidR="00E25423" w:rsidRPr="00E25423" w:rsidRDefault="00E25423" w:rsidP="00E25423">
            <w:pPr>
              <w:spacing w:after="0" w:line="240" w:lineRule="auto"/>
              <w:rPr>
                <w:rFonts w:ascii="Arial" w:eastAsia="Arial" w:hAnsi="Arial" w:cs="Arial"/>
                <w:i/>
              </w:rPr>
            </w:pPr>
          </w:p>
          <w:p w14:paraId="50981159" w14:textId="1AE470DD"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Suggests potential solutions to institutional factors that affect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B5B00C" w14:textId="77777777" w:rsidR="003E08CF" w:rsidRPr="00E31CDF" w:rsidRDefault="004737FA"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Proactively plans </w:t>
            </w:r>
            <w:r w:rsidR="00713668" w:rsidRPr="00E31CDF">
              <w:rPr>
                <w:rFonts w:ascii="Arial" w:eastAsia="Arial" w:hAnsi="Arial" w:cs="Arial"/>
              </w:rPr>
              <w:t xml:space="preserve">well-being activities </w:t>
            </w:r>
            <w:r w:rsidR="004C771B" w:rsidRPr="00E31CDF">
              <w:rPr>
                <w:rFonts w:ascii="Arial" w:eastAsia="Arial" w:hAnsi="Arial" w:cs="Arial"/>
              </w:rPr>
              <w:t>to</w:t>
            </w:r>
            <w:r w:rsidR="00A10C50" w:rsidRPr="00E31CDF">
              <w:rPr>
                <w:rFonts w:ascii="Arial" w:eastAsia="Arial" w:hAnsi="Arial" w:cs="Arial"/>
              </w:rPr>
              <w:t xml:space="preserve"> prevent</w:t>
            </w:r>
            <w:r w:rsidRPr="00E31CDF">
              <w:rPr>
                <w:rFonts w:ascii="Arial" w:eastAsia="Arial" w:hAnsi="Arial" w:cs="Arial"/>
              </w:rPr>
              <w:t xml:space="preserve"> and</w:t>
            </w:r>
            <w:r w:rsidR="00A10C50" w:rsidRPr="00E31CDF">
              <w:rPr>
                <w:rFonts w:ascii="Arial" w:eastAsia="Arial" w:hAnsi="Arial" w:cs="Arial"/>
              </w:rPr>
              <w:t xml:space="preserve"> mitigate </w:t>
            </w:r>
            <w:r w:rsidR="0058455B" w:rsidRPr="00E31CDF">
              <w:rPr>
                <w:rFonts w:ascii="Arial" w:eastAsia="Arial" w:hAnsi="Arial" w:cs="Arial"/>
              </w:rPr>
              <w:t>burnout</w:t>
            </w:r>
            <w:r w:rsidR="00B30EB8" w:rsidRPr="00E31CDF">
              <w:rPr>
                <w:rFonts w:ascii="Arial" w:eastAsia="Arial" w:hAnsi="Arial" w:cs="Arial"/>
              </w:rPr>
              <w:t xml:space="preserve"> </w:t>
            </w:r>
            <w:r w:rsidR="00A10C50" w:rsidRPr="00E31CDF">
              <w:rPr>
                <w:rFonts w:ascii="Arial" w:eastAsia="Arial" w:hAnsi="Arial" w:cs="Arial"/>
              </w:rPr>
              <w:t xml:space="preserve">early during stressful periods </w:t>
            </w:r>
          </w:p>
          <w:p w14:paraId="11EBD771"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74DE6AA8" w14:textId="7F8170F0" w:rsidR="00050B15" w:rsidRPr="00E31CDF" w:rsidRDefault="09A6F2D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Suggests to the designated institutional official that the institution hosts a town</w:t>
            </w:r>
            <w:r w:rsidR="00BD22B2">
              <w:rPr>
                <w:rFonts w:ascii="Arial" w:eastAsia="Arial" w:hAnsi="Arial" w:cs="Arial"/>
              </w:rPr>
              <w:t xml:space="preserve"> </w:t>
            </w:r>
            <w:r w:rsidRPr="00E31CDF">
              <w:rPr>
                <w:rFonts w:ascii="Arial" w:eastAsia="Arial" w:hAnsi="Arial" w:cs="Arial"/>
              </w:rPr>
              <w:t>hall to identify macroaggressions and structural racism and their impact on physician well-being</w:t>
            </w:r>
          </w:p>
        </w:tc>
      </w:tr>
      <w:tr w:rsidR="00050B15" w:rsidRPr="00E31CDF" w14:paraId="627F55D2" w14:textId="77777777" w:rsidTr="2E9B443B">
        <w:tc>
          <w:tcPr>
            <w:tcW w:w="4950" w:type="dxa"/>
            <w:tcBorders>
              <w:top w:val="single" w:sz="4" w:space="0" w:color="000000" w:themeColor="text1"/>
              <w:bottom w:val="single" w:sz="4" w:space="0" w:color="000000" w:themeColor="text1"/>
            </w:tcBorders>
            <w:shd w:val="clear" w:color="auto" w:fill="C9C9C9"/>
          </w:tcPr>
          <w:p w14:paraId="45AB7407"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t>Level 5</w:t>
            </w:r>
            <w:r w:rsidRPr="00E31CDF">
              <w:rPr>
                <w:rFonts w:ascii="Arial" w:eastAsia="Arial" w:hAnsi="Arial" w:cs="Arial"/>
              </w:rPr>
              <w:t xml:space="preserve"> </w:t>
            </w:r>
            <w:r w:rsidR="00E25423" w:rsidRPr="00E25423">
              <w:rPr>
                <w:rFonts w:ascii="Arial" w:eastAsia="Arial" w:hAnsi="Arial" w:cs="Arial"/>
                <w:i/>
              </w:rPr>
              <w:t>Creates institutional level interventions that promote colleagues’ well-being</w:t>
            </w:r>
          </w:p>
          <w:p w14:paraId="5D8EF82C" w14:textId="77777777" w:rsidR="00E25423" w:rsidRPr="00E25423" w:rsidRDefault="00E25423" w:rsidP="00E25423">
            <w:pPr>
              <w:spacing w:after="0" w:line="240" w:lineRule="auto"/>
              <w:rPr>
                <w:rFonts w:ascii="Arial" w:eastAsia="Arial" w:hAnsi="Arial" w:cs="Arial"/>
                <w:i/>
              </w:rPr>
            </w:pPr>
          </w:p>
          <w:p w14:paraId="2C8BA4E4" w14:textId="50D3A2B3"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Implements institutional programs designed to examine systemic contributors to burnout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C284737"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Establishes a mindfulness program open to all employees</w:t>
            </w:r>
          </w:p>
          <w:p w14:paraId="4F457DC5"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117BBD74"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044191B4" w14:textId="6D0A2019" w:rsidR="00050B15" w:rsidRPr="00E31CDF" w:rsidRDefault="00DB2D0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Advocates for</w:t>
            </w:r>
            <w:r w:rsidR="004A17BF" w:rsidRPr="00E31CDF">
              <w:rPr>
                <w:rFonts w:ascii="Arial" w:eastAsia="Arial" w:hAnsi="Arial" w:cs="Arial"/>
              </w:rPr>
              <w:t xml:space="preserve"> use</w:t>
            </w:r>
            <w:r w:rsidR="43E1F438" w:rsidRPr="00E31CDF">
              <w:rPr>
                <w:rFonts w:ascii="Arial" w:eastAsia="Arial" w:hAnsi="Arial" w:cs="Arial"/>
              </w:rPr>
              <w:t xml:space="preserve"> of the Maslach Burnout Inventory for annual screening of all </w:t>
            </w:r>
            <w:r w:rsidR="00D04126">
              <w:rPr>
                <w:rFonts w:ascii="Arial" w:eastAsia="Arial" w:hAnsi="Arial" w:cs="Arial"/>
              </w:rPr>
              <w:t>learners</w:t>
            </w:r>
            <w:r w:rsidR="00D04126" w:rsidRPr="00E31CDF">
              <w:rPr>
                <w:rFonts w:ascii="Arial" w:eastAsia="Arial" w:hAnsi="Arial" w:cs="Arial"/>
              </w:rPr>
              <w:t xml:space="preserve"> </w:t>
            </w:r>
            <w:r w:rsidR="43E1F438" w:rsidRPr="00E31CDF">
              <w:rPr>
                <w:rFonts w:ascii="Arial" w:eastAsia="Arial" w:hAnsi="Arial" w:cs="Arial"/>
              </w:rPr>
              <w:t>for burnout</w:t>
            </w:r>
            <w:r w:rsidR="003E5762" w:rsidRPr="00E31CDF">
              <w:rPr>
                <w:rFonts w:ascii="Arial" w:eastAsia="Arial" w:hAnsi="Arial" w:cs="Arial"/>
              </w:rPr>
              <w:t xml:space="preserve"> </w:t>
            </w:r>
          </w:p>
        </w:tc>
      </w:tr>
      <w:tr w:rsidR="00050B15" w:rsidRPr="00E31CDF" w14:paraId="40931295" w14:textId="77777777" w:rsidTr="2E9B443B">
        <w:tc>
          <w:tcPr>
            <w:tcW w:w="4950" w:type="dxa"/>
            <w:shd w:val="clear" w:color="auto" w:fill="FFD965"/>
          </w:tcPr>
          <w:p w14:paraId="4A0C324E"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Assessment Models or Tools</w:t>
            </w:r>
          </w:p>
        </w:tc>
        <w:tc>
          <w:tcPr>
            <w:tcW w:w="9175" w:type="dxa"/>
            <w:shd w:val="clear" w:color="auto" w:fill="FFD965"/>
          </w:tcPr>
          <w:p w14:paraId="4821B820" w14:textId="77777777" w:rsidR="003E08CF" w:rsidRPr="00E31CDF" w:rsidRDefault="693E3F97"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Direct observations</w:t>
            </w:r>
          </w:p>
          <w:p w14:paraId="5A94A5AF"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Institutional online training modules</w:t>
            </w:r>
          </w:p>
          <w:p w14:paraId="5C479103" w14:textId="0754C84B" w:rsidR="00050B15"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Participation in institutional or community well-being programs</w:t>
            </w:r>
          </w:p>
        </w:tc>
      </w:tr>
      <w:tr w:rsidR="00050B15" w:rsidRPr="00E31CDF" w14:paraId="508B1FF5" w14:textId="77777777" w:rsidTr="2E9B443B">
        <w:tc>
          <w:tcPr>
            <w:tcW w:w="4950" w:type="dxa"/>
            <w:shd w:val="clear" w:color="auto" w:fill="8DB3E2" w:themeFill="text2" w:themeFillTint="66"/>
          </w:tcPr>
          <w:p w14:paraId="653CA695"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 xml:space="preserve">Curriculum Mapping </w:t>
            </w:r>
          </w:p>
        </w:tc>
        <w:tc>
          <w:tcPr>
            <w:tcW w:w="9175" w:type="dxa"/>
            <w:shd w:val="clear" w:color="auto" w:fill="8DB3E2" w:themeFill="text2" w:themeFillTint="66"/>
          </w:tcPr>
          <w:p w14:paraId="62CF94C4" w14:textId="7B18AFC6" w:rsidR="00050B15" w:rsidRPr="00E31CDF" w:rsidRDefault="00050B15"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
        </w:tc>
      </w:tr>
      <w:tr w:rsidR="00050B15" w:rsidRPr="00E31CDF" w14:paraId="34B32C57" w14:textId="77777777" w:rsidTr="2E9B443B">
        <w:trPr>
          <w:trHeight w:val="80"/>
        </w:trPr>
        <w:tc>
          <w:tcPr>
            <w:tcW w:w="4950" w:type="dxa"/>
            <w:shd w:val="clear" w:color="auto" w:fill="A8D08D"/>
          </w:tcPr>
          <w:p w14:paraId="0455E468"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Notes or Resources</w:t>
            </w:r>
          </w:p>
        </w:tc>
        <w:tc>
          <w:tcPr>
            <w:tcW w:w="9175" w:type="dxa"/>
            <w:shd w:val="clear" w:color="auto" w:fill="A8D08D"/>
          </w:tcPr>
          <w:p w14:paraId="3E3AA6F4" w14:textId="77777777" w:rsidR="003E08CF" w:rsidRPr="00E31CDF" w:rsidRDefault="00E10037"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This subcompetency is not intended to evaluate a fellow’s well-being, but to ensure each fellow has the fundamental knowledge of factors that impact well-being, the mechanisms by which those factors impact well-being, and available resources and tools to improve well-being.</w:t>
            </w:r>
          </w:p>
          <w:p w14:paraId="24FA205E"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Local resources, including Employee Assistance Plan (EAP)</w:t>
            </w:r>
          </w:p>
          <w:p w14:paraId="1EC2D9A3" w14:textId="41E0E522" w:rsidR="003E08CF" w:rsidRPr="00E31CDF" w:rsidRDefault="00A10C50" w:rsidP="2E9B443B">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E9B443B">
              <w:rPr>
                <w:rFonts w:ascii="Arial" w:eastAsia="Arial" w:hAnsi="Arial" w:cs="Arial"/>
              </w:rPr>
              <w:lastRenderedPageBreak/>
              <w:t xml:space="preserve">ACGME. </w:t>
            </w:r>
            <w:r w:rsidR="00520278" w:rsidRPr="2E9B443B">
              <w:rPr>
                <w:rFonts w:ascii="Arial" w:eastAsia="Arial" w:hAnsi="Arial" w:cs="Arial"/>
              </w:rPr>
              <w:t>“Well-Being Tools and Resources.” https://dl.acgme.org/pages/well-being-tools</w:t>
            </w:r>
            <w:r w:rsidR="23C36185" w:rsidRPr="2E9B443B">
              <w:rPr>
                <w:rFonts w:ascii="Arial" w:eastAsia="Arial" w:hAnsi="Arial" w:cs="Arial"/>
              </w:rPr>
              <w:t>-</w:t>
            </w:r>
            <w:r w:rsidR="00520278" w:rsidRPr="2E9B443B">
              <w:rPr>
                <w:rFonts w:ascii="Arial" w:eastAsia="Arial" w:hAnsi="Arial" w:cs="Arial"/>
              </w:rPr>
              <w:t>resources. Accessed 2022.</w:t>
            </w:r>
          </w:p>
          <w:p w14:paraId="10C60F2D" w14:textId="7606B91E" w:rsidR="00057094" w:rsidRPr="00E31CDF" w:rsidRDefault="00057094" w:rsidP="00057094">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AMA. STEPS Forward. </w:t>
            </w:r>
            <w:hyperlink r:id="rId77" w:history="1">
              <w:r w:rsidRPr="00E31CDF">
                <w:rPr>
                  <w:rStyle w:val="Hyperlink"/>
                  <w:rFonts w:ascii="Arial" w:eastAsia="Arial" w:hAnsi="Arial" w:cs="Arial"/>
                </w:rPr>
                <w:t>https://edhub.ama-assn.org/steps-forward/pages/about</w:t>
              </w:r>
            </w:hyperlink>
            <w:r w:rsidRPr="00E31CDF">
              <w:rPr>
                <w:rFonts w:ascii="Arial" w:eastAsia="Arial" w:hAnsi="Arial" w:cs="Arial"/>
              </w:rPr>
              <w:t xml:space="preserve">. </w:t>
            </w:r>
            <w:r w:rsidR="00D04126">
              <w:rPr>
                <w:rFonts w:ascii="Arial" w:eastAsia="Arial" w:hAnsi="Arial" w:cs="Arial"/>
              </w:rPr>
              <w:t xml:space="preserve">Accessed </w:t>
            </w:r>
            <w:r w:rsidRPr="00E31CDF">
              <w:rPr>
                <w:rFonts w:ascii="Arial" w:eastAsia="Arial" w:hAnsi="Arial" w:cs="Arial"/>
              </w:rPr>
              <w:t>2021.</w:t>
            </w:r>
          </w:p>
          <w:p w14:paraId="619398DB" w14:textId="43A821DC" w:rsidR="003E08CF" w:rsidRPr="00E31CDF" w:rsidRDefault="00BC44DC"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APA</w:t>
            </w:r>
            <w:r w:rsidR="00A10C50" w:rsidRPr="00E31CDF">
              <w:rPr>
                <w:rFonts w:ascii="Arial" w:eastAsia="Arial" w:hAnsi="Arial" w:cs="Arial"/>
              </w:rPr>
              <w:t xml:space="preserve">. Well-being and Burnout. </w:t>
            </w:r>
            <w:hyperlink r:id="rId78" w:history="1">
              <w:r w:rsidRPr="00E31CDF">
                <w:rPr>
                  <w:rStyle w:val="Hyperlink"/>
                  <w:rFonts w:ascii="Arial" w:eastAsia="Arial" w:hAnsi="Arial" w:cs="Arial"/>
                </w:rPr>
                <w:t>https://www.psychiatry.org/psychiatrists/practice/well-being-and-burnout</w:t>
              </w:r>
            </w:hyperlink>
            <w:r w:rsidRPr="00E31CDF">
              <w:rPr>
                <w:rFonts w:ascii="Arial" w:eastAsia="Arial" w:hAnsi="Arial" w:cs="Arial"/>
              </w:rPr>
              <w:t xml:space="preserve">. </w:t>
            </w:r>
            <w:r w:rsidR="00D04126">
              <w:rPr>
                <w:rFonts w:ascii="Arial" w:eastAsia="Arial" w:hAnsi="Arial" w:cs="Arial"/>
              </w:rPr>
              <w:t>Accessed</w:t>
            </w:r>
            <w:r w:rsidR="00D04126" w:rsidRPr="00E31CDF">
              <w:rPr>
                <w:rFonts w:ascii="Arial" w:eastAsia="Arial" w:hAnsi="Arial" w:cs="Arial"/>
              </w:rPr>
              <w:t xml:space="preserve"> </w:t>
            </w:r>
            <w:r w:rsidRPr="00E31CDF">
              <w:rPr>
                <w:rFonts w:ascii="Arial" w:eastAsia="Arial" w:hAnsi="Arial" w:cs="Arial"/>
              </w:rPr>
              <w:t>2021.</w:t>
            </w:r>
          </w:p>
          <w:p w14:paraId="2BB9760B" w14:textId="6072A8BF" w:rsidR="00057094" w:rsidRPr="00E31CDF" w:rsidRDefault="00057094" w:rsidP="00057094">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Association of American Medical Colleges (AAMC). Well-Being in Academic Medicine. </w:t>
            </w:r>
            <w:hyperlink r:id="rId79" w:history="1">
              <w:r w:rsidRPr="00E31CDF">
                <w:rPr>
                  <w:rStyle w:val="Hyperlink"/>
                  <w:rFonts w:ascii="Arial" w:eastAsia="Arial" w:hAnsi="Arial" w:cs="Arial"/>
                </w:rPr>
                <w:t>https://www.aamc.org/initiatives/462280/well-being-academic-medicine.html</w:t>
              </w:r>
            </w:hyperlink>
            <w:r w:rsidRPr="00E31CDF">
              <w:rPr>
                <w:rFonts w:ascii="Arial" w:eastAsia="Arial" w:hAnsi="Arial" w:cs="Arial"/>
              </w:rPr>
              <w:t xml:space="preserve">. </w:t>
            </w:r>
            <w:r w:rsidR="00D04126">
              <w:rPr>
                <w:rFonts w:ascii="Arial" w:eastAsia="Arial" w:hAnsi="Arial" w:cs="Arial"/>
              </w:rPr>
              <w:t>Accessed</w:t>
            </w:r>
            <w:r w:rsidR="00D04126" w:rsidRPr="00E31CDF">
              <w:rPr>
                <w:rFonts w:ascii="Arial" w:eastAsia="Arial" w:hAnsi="Arial" w:cs="Arial"/>
              </w:rPr>
              <w:t xml:space="preserve"> </w:t>
            </w:r>
            <w:r w:rsidRPr="00E31CDF">
              <w:rPr>
                <w:rFonts w:ascii="Arial" w:eastAsia="Arial" w:hAnsi="Arial" w:cs="Arial"/>
              </w:rPr>
              <w:t>2021.</w:t>
            </w:r>
          </w:p>
          <w:p w14:paraId="6BEBAB05" w14:textId="4F199818" w:rsidR="00057094" w:rsidRPr="00E31CDF" w:rsidRDefault="00057094" w:rsidP="00057094">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Chaukos D, Chad-Friedman E, Mehta DH, et al. SMART-R: A prospective cohort study of a resilience curriculum for residents by residents. </w:t>
            </w:r>
            <w:r w:rsidRPr="00E31CDF">
              <w:rPr>
                <w:rFonts w:ascii="Arial" w:eastAsia="Arial" w:hAnsi="Arial" w:cs="Arial"/>
                <w:i/>
                <w:iCs/>
              </w:rPr>
              <w:t>Acad Psychiatry</w:t>
            </w:r>
            <w:r w:rsidRPr="00E31CDF">
              <w:rPr>
                <w:rFonts w:ascii="Arial" w:eastAsia="Arial" w:hAnsi="Arial" w:cs="Arial"/>
              </w:rPr>
              <w:t xml:space="preserve">. 2018;42(1):78-83. </w:t>
            </w:r>
            <w:hyperlink r:id="rId80" w:history="1">
              <w:r w:rsidRPr="00E31CDF">
                <w:rPr>
                  <w:rStyle w:val="Hyperlink"/>
                  <w:rFonts w:ascii="Arial" w:eastAsia="Arial" w:hAnsi="Arial" w:cs="Arial"/>
                </w:rPr>
                <w:t>https://link.springer.com/article/10.1007%2Fs40596-017-0808-z</w:t>
              </w:r>
            </w:hyperlink>
            <w:r w:rsidRPr="00E31CDF">
              <w:rPr>
                <w:rFonts w:ascii="Arial" w:eastAsia="Arial" w:hAnsi="Arial" w:cs="Arial"/>
              </w:rPr>
              <w:t xml:space="preserve">. </w:t>
            </w:r>
          </w:p>
          <w:p w14:paraId="078D2FAB" w14:textId="23ECB6FF"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Magudia K, Bick A, Cohen J</w:t>
            </w:r>
            <w:r w:rsidR="00BC44DC" w:rsidRPr="00E31CDF">
              <w:rPr>
                <w:rFonts w:ascii="Arial" w:eastAsia="Arial" w:hAnsi="Arial" w:cs="Arial"/>
              </w:rPr>
              <w:t xml:space="preserve">, </w:t>
            </w:r>
            <w:r w:rsidRPr="00E31CDF">
              <w:rPr>
                <w:rFonts w:ascii="Arial" w:eastAsia="Arial" w:hAnsi="Arial" w:cs="Arial"/>
              </w:rPr>
              <w:t xml:space="preserve">et al. Childbearing and family leave policies for resident physicians at top training institutions. </w:t>
            </w:r>
            <w:r w:rsidRPr="00E31CDF">
              <w:rPr>
                <w:rFonts w:ascii="Arial" w:eastAsia="Arial" w:hAnsi="Arial" w:cs="Arial"/>
                <w:i/>
                <w:iCs/>
              </w:rPr>
              <w:t>JAMA</w:t>
            </w:r>
            <w:r w:rsidRPr="00E31CDF">
              <w:rPr>
                <w:rFonts w:ascii="Arial" w:eastAsia="Arial" w:hAnsi="Arial" w:cs="Arial"/>
              </w:rPr>
              <w:t xml:space="preserve">. 2018;320(22):2372-2374. </w:t>
            </w:r>
            <w:hyperlink r:id="rId81" w:history="1">
              <w:r w:rsidR="00BC44DC" w:rsidRPr="00E31CDF">
                <w:rPr>
                  <w:rStyle w:val="Hyperlink"/>
                  <w:rFonts w:ascii="Arial" w:eastAsia="Arial" w:hAnsi="Arial" w:cs="Arial"/>
                </w:rPr>
                <w:t>https://jamanetwork.com/journals/jama/fullarticle/2718057</w:t>
              </w:r>
            </w:hyperlink>
            <w:r w:rsidR="00BC44DC" w:rsidRPr="00E31CDF">
              <w:rPr>
                <w:rFonts w:ascii="Arial" w:eastAsia="Arial" w:hAnsi="Arial" w:cs="Arial"/>
              </w:rPr>
              <w:t>.</w:t>
            </w:r>
            <w:r w:rsidRPr="00E31CDF">
              <w:rPr>
                <w:rFonts w:ascii="Arial" w:eastAsia="Arial" w:hAnsi="Arial" w:cs="Arial"/>
              </w:rPr>
              <w:t xml:space="preserve"> </w:t>
            </w:r>
          </w:p>
          <w:p w14:paraId="2F9BE904" w14:textId="4B352C27" w:rsidR="00057094" w:rsidRPr="00E31CDF" w:rsidRDefault="00057094" w:rsidP="00057094">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Mak NT, Li J, Wiseman SM. Resident physicians are at increased risk for dangerous driving after extended-duration work shifts: A systematic review. </w:t>
            </w:r>
            <w:r w:rsidRPr="00E31CDF">
              <w:rPr>
                <w:rFonts w:ascii="Arial" w:eastAsia="Arial" w:hAnsi="Arial" w:cs="Arial"/>
                <w:i/>
                <w:iCs/>
              </w:rPr>
              <w:t>Cureus</w:t>
            </w:r>
            <w:r w:rsidRPr="00E31CDF">
              <w:rPr>
                <w:rFonts w:ascii="Arial" w:eastAsia="Arial" w:hAnsi="Arial" w:cs="Arial"/>
              </w:rPr>
              <w:t xml:space="preserve">. 2019;11(6):e4843. </w:t>
            </w:r>
            <w:hyperlink r:id="rId82" w:history="1">
              <w:r w:rsidRPr="00E31CDF">
                <w:rPr>
                  <w:rStyle w:val="Hyperlink"/>
                  <w:rFonts w:ascii="Arial" w:eastAsia="Arial" w:hAnsi="Arial" w:cs="Arial"/>
                </w:rPr>
                <w:t>https://www.ncbi.nlm.nih.gov/pmc/articles/PMC6684113/</w:t>
              </w:r>
            </w:hyperlink>
            <w:r w:rsidRPr="00E31CDF">
              <w:rPr>
                <w:rFonts w:ascii="Arial" w:eastAsia="Arial" w:hAnsi="Arial" w:cs="Arial"/>
              </w:rPr>
              <w:t>.</w:t>
            </w:r>
          </w:p>
          <w:p w14:paraId="64B5FCE1" w14:textId="3BE73C88" w:rsidR="00057094" w:rsidRPr="00E31CDF" w:rsidRDefault="00A10C50" w:rsidP="00057094">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N</w:t>
            </w:r>
            <w:r w:rsidR="00BC44DC" w:rsidRPr="00E31CDF">
              <w:rPr>
                <w:rFonts w:ascii="Arial" w:eastAsia="Arial" w:hAnsi="Arial" w:cs="Arial"/>
              </w:rPr>
              <w:t xml:space="preserve">ational </w:t>
            </w:r>
            <w:r w:rsidRPr="00E31CDF">
              <w:rPr>
                <w:rFonts w:ascii="Arial" w:eastAsia="Arial" w:hAnsi="Arial" w:cs="Arial"/>
              </w:rPr>
              <w:t>A</w:t>
            </w:r>
            <w:r w:rsidR="00BC44DC" w:rsidRPr="00E31CDF">
              <w:rPr>
                <w:rFonts w:ascii="Arial" w:eastAsia="Arial" w:hAnsi="Arial" w:cs="Arial"/>
              </w:rPr>
              <w:t xml:space="preserve">cademy of </w:t>
            </w:r>
            <w:r w:rsidRPr="00E31CDF">
              <w:rPr>
                <w:rFonts w:ascii="Arial" w:eastAsia="Arial" w:hAnsi="Arial" w:cs="Arial"/>
              </w:rPr>
              <w:t>M</w:t>
            </w:r>
            <w:r w:rsidR="00BC44DC" w:rsidRPr="00E31CDF">
              <w:rPr>
                <w:rFonts w:ascii="Arial" w:eastAsia="Arial" w:hAnsi="Arial" w:cs="Arial"/>
              </w:rPr>
              <w:t>edicine</w:t>
            </w:r>
            <w:r w:rsidRPr="00E31CDF">
              <w:rPr>
                <w:rFonts w:ascii="Arial" w:eastAsia="Arial" w:hAnsi="Arial" w:cs="Arial"/>
              </w:rPr>
              <w:t xml:space="preserve">. Action Collaborative on Clinician Well-Being and Resilience. </w:t>
            </w:r>
            <w:hyperlink r:id="rId83" w:history="1">
              <w:r w:rsidR="00BC44DC" w:rsidRPr="00E31CDF">
                <w:rPr>
                  <w:rStyle w:val="Hyperlink"/>
                  <w:rFonts w:ascii="Arial" w:eastAsia="Arial" w:hAnsi="Arial" w:cs="Arial"/>
                </w:rPr>
                <w:t>https://nam.edu/initiatives/clinician-resilience-and-well-being/</w:t>
              </w:r>
            </w:hyperlink>
            <w:r w:rsidR="00BC44DC" w:rsidRPr="00E31CDF">
              <w:rPr>
                <w:rFonts w:ascii="Arial" w:eastAsia="Arial" w:hAnsi="Arial" w:cs="Arial"/>
              </w:rPr>
              <w:t xml:space="preserve">. </w:t>
            </w:r>
            <w:r w:rsidR="00D04126">
              <w:rPr>
                <w:rFonts w:ascii="Arial" w:eastAsia="Arial" w:hAnsi="Arial" w:cs="Arial"/>
              </w:rPr>
              <w:t>Accessed</w:t>
            </w:r>
            <w:r w:rsidR="00D04126" w:rsidRPr="00E31CDF">
              <w:rPr>
                <w:rFonts w:ascii="Arial" w:eastAsia="Arial" w:hAnsi="Arial" w:cs="Arial"/>
              </w:rPr>
              <w:t xml:space="preserve"> </w:t>
            </w:r>
            <w:r w:rsidR="00BC44DC" w:rsidRPr="00E31CDF">
              <w:rPr>
                <w:rFonts w:ascii="Arial" w:eastAsia="Arial" w:hAnsi="Arial" w:cs="Arial"/>
              </w:rPr>
              <w:t>2021.</w:t>
            </w:r>
          </w:p>
        </w:tc>
      </w:tr>
    </w:tbl>
    <w:p w14:paraId="16308398" w14:textId="20A7022D" w:rsidR="00050B15" w:rsidRPr="000E0701" w:rsidRDefault="00050B15" w:rsidP="005449A5">
      <w:pPr>
        <w:spacing w:after="0" w:line="240" w:lineRule="auto"/>
        <w:rPr>
          <w:rFonts w:ascii="Arial" w:eastAsia="Arial" w:hAnsi="Arial" w:cs="Arial"/>
          <w:sz w:val="2"/>
          <w:szCs w:val="2"/>
        </w:rPr>
      </w:pPr>
      <w:bookmarkStart w:id="1" w:name="_30j0zll" w:colFirst="0" w:colLast="0"/>
      <w:bookmarkEnd w:id="1"/>
    </w:p>
    <w:p w14:paraId="4E0033AC" w14:textId="77777777" w:rsidR="00F043AF" w:rsidRDefault="00F043AF" w:rsidP="005449A5">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14:paraId="76FE9667" w14:textId="77777777" w:rsidTr="6FCCD143">
        <w:trPr>
          <w:trHeight w:val="760"/>
        </w:trPr>
        <w:tc>
          <w:tcPr>
            <w:tcW w:w="14125" w:type="dxa"/>
            <w:gridSpan w:val="2"/>
            <w:shd w:val="clear" w:color="auto" w:fill="9CC3E5"/>
          </w:tcPr>
          <w:p w14:paraId="6F864C8E" w14:textId="23C6641A"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lastRenderedPageBreak/>
              <w:t>Interpersonal and Communication Skills 1: Patient</w:t>
            </w:r>
            <w:r w:rsidR="00D04126">
              <w:rPr>
                <w:rFonts w:ascii="Arial" w:eastAsia="Arial" w:hAnsi="Arial" w:cs="Arial"/>
                <w:b/>
              </w:rPr>
              <w:t>-</w:t>
            </w:r>
            <w:r w:rsidRPr="00E31CDF">
              <w:rPr>
                <w:rFonts w:ascii="Arial" w:eastAsia="Arial" w:hAnsi="Arial" w:cs="Arial"/>
                <w:b/>
              </w:rPr>
              <w:t xml:space="preserve"> and Family-Centered Communication </w:t>
            </w:r>
          </w:p>
          <w:p w14:paraId="0E33DEFF" w14:textId="67F5856F" w:rsidR="00050B15" w:rsidRPr="00E31CDF" w:rsidRDefault="00A10C50" w:rsidP="005449A5">
            <w:pPr>
              <w:spacing w:after="0" w:line="240" w:lineRule="auto"/>
              <w:ind w:left="187"/>
              <w:rPr>
                <w:rFonts w:ascii="Arial" w:eastAsia="Arial" w:hAnsi="Arial" w:cs="Arial"/>
                <w:b/>
                <w:color w:val="000000"/>
              </w:rPr>
            </w:pPr>
            <w:r w:rsidRPr="00E31CDF">
              <w:rPr>
                <w:rFonts w:ascii="Arial" w:eastAsia="Arial" w:hAnsi="Arial" w:cs="Arial"/>
                <w:b/>
              </w:rPr>
              <w:t>Overall Intent:</w:t>
            </w:r>
            <w:r w:rsidRPr="00E31CDF">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w:t>
            </w:r>
            <w:r w:rsidR="00ED2FF3" w:rsidRPr="00E31CDF">
              <w:rPr>
                <w:rFonts w:ascii="Arial" w:eastAsia="Arial" w:hAnsi="Arial" w:cs="Arial"/>
              </w:rPr>
              <w:t xml:space="preserve">to </w:t>
            </w:r>
            <w:r w:rsidRPr="00E31CDF">
              <w:rPr>
                <w:rFonts w:ascii="Arial" w:eastAsia="Arial" w:hAnsi="Arial" w:cs="Arial"/>
              </w:rPr>
              <w:t>organize and lead communication around shared decision</w:t>
            </w:r>
            <w:r w:rsidR="00ED2FF3" w:rsidRPr="00E31CDF">
              <w:rPr>
                <w:rFonts w:ascii="Arial" w:eastAsia="Arial" w:hAnsi="Arial" w:cs="Arial"/>
              </w:rPr>
              <w:t xml:space="preserve"> </w:t>
            </w:r>
            <w:r w:rsidRPr="00E31CDF">
              <w:rPr>
                <w:rFonts w:ascii="Arial" w:eastAsia="Arial" w:hAnsi="Arial" w:cs="Arial"/>
              </w:rPr>
              <w:t>making</w:t>
            </w:r>
          </w:p>
        </w:tc>
      </w:tr>
      <w:tr w:rsidR="00050B15" w14:paraId="42B3C4F1" w14:textId="77777777" w:rsidTr="6FCCD143">
        <w:tc>
          <w:tcPr>
            <w:tcW w:w="4950" w:type="dxa"/>
            <w:shd w:val="clear" w:color="auto" w:fill="FAC090"/>
          </w:tcPr>
          <w:p w14:paraId="1FDCEF59"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Milestones</w:t>
            </w:r>
          </w:p>
        </w:tc>
        <w:tc>
          <w:tcPr>
            <w:tcW w:w="9175" w:type="dxa"/>
            <w:shd w:val="clear" w:color="auto" w:fill="FAC090"/>
          </w:tcPr>
          <w:p w14:paraId="79D6DB9B"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Examples</w:t>
            </w:r>
          </w:p>
        </w:tc>
      </w:tr>
      <w:tr w:rsidR="00050B15" w14:paraId="2A5CBFEA" w14:textId="77777777" w:rsidTr="00DE1CDC">
        <w:tc>
          <w:tcPr>
            <w:tcW w:w="4950" w:type="dxa"/>
            <w:tcBorders>
              <w:top w:val="single" w:sz="4" w:space="0" w:color="000000"/>
              <w:bottom w:val="single" w:sz="4" w:space="0" w:color="000000"/>
            </w:tcBorders>
            <w:shd w:val="clear" w:color="auto" w:fill="C9C9C9"/>
          </w:tcPr>
          <w:p w14:paraId="4A0D3D64" w14:textId="51EBB400" w:rsidR="00E25423" w:rsidRPr="00E25423" w:rsidRDefault="00A10C50" w:rsidP="00E25423">
            <w:pPr>
              <w:spacing w:after="0" w:line="240" w:lineRule="auto"/>
              <w:rPr>
                <w:rFonts w:ascii="Arial" w:eastAsia="Arial" w:hAnsi="Arial" w:cs="Arial"/>
                <w:i/>
                <w:color w:val="000000"/>
              </w:rPr>
            </w:pPr>
            <w:r w:rsidRPr="00E31CDF">
              <w:rPr>
                <w:rFonts w:ascii="Arial" w:eastAsia="Arial" w:hAnsi="Arial" w:cs="Arial"/>
                <w:b/>
              </w:rPr>
              <w:t>Level 1</w:t>
            </w:r>
            <w:r w:rsidRPr="00E31CDF">
              <w:rPr>
                <w:rFonts w:ascii="Arial" w:eastAsia="Arial" w:hAnsi="Arial" w:cs="Arial"/>
              </w:rPr>
              <w:t xml:space="preserve"> </w:t>
            </w:r>
            <w:r w:rsidR="00E25423" w:rsidRPr="00E25423">
              <w:rPr>
                <w:rFonts w:ascii="Arial" w:eastAsia="Arial" w:hAnsi="Arial" w:cs="Arial"/>
                <w:i/>
                <w:color w:val="000000"/>
              </w:rPr>
              <w:t>Uses language and nonverbal communication to demonstrate empathic curiosity, respect, and to establish rapport</w:t>
            </w:r>
          </w:p>
          <w:p w14:paraId="2AA8B949" w14:textId="77777777" w:rsidR="00E25423" w:rsidRPr="00E25423" w:rsidRDefault="00E25423" w:rsidP="00E25423">
            <w:pPr>
              <w:spacing w:after="0" w:line="240" w:lineRule="auto"/>
              <w:rPr>
                <w:rFonts w:ascii="Arial" w:eastAsia="Arial" w:hAnsi="Arial" w:cs="Arial"/>
                <w:i/>
                <w:color w:val="000000"/>
              </w:rPr>
            </w:pPr>
          </w:p>
          <w:p w14:paraId="25D8FCBD" w14:textId="77777777" w:rsidR="00E25423" w:rsidRPr="00E25423"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Identifies common barriers to effective communication; accurately communicates one’s own role within the health care system</w:t>
            </w:r>
          </w:p>
          <w:p w14:paraId="1064A2A0" w14:textId="77777777" w:rsidR="00E25423" w:rsidRPr="00E25423" w:rsidRDefault="00E25423" w:rsidP="00E25423">
            <w:pPr>
              <w:spacing w:after="0" w:line="240" w:lineRule="auto"/>
              <w:rPr>
                <w:rFonts w:ascii="Arial" w:eastAsia="Arial" w:hAnsi="Arial" w:cs="Arial"/>
                <w:i/>
                <w:color w:val="000000"/>
              </w:rPr>
            </w:pPr>
          </w:p>
          <w:p w14:paraId="2CB774BB" w14:textId="7FBF7DEE" w:rsidR="00050B15" w:rsidRPr="00E31CDF"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Recognizes communication strategies may need to be adjusted based on clinical context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5B5D02" w14:textId="5A654A0D"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Self-monitors and controls tone, nonverbal responses, and language and asks questions to invite patient/family participation</w:t>
            </w:r>
          </w:p>
          <w:p w14:paraId="68C53AF7"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0AA8C3F6"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5597B7A0"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Identifies the need for an interpreter for a patient with a hearing impairment</w:t>
            </w:r>
          </w:p>
          <w:p w14:paraId="30E42B76" w14:textId="2C15F37E"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612B0190"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66322081"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0D58FFDF" w14:textId="3C6412CD" w:rsidR="00050B15"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Avoids medical jargon when talking to patients, makes sure communication is at the appropriate level to be understood by a lay</w:t>
            </w:r>
            <w:r w:rsidR="32A63C34" w:rsidRPr="00E31CDF">
              <w:rPr>
                <w:rFonts w:ascii="Arial" w:eastAsia="Arial" w:hAnsi="Arial" w:cs="Arial"/>
              </w:rPr>
              <w:t xml:space="preserve"> </w:t>
            </w:r>
            <w:r w:rsidRPr="00E31CDF">
              <w:rPr>
                <w:rFonts w:ascii="Arial" w:eastAsia="Arial" w:hAnsi="Arial" w:cs="Arial"/>
              </w:rPr>
              <w:t>person</w:t>
            </w:r>
          </w:p>
        </w:tc>
      </w:tr>
      <w:tr w:rsidR="00050B15" w14:paraId="5E9CF28D" w14:textId="77777777" w:rsidTr="00DE1CDC">
        <w:tc>
          <w:tcPr>
            <w:tcW w:w="4950" w:type="dxa"/>
            <w:tcBorders>
              <w:top w:val="single" w:sz="4" w:space="0" w:color="000000"/>
              <w:bottom w:val="single" w:sz="4" w:space="0" w:color="000000"/>
            </w:tcBorders>
            <w:shd w:val="clear" w:color="auto" w:fill="C9C9C9"/>
          </w:tcPr>
          <w:p w14:paraId="0D678D8C"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t>Level 2</w:t>
            </w:r>
            <w:r w:rsidRPr="00E31CDF">
              <w:rPr>
                <w:rFonts w:ascii="Arial" w:eastAsia="Arial" w:hAnsi="Arial" w:cs="Arial"/>
              </w:rPr>
              <w:t xml:space="preserve"> </w:t>
            </w:r>
            <w:r w:rsidR="00E25423" w:rsidRPr="00E25423">
              <w:rPr>
                <w:rFonts w:ascii="Arial" w:eastAsia="Arial" w:hAnsi="Arial" w:cs="Arial"/>
                <w:i/>
              </w:rPr>
              <w:t>Establishes a therapeutic relationship in straightforward encounters using active listening and clear language</w:t>
            </w:r>
          </w:p>
          <w:p w14:paraId="32EE2667" w14:textId="77777777" w:rsidR="00E25423" w:rsidRPr="00E25423" w:rsidRDefault="00E25423" w:rsidP="00E25423">
            <w:pPr>
              <w:spacing w:after="0" w:line="240" w:lineRule="auto"/>
              <w:rPr>
                <w:rFonts w:ascii="Arial" w:eastAsia="Arial" w:hAnsi="Arial" w:cs="Arial"/>
                <w:i/>
              </w:rPr>
            </w:pPr>
          </w:p>
          <w:p w14:paraId="7543FD41" w14:textId="77777777" w:rsidR="00E25423" w:rsidRPr="00E25423" w:rsidRDefault="00E25423" w:rsidP="00E25423">
            <w:pPr>
              <w:spacing w:after="0" w:line="240" w:lineRule="auto"/>
              <w:rPr>
                <w:rFonts w:ascii="Arial" w:eastAsia="Arial" w:hAnsi="Arial" w:cs="Arial"/>
                <w:i/>
              </w:rPr>
            </w:pPr>
            <w:r w:rsidRPr="00E25423">
              <w:rPr>
                <w:rFonts w:ascii="Arial" w:eastAsia="Arial" w:hAnsi="Arial" w:cs="Arial"/>
                <w:i/>
              </w:rPr>
              <w:t>Identifies complex barriers to effective communication</w:t>
            </w:r>
          </w:p>
          <w:p w14:paraId="600594C6" w14:textId="77777777" w:rsidR="00E25423" w:rsidRPr="00E25423" w:rsidRDefault="00E25423" w:rsidP="00E25423">
            <w:pPr>
              <w:spacing w:after="0" w:line="240" w:lineRule="auto"/>
              <w:rPr>
                <w:rFonts w:ascii="Arial" w:eastAsia="Arial" w:hAnsi="Arial" w:cs="Arial"/>
                <w:i/>
              </w:rPr>
            </w:pPr>
          </w:p>
          <w:p w14:paraId="02E564B2" w14:textId="51294F76"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Organizes and initiates communication with the patient and patient’s family by introducing stakeholders, setting the agenda,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909F37"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Establishes a developing, professional relationship with patients/families, with active listening, attention to affect, and questions that explore the optimal approach to daily tasks</w:t>
            </w:r>
          </w:p>
          <w:p w14:paraId="06961DC2"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680AEBBD" w14:textId="77777777" w:rsidR="00BD6AE6"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 xml:space="preserve">Identifies the need for alternatives when a patient refuses to use an interpreter </w:t>
            </w:r>
          </w:p>
          <w:p w14:paraId="0602A3B4" w14:textId="77777777" w:rsidR="00BD6AE6" w:rsidRPr="00E31CDF" w:rsidRDefault="00BD6AE6" w:rsidP="00BD6AE6">
            <w:pPr>
              <w:pStyle w:val="ListParagraph"/>
              <w:rPr>
                <w:rFonts w:ascii="Arial" w:eastAsia="Arial" w:hAnsi="Arial" w:cs="Arial"/>
                <w:color w:val="000000" w:themeColor="text1"/>
              </w:rPr>
            </w:pPr>
          </w:p>
          <w:p w14:paraId="62688401" w14:textId="1897BA70" w:rsidR="00050B15"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Takes lead in organizing a meeting time and agenda with the patient, family</w:t>
            </w:r>
            <w:r w:rsidR="00674042">
              <w:rPr>
                <w:rFonts w:ascii="Arial" w:eastAsia="Arial" w:hAnsi="Arial" w:cs="Arial"/>
                <w:color w:val="000000" w:themeColor="text1"/>
              </w:rPr>
              <w:t xml:space="preserve"> members</w:t>
            </w:r>
            <w:r w:rsidRPr="00E31CDF">
              <w:rPr>
                <w:rFonts w:ascii="Arial" w:eastAsia="Arial" w:hAnsi="Arial" w:cs="Arial"/>
                <w:color w:val="000000" w:themeColor="text1"/>
              </w:rPr>
              <w:t xml:space="preserve">, and subspecialist team; begins the meeting, reassessing patient and family understanding and anxiety  </w:t>
            </w:r>
          </w:p>
        </w:tc>
      </w:tr>
      <w:tr w:rsidR="00050B15" w14:paraId="0C243DE4" w14:textId="77777777" w:rsidTr="00DE1CDC">
        <w:tc>
          <w:tcPr>
            <w:tcW w:w="4950" w:type="dxa"/>
            <w:tcBorders>
              <w:top w:val="single" w:sz="4" w:space="0" w:color="000000"/>
              <w:bottom w:val="single" w:sz="4" w:space="0" w:color="000000"/>
            </w:tcBorders>
            <w:shd w:val="clear" w:color="auto" w:fill="C9C9C9"/>
          </w:tcPr>
          <w:p w14:paraId="057EE7FC" w14:textId="7AD6BDB2" w:rsidR="00E25423" w:rsidRPr="00E25423" w:rsidRDefault="00A10C50" w:rsidP="00E25423">
            <w:pPr>
              <w:spacing w:after="0" w:line="240" w:lineRule="auto"/>
              <w:rPr>
                <w:rFonts w:ascii="Arial" w:eastAsia="Arial" w:hAnsi="Arial" w:cs="Arial"/>
                <w:i/>
                <w:color w:val="000000"/>
              </w:rPr>
            </w:pPr>
            <w:r w:rsidRPr="00E31CDF">
              <w:rPr>
                <w:rFonts w:ascii="Arial" w:eastAsia="Arial" w:hAnsi="Arial" w:cs="Arial"/>
                <w:b/>
              </w:rPr>
              <w:t>Level 3</w:t>
            </w:r>
            <w:r w:rsidRPr="00E31CDF">
              <w:rPr>
                <w:rFonts w:ascii="Arial" w:eastAsia="Arial" w:hAnsi="Arial" w:cs="Arial"/>
              </w:rPr>
              <w:t xml:space="preserve"> </w:t>
            </w:r>
            <w:r w:rsidR="00E25423" w:rsidRPr="00E25423">
              <w:rPr>
                <w:rFonts w:ascii="Arial" w:eastAsia="Arial" w:hAnsi="Arial" w:cs="Arial"/>
                <w:i/>
                <w:color w:val="000000"/>
              </w:rPr>
              <w:t>Establishes a therapeutic relationship in challenging patient encounters; uses nonverbal communication skills effectively</w:t>
            </w:r>
          </w:p>
          <w:p w14:paraId="4F99306D" w14:textId="77777777" w:rsidR="00E25423" w:rsidRPr="00E25423" w:rsidRDefault="00E25423" w:rsidP="00E25423">
            <w:pPr>
              <w:spacing w:after="0" w:line="240" w:lineRule="auto"/>
              <w:rPr>
                <w:rFonts w:ascii="Arial" w:eastAsia="Arial" w:hAnsi="Arial" w:cs="Arial"/>
                <w:i/>
                <w:color w:val="000000"/>
              </w:rPr>
            </w:pPr>
          </w:p>
          <w:p w14:paraId="42E3B072" w14:textId="77777777" w:rsidR="00E25423" w:rsidRPr="00E25423"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When prompted, reflects on personal biases that may contribute to communication barriers</w:t>
            </w:r>
          </w:p>
          <w:p w14:paraId="57EE81E5" w14:textId="77777777" w:rsidR="00E25423" w:rsidRPr="00E25423" w:rsidRDefault="00E25423" w:rsidP="00E25423">
            <w:pPr>
              <w:spacing w:after="0" w:line="240" w:lineRule="auto"/>
              <w:rPr>
                <w:rFonts w:ascii="Arial" w:eastAsia="Arial" w:hAnsi="Arial" w:cs="Arial"/>
                <w:i/>
                <w:color w:val="000000"/>
              </w:rPr>
            </w:pPr>
          </w:p>
          <w:p w14:paraId="2E8E7934" w14:textId="73FA2374" w:rsidR="00050B15" w:rsidRPr="00E31CDF"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 xml:space="preserve">With guidance, sensitively and compassionately delivers medical information, elicits the patient’s/patient’s family’s values, goals, and </w:t>
            </w:r>
            <w:r w:rsidRPr="00E25423">
              <w:rPr>
                <w:rFonts w:ascii="Arial" w:eastAsia="Arial" w:hAnsi="Arial" w:cs="Arial"/>
                <w:i/>
                <w:color w:val="000000"/>
              </w:rPr>
              <w:lastRenderedPageBreak/>
              <w:t>preferences;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E6765A" w14:textId="1B3841DD"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lastRenderedPageBreak/>
              <w:t>Establishes and maintains a therapeutic relationship with a challenging patient and can articulate personal challenges in the relationship, how personal biases may impact the relationship, and strategies to use going forward</w:t>
            </w:r>
          </w:p>
          <w:p w14:paraId="7BE644AE"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395E31CD" w14:textId="426B22DD"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 xml:space="preserve">Attempts to mitigate identified communication barriers, including reflection on implicit biases when prompted </w:t>
            </w:r>
          </w:p>
          <w:p w14:paraId="2325592B"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73472A07" w14:textId="62990FB7" w:rsidR="00050B15"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Elicits what is most important to the patient and family</w:t>
            </w:r>
            <w:r w:rsidR="00EB4EBC">
              <w:rPr>
                <w:rFonts w:ascii="Arial" w:eastAsia="Arial" w:hAnsi="Arial" w:cs="Arial"/>
                <w:color w:val="000000" w:themeColor="text1"/>
              </w:rPr>
              <w:t xml:space="preserve"> members</w:t>
            </w:r>
            <w:r w:rsidRPr="00E31CDF">
              <w:rPr>
                <w:rFonts w:ascii="Arial" w:eastAsia="Arial" w:hAnsi="Arial" w:cs="Arial"/>
                <w:color w:val="000000" w:themeColor="text1"/>
              </w:rPr>
              <w:t>, and acknowledges uncertainty in the medical complexity and prognosis</w:t>
            </w:r>
          </w:p>
        </w:tc>
      </w:tr>
      <w:tr w:rsidR="00050B15" w14:paraId="5C8495AF" w14:textId="77777777" w:rsidTr="00DE1CDC">
        <w:tc>
          <w:tcPr>
            <w:tcW w:w="4950" w:type="dxa"/>
            <w:tcBorders>
              <w:top w:val="single" w:sz="4" w:space="0" w:color="000000"/>
              <w:bottom w:val="single" w:sz="4" w:space="0" w:color="000000"/>
            </w:tcBorders>
            <w:shd w:val="clear" w:color="auto" w:fill="C9C9C9"/>
          </w:tcPr>
          <w:p w14:paraId="45E7669B"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t>Level 4</w:t>
            </w:r>
            <w:r w:rsidRPr="00E31CDF">
              <w:rPr>
                <w:rFonts w:ascii="Arial" w:eastAsia="Arial" w:hAnsi="Arial" w:cs="Arial"/>
              </w:rPr>
              <w:t xml:space="preserve"> </w:t>
            </w:r>
            <w:r w:rsidR="00E25423" w:rsidRPr="00E25423">
              <w:rPr>
                <w:rFonts w:ascii="Arial" w:eastAsia="Arial" w:hAnsi="Arial" w:cs="Arial"/>
                <w:i/>
              </w:rPr>
              <w:t>Effectively establishes and sustains therapeutic relationships, with attention to the patient’s/patient’s family’s concerns and context, regardless of complexity</w:t>
            </w:r>
          </w:p>
          <w:p w14:paraId="59581868" w14:textId="77777777" w:rsidR="00E25423" w:rsidRPr="00E25423" w:rsidRDefault="00E25423" w:rsidP="00E25423">
            <w:pPr>
              <w:spacing w:after="0" w:line="240" w:lineRule="auto"/>
              <w:rPr>
                <w:rFonts w:ascii="Arial" w:eastAsia="Arial" w:hAnsi="Arial" w:cs="Arial"/>
                <w:i/>
              </w:rPr>
            </w:pPr>
          </w:p>
          <w:p w14:paraId="23AD2E4A" w14:textId="77777777" w:rsidR="00E25423" w:rsidRPr="00E25423" w:rsidRDefault="00E25423" w:rsidP="00E25423">
            <w:pPr>
              <w:spacing w:after="0" w:line="240" w:lineRule="auto"/>
              <w:rPr>
                <w:rFonts w:ascii="Arial" w:eastAsia="Arial" w:hAnsi="Arial" w:cs="Arial"/>
                <w:i/>
              </w:rPr>
            </w:pPr>
            <w:r w:rsidRPr="00E25423">
              <w:rPr>
                <w:rFonts w:ascii="Arial" w:eastAsia="Arial" w:hAnsi="Arial" w:cs="Arial"/>
                <w:i/>
              </w:rPr>
              <w:t>Independently recognizes personal biases and attempts to proactively minimize their contribution to communication barriers</w:t>
            </w:r>
          </w:p>
          <w:p w14:paraId="3024DBFC" w14:textId="77777777" w:rsidR="00E25423" w:rsidRPr="00E25423" w:rsidRDefault="00E25423" w:rsidP="00E25423">
            <w:pPr>
              <w:spacing w:after="0" w:line="240" w:lineRule="auto"/>
              <w:rPr>
                <w:rFonts w:ascii="Arial" w:eastAsia="Arial" w:hAnsi="Arial" w:cs="Arial"/>
                <w:i/>
              </w:rPr>
            </w:pPr>
          </w:p>
          <w:p w14:paraId="3500009E" w14:textId="11181BC1"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Independently, uses shared decision making to align the patient’s/patient’s family’s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248C08" w14:textId="77777777" w:rsidR="00050B15" w:rsidRPr="00E31CDF" w:rsidRDefault="00A10C50" w:rsidP="005449A5">
            <w:pPr>
              <w:numPr>
                <w:ilvl w:val="0"/>
                <w:numId w:val="15"/>
              </w:numPr>
              <w:spacing w:after="0" w:line="240" w:lineRule="auto"/>
              <w:ind w:left="180" w:hanging="180"/>
              <w:rPr>
                <w:rFonts w:ascii="Arial" w:hAnsi="Arial" w:cs="Arial"/>
              </w:rPr>
            </w:pPr>
            <w:r w:rsidRPr="00E31CDF">
              <w:rPr>
                <w:rFonts w:ascii="Arial" w:eastAsia="Arial" w:hAnsi="Arial" w:cs="Arial"/>
                <w:color w:val="000000" w:themeColor="text1"/>
              </w:rPr>
              <w:t xml:space="preserve">Easily establishes a therapeutic relationship with the most challenging or complex patients/families with sensitivity to their specific concerns </w:t>
            </w:r>
          </w:p>
          <w:p w14:paraId="011CF88F" w14:textId="24D99CF6" w:rsidR="00050B15" w:rsidRPr="00E31CDF" w:rsidRDefault="00050B15" w:rsidP="005449A5">
            <w:pPr>
              <w:spacing w:after="0" w:line="240" w:lineRule="auto"/>
              <w:rPr>
                <w:rFonts w:ascii="Arial" w:eastAsia="Arial" w:hAnsi="Arial" w:cs="Arial"/>
              </w:rPr>
            </w:pPr>
          </w:p>
          <w:p w14:paraId="4B673F3E" w14:textId="77777777" w:rsidR="0043790F" w:rsidRPr="00E31CDF" w:rsidRDefault="0043790F" w:rsidP="005449A5">
            <w:pPr>
              <w:spacing w:after="0" w:line="240" w:lineRule="auto"/>
              <w:rPr>
                <w:rFonts w:ascii="Arial" w:eastAsia="Arial" w:hAnsi="Arial" w:cs="Arial"/>
              </w:rPr>
            </w:pPr>
          </w:p>
          <w:p w14:paraId="1F52E46F" w14:textId="77777777" w:rsidR="0043790F" w:rsidRPr="00E31CDF" w:rsidRDefault="0043790F" w:rsidP="005449A5">
            <w:pPr>
              <w:spacing w:after="0" w:line="240" w:lineRule="auto"/>
              <w:rPr>
                <w:rFonts w:ascii="Arial" w:eastAsia="Arial" w:hAnsi="Arial" w:cs="Arial"/>
              </w:rPr>
            </w:pPr>
          </w:p>
          <w:p w14:paraId="72E62593" w14:textId="77777777" w:rsidR="00050B15" w:rsidRPr="00E31CDF" w:rsidRDefault="00A10C50" w:rsidP="005449A5">
            <w:pPr>
              <w:numPr>
                <w:ilvl w:val="0"/>
                <w:numId w:val="15"/>
              </w:numPr>
              <w:spacing w:after="0" w:line="240" w:lineRule="auto"/>
              <w:ind w:left="180" w:hanging="180"/>
              <w:rPr>
                <w:rFonts w:ascii="Arial" w:hAnsi="Arial" w:cs="Arial"/>
              </w:rPr>
            </w:pPr>
            <w:r w:rsidRPr="00E31CDF">
              <w:rPr>
                <w:rFonts w:ascii="Arial" w:eastAsia="Arial" w:hAnsi="Arial" w:cs="Arial"/>
                <w:color w:val="000000" w:themeColor="text1"/>
              </w:rPr>
              <w:t>Explicitly discusses</w:t>
            </w:r>
            <w:r w:rsidR="00C87896" w:rsidRPr="00E31CDF">
              <w:rPr>
                <w:rFonts w:ascii="Arial" w:eastAsia="Arial" w:hAnsi="Arial" w:cs="Arial"/>
                <w:color w:val="000000" w:themeColor="text1"/>
              </w:rPr>
              <w:t xml:space="preserve"> implicit biases in supervision</w:t>
            </w:r>
          </w:p>
          <w:p w14:paraId="023C7AB5" w14:textId="4A124B4B" w:rsidR="00050B15" w:rsidRPr="00E31CDF" w:rsidRDefault="00050B15" w:rsidP="005449A5">
            <w:pPr>
              <w:spacing w:after="0" w:line="240" w:lineRule="auto"/>
              <w:rPr>
                <w:rFonts w:ascii="Arial" w:eastAsia="Arial" w:hAnsi="Arial" w:cs="Arial"/>
              </w:rPr>
            </w:pPr>
          </w:p>
          <w:p w14:paraId="3ADF5556" w14:textId="641D65AC" w:rsidR="0043790F" w:rsidRPr="00E31CDF" w:rsidRDefault="0043790F" w:rsidP="005449A5">
            <w:pPr>
              <w:spacing w:after="0" w:line="240" w:lineRule="auto"/>
              <w:rPr>
                <w:rFonts w:ascii="Arial" w:eastAsia="Arial" w:hAnsi="Arial" w:cs="Arial"/>
              </w:rPr>
            </w:pPr>
          </w:p>
          <w:p w14:paraId="56D26ED8" w14:textId="77777777" w:rsidR="00BD6AE6" w:rsidRPr="00E31CDF" w:rsidRDefault="00BD6AE6" w:rsidP="005449A5">
            <w:pPr>
              <w:spacing w:after="0" w:line="240" w:lineRule="auto"/>
              <w:rPr>
                <w:rFonts w:ascii="Arial" w:eastAsia="Arial" w:hAnsi="Arial" w:cs="Arial"/>
              </w:rPr>
            </w:pPr>
          </w:p>
          <w:p w14:paraId="15F4F534" w14:textId="2FA66D5F" w:rsidR="00050B15" w:rsidRPr="00E31CDF" w:rsidRDefault="00A10C50" w:rsidP="005449A5">
            <w:pPr>
              <w:numPr>
                <w:ilvl w:val="0"/>
                <w:numId w:val="15"/>
              </w:numPr>
              <w:spacing w:after="0" w:line="240" w:lineRule="auto"/>
              <w:ind w:left="180" w:hanging="180"/>
              <w:rPr>
                <w:rFonts w:ascii="Arial" w:hAnsi="Arial" w:cs="Arial"/>
              </w:rPr>
            </w:pPr>
            <w:r w:rsidRPr="00E31CDF">
              <w:rPr>
                <w:rFonts w:ascii="Arial" w:eastAsia="Arial" w:hAnsi="Arial" w:cs="Arial"/>
                <w:color w:val="000000" w:themeColor="text1"/>
              </w:rPr>
              <w:t>Engages in shared decision</w:t>
            </w:r>
            <w:r w:rsidR="00EB4EBC">
              <w:rPr>
                <w:rFonts w:ascii="Arial" w:eastAsia="Arial" w:hAnsi="Arial" w:cs="Arial"/>
                <w:color w:val="000000" w:themeColor="text1"/>
              </w:rPr>
              <w:t xml:space="preserve"> </w:t>
            </w:r>
            <w:r w:rsidRPr="00E31CDF">
              <w:rPr>
                <w:rFonts w:ascii="Arial" w:eastAsia="Arial" w:hAnsi="Arial" w:cs="Arial"/>
                <w:color w:val="000000" w:themeColor="text1"/>
              </w:rPr>
              <w:t xml:space="preserve">making process with patient and family </w:t>
            </w:r>
            <w:r w:rsidR="00EB4EBC">
              <w:rPr>
                <w:rFonts w:ascii="Arial" w:eastAsia="Arial" w:hAnsi="Arial" w:cs="Arial"/>
                <w:color w:val="000000" w:themeColor="text1"/>
              </w:rPr>
              <w:t xml:space="preserve">members </w:t>
            </w:r>
            <w:r w:rsidR="0013575D" w:rsidRPr="00E31CDF">
              <w:rPr>
                <w:rFonts w:ascii="Arial" w:eastAsia="Arial" w:hAnsi="Arial" w:cs="Arial"/>
                <w:color w:val="000000" w:themeColor="text1"/>
              </w:rPr>
              <w:t>regarding possible placement into a supervised living situation</w:t>
            </w:r>
            <w:r w:rsidR="009376E3" w:rsidRPr="00E31CDF">
              <w:rPr>
                <w:rFonts w:ascii="Arial" w:eastAsia="Arial" w:hAnsi="Arial" w:cs="Arial"/>
                <w:color w:val="000000" w:themeColor="text1"/>
              </w:rPr>
              <w:t>, such as a</w:t>
            </w:r>
            <w:r w:rsidR="0013575D" w:rsidRPr="00E31CDF">
              <w:rPr>
                <w:rFonts w:ascii="Arial" w:eastAsia="Arial" w:hAnsi="Arial" w:cs="Arial"/>
                <w:color w:val="000000" w:themeColor="text1"/>
              </w:rPr>
              <w:t xml:space="preserve"> nursing </w:t>
            </w:r>
            <w:r w:rsidR="009376E3" w:rsidRPr="00E31CDF">
              <w:rPr>
                <w:rFonts w:ascii="Arial" w:eastAsia="Arial" w:hAnsi="Arial" w:cs="Arial"/>
                <w:color w:val="000000" w:themeColor="text1"/>
              </w:rPr>
              <w:t>home</w:t>
            </w:r>
            <w:r w:rsidR="00944A06" w:rsidRPr="00E31CDF">
              <w:rPr>
                <w:rFonts w:ascii="Arial" w:eastAsia="Arial" w:hAnsi="Arial" w:cs="Arial"/>
                <w:color w:val="000000" w:themeColor="text1"/>
              </w:rPr>
              <w:t>,</w:t>
            </w:r>
            <w:r w:rsidRPr="00E31CDF">
              <w:rPr>
                <w:rFonts w:ascii="Arial" w:eastAsia="Arial" w:hAnsi="Arial" w:cs="Arial"/>
                <w:color w:val="000000" w:themeColor="text1"/>
              </w:rPr>
              <w:t xml:space="preserve"> to </w:t>
            </w:r>
            <w:r w:rsidR="007C3A8C" w:rsidRPr="00E31CDF">
              <w:rPr>
                <w:rFonts w:ascii="Arial" w:eastAsia="Arial" w:hAnsi="Arial" w:cs="Arial"/>
                <w:color w:val="000000" w:themeColor="text1"/>
              </w:rPr>
              <w:t>accommodate different family</w:t>
            </w:r>
            <w:r w:rsidR="00944A06" w:rsidRPr="00E31CDF">
              <w:rPr>
                <w:rFonts w:ascii="Arial" w:eastAsia="Arial" w:hAnsi="Arial" w:cs="Arial"/>
                <w:color w:val="000000" w:themeColor="text1"/>
              </w:rPr>
              <w:t xml:space="preserve"> and cultural</w:t>
            </w:r>
            <w:r w:rsidR="007C3A8C" w:rsidRPr="00E31CDF">
              <w:rPr>
                <w:rFonts w:ascii="Arial" w:eastAsia="Arial" w:hAnsi="Arial" w:cs="Arial"/>
                <w:color w:val="000000" w:themeColor="text1"/>
              </w:rPr>
              <w:t xml:space="preserve"> </w:t>
            </w:r>
            <w:r w:rsidR="00A00572" w:rsidRPr="00E31CDF">
              <w:rPr>
                <w:rFonts w:ascii="Arial" w:eastAsia="Arial" w:hAnsi="Arial" w:cs="Arial"/>
                <w:color w:val="000000" w:themeColor="text1"/>
              </w:rPr>
              <w:t>viewpoints</w:t>
            </w:r>
          </w:p>
          <w:p w14:paraId="716F7912" w14:textId="77777777" w:rsidR="00050B15" w:rsidRPr="00E31CDF" w:rsidRDefault="00050B15" w:rsidP="005449A5">
            <w:pPr>
              <w:pBdr>
                <w:top w:val="nil"/>
                <w:left w:val="nil"/>
                <w:bottom w:val="nil"/>
                <w:right w:val="nil"/>
                <w:between w:val="nil"/>
              </w:pBdr>
              <w:spacing w:after="0" w:line="240" w:lineRule="auto"/>
              <w:ind w:left="187"/>
              <w:rPr>
                <w:rFonts w:ascii="Arial" w:eastAsia="Arial" w:hAnsi="Arial" w:cs="Arial"/>
                <w:color w:val="000000"/>
              </w:rPr>
            </w:pPr>
          </w:p>
        </w:tc>
      </w:tr>
      <w:tr w:rsidR="00050B15" w14:paraId="45A26A49" w14:textId="77777777" w:rsidTr="00DE1CDC">
        <w:tc>
          <w:tcPr>
            <w:tcW w:w="4950" w:type="dxa"/>
            <w:tcBorders>
              <w:top w:val="single" w:sz="4" w:space="0" w:color="000000"/>
              <w:bottom w:val="single" w:sz="4" w:space="0" w:color="000000"/>
            </w:tcBorders>
            <w:shd w:val="clear" w:color="auto" w:fill="C9C9C9"/>
          </w:tcPr>
          <w:p w14:paraId="1A183843"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t>Level 5</w:t>
            </w:r>
            <w:r w:rsidRPr="00E31CDF">
              <w:rPr>
                <w:rFonts w:ascii="Arial" w:eastAsia="Arial" w:hAnsi="Arial" w:cs="Arial"/>
              </w:rPr>
              <w:t xml:space="preserve"> </w:t>
            </w:r>
            <w:r w:rsidR="00E25423" w:rsidRPr="00E25423">
              <w:rPr>
                <w:rFonts w:ascii="Arial" w:eastAsia="Arial" w:hAnsi="Arial" w:cs="Arial"/>
                <w:i/>
              </w:rPr>
              <w:t>Mentors others in situational awareness and critical self-reflection to consistently develop positive therapeutic relationships</w:t>
            </w:r>
          </w:p>
          <w:p w14:paraId="3C0CFD35" w14:textId="77777777" w:rsidR="00E25423" w:rsidRPr="00E25423" w:rsidRDefault="00E25423" w:rsidP="00E25423">
            <w:pPr>
              <w:spacing w:after="0" w:line="240" w:lineRule="auto"/>
              <w:rPr>
                <w:rFonts w:ascii="Arial" w:eastAsia="Arial" w:hAnsi="Arial" w:cs="Arial"/>
                <w:i/>
              </w:rPr>
            </w:pPr>
          </w:p>
          <w:p w14:paraId="595A9E36" w14:textId="77777777" w:rsidR="00E25423" w:rsidRPr="00E25423" w:rsidRDefault="00E25423" w:rsidP="00E25423">
            <w:pPr>
              <w:spacing w:after="0" w:line="240" w:lineRule="auto"/>
              <w:rPr>
                <w:rFonts w:ascii="Arial" w:eastAsia="Arial" w:hAnsi="Arial" w:cs="Arial"/>
                <w:i/>
              </w:rPr>
            </w:pPr>
            <w:r w:rsidRPr="00E25423">
              <w:rPr>
                <w:rFonts w:ascii="Arial" w:eastAsia="Arial" w:hAnsi="Arial" w:cs="Arial"/>
                <w:i/>
              </w:rPr>
              <w:t>Role models self-awareness practice while identifying and teaching a contextual approach to minimize communication barriers</w:t>
            </w:r>
          </w:p>
          <w:p w14:paraId="0298E3A6" w14:textId="77777777" w:rsidR="00E25423" w:rsidRPr="00E25423" w:rsidRDefault="00E25423" w:rsidP="00E25423">
            <w:pPr>
              <w:spacing w:after="0" w:line="240" w:lineRule="auto"/>
              <w:rPr>
                <w:rFonts w:ascii="Arial" w:eastAsia="Arial" w:hAnsi="Arial" w:cs="Arial"/>
                <w:i/>
              </w:rPr>
            </w:pPr>
          </w:p>
          <w:p w14:paraId="157E5A10" w14:textId="3E6204DD"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Role models shared decision making in patient/family communication including those with a high degree of uncertainty/conflict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958409" w14:textId="77777777"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 xml:space="preserve">Demonstrates an ongoing openness to discussing personal clinical errors and resolutions </w:t>
            </w:r>
            <w:r w:rsidR="00BD6AE6" w:rsidRPr="00E31CDF">
              <w:rPr>
                <w:rFonts w:ascii="Arial" w:eastAsia="Arial" w:hAnsi="Arial" w:cs="Arial"/>
                <w:color w:val="000000" w:themeColor="text1"/>
              </w:rPr>
              <w:t>i</w:t>
            </w:r>
            <w:r w:rsidRPr="00E31CDF">
              <w:rPr>
                <w:rFonts w:ascii="Arial" w:eastAsia="Arial" w:hAnsi="Arial" w:cs="Arial"/>
                <w:color w:val="000000" w:themeColor="text1"/>
              </w:rPr>
              <w:t>n mentoring and teaching</w:t>
            </w:r>
          </w:p>
          <w:p w14:paraId="7714754F"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03BB3516"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56BAA589" w14:textId="77777777"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Leads a peer supervision group in treating patients with borderline personality disorder</w:t>
            </w:r>
          </w:p>
          <w:p w14:paraId="697462F0"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1439BE4F"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5DE4AB32"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5A5BA215" w14:textId="06469C3E" w:rsidR="00050B15"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Develops a workshop in patient family communication with an emphasis on difficult communications</w:t>
            </w:r>
          </w:p>
          <w:p w14:paraId="0865D4D3" w14:textId="77777777" w:rsidR="00050B15" w:rsidRPr="00E31CDF" w:rsidRDefault="00050B15" w:rsidP="005449A5">
            <w:pPr>
              <w:pBdr>
                <w:top w:val="nil"/>
                <w:left w:val="nil"/>
                <w:bottom w:val="nil"/>
                <w:right w:val="nil"/>
                <w:between w:val="nil"/>
              </w:pBdr>
              <w:spacing w:after="0" w:line="240" w:lineRule="auto"/>
              <w:rPr>
                <w:rFonts w:ascii="Arial" w:eastAsia="Arial" w:hAnsi="Arial" w:cs="Arial"/>
                <w:color w:val="000000"/>
              </w:rPr>
            </w:pPr>
          </w:p>
        </w:tc>
      </w:tr>
      <w:tr w:rsidR="00050B15" w14:paraId="56524FAD" w14:textId="77777777" w:rsidTr="6FCCD143">
        <w:tc>
          <w:tcPr>
            <w:tcW w:w="4950" w:type="dxa"/>
            <w:shd w:val="clear" w:color="auto" w:fill="FFD965"/>
          </w:tcPr>
          <w:p w14:paraId="02D43EE0"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Assessment Models or Tools</w:t>
            </w:r>
          </w:p>
        </w:tc>
        <w:tc>
          <w:tcPr>
            <w:tcW w:w="9175" w:type="dxa"/>
            <w:shd w:val="clear" w:color="auto" w:fill="FFD965"/>
          </w:tcPr>
          <w:p w14:paraId="63EE5016" w14:textId="77777777"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Direct observation</w:t>
            </w:r>
          </w:p>
          <w:p w14:paraId="7FB7BC22" w14:textId="77777777"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Kalamazoo essential elements communication checklist (adapted)</w:t>
            </w:r>
          </w:p>
          <w:p w14:paraId="08BCEC90" w14:textId="77777777"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Self-assessment including self-reflection exercises</w:t>
            </w:r>
          </w:p>
          <w:p w14:paraId="1D75125F" w14:textId="77777777"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 xml:space="preserve">Skills needed to </w:t>
            </w:r>
            <w:r w:rsidR="32A63C34" w:rsidRPr="00E31CDF">
              <w:rPr>
                <w:rFonts w:ascii="Arial" w:eastAsia="Arial" w:hAnsi="Arial" w:cs="Arial"/>
                <w:color w:val="000000" w:themeColor="text1"/>
              </w:rPr>
              <w:t>S</w:t>
            </w:r>
            <w:r w:rsidRPr="00E31CDF">
              <w:rPr>
                <w:rFonts w:ascii="Arial" w:eastAsia="Arial" w:hAnsi="Arial" w:cs="Arial"/>
                <w:color w:val="000000" w:themeColor="text1"/>
              </w:rPr>
              <w:t>et the state, Elicit information, Give information, Understand the patient, and End the encounter (SEGUE)</w:t>
            </w:r>
          </w:p>
          <w:p w14:paraId="7D0C2773" w14:textId="0E70EE5D" w:rsidR="00050B15"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Standardized patients or structured case discussions</w:t>
            </w:r>
          </w:p>
        </w:tc>
      </w:tr>
      <w:tr w:rsidR="00050B15" w14:paraId="0968E772" w14:textId="77777777" w:rsidTr="6FCCD143">
        <w:tc>
          <w:tcPr>
            <w:tcW w:w="4950" w:type="dxa"/>
            <w:shd w:val="clear" w:color="auto" w:fill="8DB3E2" w:themeFill="text2" w:themeFillTint="66"/>
          </w:tcPr>
          <w:p w14:paraId="2EC78514"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 xml:space="preserve">Curriculum Mapping </w:t>
            </w:r>
          </w:p>
        </w:tc>
        <w:tc>
          <w:tcPr>
            <w:tcW w:w="9175" w:type="dxa"/>
            <w:shd w:val="clear" w:color="auto" w:fill="8DB3E2" w:themeFill="text2" w:themeFillTint="66"/>
          </w:tcPr>
          <w:p w14:paraId="374912F4" w14:textId="0A56BE57" w:rsidR="00050B15" w:rsidRPr="00E31CDF" w:rsidRDefault="00050B15"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
        </w:tc>
      </w:tr>
      <w:tr w:rsidR="00050B15" w14:paraId="3D833D62" w14:textId="77777777" w:rsidTr="6FCCD143">
        <w:trPr>
          <w:trHeight w:val="80"/>
        </w:trPr>
        <w:tc>
          <w:tcPr>
            <w:tcW w:w="4950" w:type="dxa"/>
            <w:shd w:val="clear" w:color="auto" w:fill="A8D08D"/>
          </w:tcPr>
          <w:p w14:paraId="1883BADC"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Notes or Resources</w:t>
            </w:r>
          </w:p>
        </w:tc>
        <w:tc>
          <w:tcPr>
            <w:tcW w:w="9175" w:type="dxa"/>
            <w:shd w:val="clear" w:color="auto" w:fill="A8D08D"/>
          </w:tcPr>
          <w:p w14:paraId="76EC1368" w14:textId="1EBEB2CD" w:rsidR="00057094" w:rsidRPr="00E31CDF" w:rsidRDefault="00057094" w:rsidP="00057094">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rPr>
              <w:t xml:space="preserve">Laidlaw A, Hart J. Communication skills: An essential component of medical curricula. Part I: Assessment of clinical communication: AMEE Guide No. 51. </w:t>
            </w:r>
            <w:r w:rsidRPr="00E31CDF">
              <w:rPr>
                <w:rFonts w:ascii="Arial" w:eastAsia="Arial" w:hAnsi="Arial" w:cs="Arial"/>
                <w:i/>
                <w:color w:val="000000"/>
              </w:rPr>
              <w:t>Med Teach</w:t>
            </w:r>
            <w:r w:rsidRPr="00E31CDF">
              <w:rPr>
                <w:rFonts w:ascii="Arial" w:eastAsia="Arial" w:hAnsi="Arial" w:cs="Arial"/>
                <w:color w:val="000000"/>
              </w:rPr>
              <w:t xml:space="preserve">. 2011;33(1):6-8. </w:t>
            </w:r>
            <w:hyperlink r:id="rId84" w:history="1">
              <w:r w:rsidRPr="00E31CDF">
                <w:rPr>
                  <w:rStyle w:val="Hyperlink"/>
                  <w:rFonts w:ascii="Arial" w:eastAsia="Arial" w:hAnsi="Arial" w:cs="Arial"/>
                </w:rPr>
                <w:t>https://www.tandfonline.com/doi/abs/10.3109/0142159X.2011.531170?journalCode=imte20</w:t>
              </w:r>
            </w:hyperlink>
            <w:r w:rsidRPr="00E31CDF">
              <w:rPr>
                <w:rFonts w:ascii="Arial" w:eastAsia="Arial" w:hAnsi="Arial" w:cs="Arial"/>
                <w:color w:val="000000"/>
              </w:rPr>
              <w:t>..</w:t>
            </w:r>
          </w:p>
          <w:p w14:paraId="54158DB0" w14:textId="14DE1B6C" w:rsidR="00057094" w:rsidRPr="00E31CDF" w:rsidRDefault="00057094" w:rsidP="00057094">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rPr>
              <w:t xml:space="preserve">Makoul G. Essential elements of communication in medical encounters: the Kalamazoo consensus statement. </w:t>
            </w:r>
            <w:r w:rsidRPr="00E31CDF">
              <w:rPr>
                <w:rFonts w:ascii="Arial" w:eastAsia="Arial" w:hAnsi="Arial" w:cs="Arial"/>
                <w:i/>
                <w:color w:val="000000"/>
              </w:rPr>
              <w:t>Acad Med</w:t>
            </w:r>
            <w:r w:rsidRPr="00E31CDF">
              <w:rPr>
                <w:rFonts w:ascii="Arial" w:eastAsia="Arial" w:hAnsi="Arial" w:cs="Arial"/>
                <w:color w:val="000000"/>
              </w:rPr>
              <w:t xml:space="preserve">. 2001;76(4):390-393. </w:t>
            </w:r>
            <w:hyperlink r:id="rId85" w:history="1">
              <w:r w:rsidRPr="00E31CDF">
                <w:rPr>
                  <w:rStyle w:val="Hyperlink"/>
                  <w:rFonts w:ascii="Arial" w:eastAsia="Arial" w:hAnsi="Arial" w:cs="Arial"/>
                </w:rPr>
                <w:t>https://journals.lww.com/academicmedicine/Fulltext/2001/04000/Essential_Elements_of_Communication_in_Medical.21.aspx</w:t>
              </w:r>
            </w:hyperlink>
            <w:r w:rsidRPr="00E31CDF">
              <w:rPr>
                <w:rFonts w:ascii="Arial" w:eastAsia="Arial" w:hAnsi="Arial" w:cs="Arial"/>
                <w:color w:val="000000"/>
              </w:rPr>
              <w:t>.</w:t>
            </w:r>
          </w:p>
          <w:p w14:paraId="0F9D80BC" w14:textId="27CEB383" w:rsidR="00057094" w:rsidRPr="00E31CDF" w:rsidRDefault="00057094" w:rsidP="00057094">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rPr>
              <w:t xml:space="preserve">Makoul G. The SEGUE Framework for teaching and assessing communication skills. </w:t>
            </w:r>
            <w:r w:rsidRPr="00E31CDF">
              <w:rPr>
                <w:rFonts w:ascii="Arial" w:eastAsia="Arial" w:hAnsi="Arial" w:cs="Arial"/>
                <w:i/>
                <w:color w:val="000000"/>
              </w:rPr>
              <w:t>Patient Educ Couns</w:t>
            </w:r>
            <w:r w:rsidRPr="00E31CDF">
              <w:rPr>
                <w:rFonts w:ascii="Arial" w:eastAsia="Arial" w:hAnsi="Arial" w:cs="Arial"/>
                <w:color w:val="000000"/>
              </w:rPr>
              <w:t xml:space="preserve">. 2001;45(1):23-34. </w:t>
            </w:r>
            <w:hyperlink r:id="rId86" w:history="1">
              <w:r w:rsidRPr="00E31CDF">
                <w:rPr>
                  <w:rStyle w:val="Hyperlink"/>
                  <w:rFonts w:ascii="Arial" w:eastAsia="Arial" w:hAnsi="Arial" w:cs="Arial"/>
                </w:rPr>
                <w:t>https://www.sciencedirect.com/science/article/abs/pii/S0738399101001367?via%3Dihub</w:t>
              </w:r>
            </w:hyperlink>
            <w:r w:rsidRPr="00E31CDF">
              <w:rPr>
                <w:rFonts w:ascii="Arial" w:eastAsia="Arial" w:hAnsi="Arial" w:cs="Arial"/>
                <w:color w:val="000000"/>
              </w:rPr>
              <w:t>.</w:t>
            </w:r>
          </w:p>
          <w:p w14:paraId="58292527" w14:textId="3FC961AF" w:rsidR="00057094" w:rsidRPr="00E31CDF" w:rsidRDefault="00057094" w:rsidP="00057094">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rPr>
              <w:t xml:space="preserve">Symons AB, Swanson A, McGuigan D, Orrange S, Akl EA. A tool for self-assessment of communication skills and professionalism in residents. </w:t>
            </w:r>
            <w:r w:rsidRPr="00E31CDF">
              <w:rPr>
                <w:rFonts w:ascii="Arial" w:eastAsia="Arial" w:hAnsi="Arial" w:cs="Arial"/>
                <w:i/>
                <w:color w:val="000000"/>
              </w:rPr>
              <w:t>BMC Med Educ</w:t>
            </w:r>
            <w:r w:rsidRPr="00E31CDF">
              <w:rPr>
                <w:rFonts w:ascii="Arial" w:eastAsia="Arial" w:hAnsi="Arial" w:cs="Arial"/>
                <w:color w:val="000000"/>
              </w:rPr>
              <w:t xml:space="preserve">. 2009; 9:1. </w:t>
            </w:r>
            <w:hyperlink r:id="rId87" w:history="1">
              <w:r w:rsidRPr="00E31CDF">
                <w:rPr>
                  <w:rStyle w:val="Hyperlink"/>
                  <w:rFonts w:ascii="Arial" w:eastAsia="Arial" w:hAnsi="Arial" w:cs="Arial"/>
                </w:rPr>
                <w:t>https://www.ncbi.nlm.nih.gov/pmc/articles/PMC2631014/</w:t>
              </w:r>
            </w:hyperlink>
            <w:r w:rsidRPr="00E31CDF">
              <w:rPr>
                <w:rFonts w:ascii="Arial" w:eastAsia="Arial" w:hAnsi="Arial" w:cs="Arial"/>
                <w:color w:val="000000"/>
              </w:rPr>
              <w:t>.</w:t>
            </w:r>
          </w:p>
        </w:tc>
      </w:tr>
    </w:tbl>
    <w:p w14:paraId="6ED6A7E0" w14:textId="77777777" w:rsidR="00C87896" w:rsidRDefault="00C87896" w:rsidP="005449A5">
      <w:pPr>
        <w:spacing w:after="0" w:line="240" w:lineRule="auto"/>
        <w:rPr>
          <w:rFonts w:ascii="Arial" w:eastAsia="Arial" w:hAnsi="Arial" w:cs="Arial"/>
        </w:rPr>
      </w:pPr>
    </w:p>
    <w:p w14:paraId="78AAC216" w14:textId="5F081065" w:rsidR="00050B15" w:rsidRDefault="00C87896" w:rsidP="005449A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E31CDF" w14:paraId="6CAE46DE" w14:textId="77777777" w:rsidTr="6FCCD143">
        <w:trPr>
          <w:trHeight w:val="560"/>
        </w:trPr>
        <w:tc>
          <w:tcPr>
            <w:tcW w:w="14125" w:type="dxa"/>
            <w:gridSpan w:val="2"/>
            <w:shd w:val="clear" w:color="auto" w:fill="9CC3E5"/>
          </w:tcPr>
          <w:p w14:paraId="49E4B316"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lastRenderedPageBreak/>
              <w:t xml:space="preserve">Interpersonal and Communication Skills 2: Interprofessional and Team Communication  </w:t>
            </w:r>
          </w:p>
          <w:p w14:paraId="65B73ED0" w14:textId="77777777" w:rsidR="00050B15" w:rsidRPr="00E31CDF" w:rsidRDefault="00A10C50" w:rsidP="005449A5">
            <w:pPr>
              <w:spacing w:after="0" w:line="240" w:lineRule="auto"/>
              <w:ind w:left="187"/>
              <w:rPr>
                <w:rFonts w:ascii="Arial" w:eastAsia="Arial" w:hAnsi="Arial" w:cs="Arial"/>
              </w:rPr>
            </w:pPr>
            <w:r w:rsidRPr="00E31CDF">
              <w:rPr>
                <w:rFonts w:ascii="Arial" w:eastAsia="Arial" w:hAnsi="Arial" w:cs="Arial"/>
                <w:b/>
              </w:rPr>
              <w:t>Overall Intent:</w:t>
            </w:r>
            <w:r w:rsidRPr="00E31CDF">
              <w:rPr>
                <w:rFonts w:ascii="Arial" w:eastAsia="Arial" w:hAnsi="Arial" w:cs="Arial"/>
              </w:rPr>
              <w:t xml:space="preserve"> To effectively communicate with the health care team, including consultants, in both straightforward and complex situations</w:t>
            </w:r>
          </w:p>
          <w:p w14:paraId="41F19A03" w14:textId="77777777" w:rsidR="00050B15" w:rsidRPr="00E31CDF" w:rsidRDefault="00050B15" w:rsidP="005449A5">
            <w:pPr>
              <w:spacing w:after="0" w:line="240" w:lineRule="auto"/>
              <w:ind w:left="201" w:hanging="13"/>
              <w:rPr>
                <w:rFonts w:ascii="Arial" w:eastAsia="Arial" w:hAnsi="Arial" w:cs="Arial"/>
                <w:b/>
                <w:color w:val="000000"/>
              </w:rPr>
            </w:pPr>
          </w:p>
        </w:tc>
      </w:tr>
      <w:tr w:rsidR="00050B15" w:rsidRPr="00E31CDF" w14:paraId="7A819BD0" w14:textId="77777777" w:rsidTr="6FCCD143">
        <w:tc>
          <w:tcPr>
            <w:tcW w:w="4950" w:type="dxa"/>
            <w:shd w:val="clear" w:color="auto" w:fill="FAC090"/>
          </w:tcPr>
          <w:p w14:paraId="74E1B46C"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Milestones</w:t>
            </w:r>
          </w:p>
        </w:tc>
        <w:tc>
          <w:tcPr>
            <w:tcW w:w="9175" w:type="dxa"/>
            <w:shd w:val="clear" w:color="auto" w:fill="FAC090"/>
          </w:tcPr>
          <w:p w14:paraId="11D38428"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Examples</w:t>
            </w:r>
          </w:p>
        </w:tc>
      </w:tr>
      <w:tr w:rsidR="00050B15" w:rsidRPr="00E31CDF" w14:paraId="572747A3" w14:textId="77777777" w:rsidTr="00DE1CDC">
        <w:tc>
          <w:tcPr>
            <w:tcW w:w="4950" w:type="dxa"/>
            <w:tcBorders>
              <w:top w:val="single" w:sz="4" w:space="0" w:color="000000"/>
              <w:bottom w:val="single" w:sz="4" w:space="0" w:color="000000"/>
            </w:tcBorders>
            <w:shd w:val="clear" w:color="auto" w:fill="C9C9C9"/>
          </w:tcPr>
          <w:p w14:paraId="42E65758" w14:textId="77777777" w:rsidR="00E25423" w:rsidRPr="00E25423" w:rsidRDefault="00A10C50" w:rsidP="00E25423">
            <w:pPr>
              <w:spacing w:after="0" w:line="240" w:lineRule="auto"/>
              <w:rPr>
                <w:rFonts w:ascii="Arial" w:eastAsia="Arial" w:hAnsi="Arial" w:cs="Arial"/>
                <w:i/>
                <w:color w:val="000000"/>
              </w:rPr>
            </w:pPr>
            <w:r w:rsidRPr="00E31CDF">
              <w:rPr>
                <w:rFonts w:ascii="Arial" w:eastAsia="Arial" w:hAnsi="Arial" w:cs="Arial"/>
                <w:b/>
              </w:rPr>
              <w:t>Level 1</w:t>
            </w:r>
            <w:r w:rsidRPr="00E31CDF">
              <w:rPr>
                <w:rFonts w:ascii="Arial" w:eastAsia="Arial" w:hAnsi="Arial" w:cs="Arial"/>
              </w:rPr>
              <w:t xml:space="preserve"> </w:t>
            </w:r>
            <w:r w:rsidR="00E25423" w:rsidRPr="00E25423">
              <w:rPr>
                <w:rFonts w:ascii="Arial" w:eastAsia="Arial" w:hAnsi="Arial" w:cs="Arial"/>
                <w:i/>
                <w:color w:val="000000"/>
              </w:rPr>
              <w:t>Uses language that values all members of the health care team</w:t>
            </w:r>
          </w:p>
          <w:p w14:paraId="6497CB35" w14:textId="77777777" w:rsidR="00E25423" w:rsidRPr="00E25423" w:rsidRDefault="00E25423" w:rsidP="00E25423">
            <w:pPr>
              <w:spacing w:after="0" w:line="240" w:lineRule="auto"/>
              <w:rPr>
                <w:rFonts w:ascii="Arial" w:eastAsia="Arial" w:hAnsi="Arial" w:cs="Arial"/>
                <w:i/>
                <w:color w:val="000000"/>
              </w:rPr>
            </w:pPr>
          </w:p>
          <w:p w14:paraId="2F882DCE" w14:textId="2E5B89CB" w:rsidR="00050B15" w:rsidRPr="00E31CDF"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Recognizes the need for ongoing feedback with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A3CD20" w14:textId="77777777"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Uses respectful communication to clerical and technical staff</w:t>
            </w:r>
            <w:r w:rsidR="0CC169E0" w:rsidRPr="00E31CDF">
              <w:rPr>
                <w:rFonts w:ascii="Arial" w:eastAsia="Arial" w:hAnsi="Arial" w:cs="Arial"/>
              </w:rPr>
              <w:t xml:space="preserve"> members</w:t>
            </w:r>
          </w:p>
          <w:p w14:paraId="7EEF8FF2"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044EC4ED"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6C4611D7" w14:textId="47723B03" w:rsidR="00050B15"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Listens to and considers others’ points of view, is nonjudgmental and actively engaged, and demonstrates humility</w:t>
            </w:r>
          </w:p>
        </w:tc>
      </w:tr>
      <w:tr w:rsidR="00050B15" w:rsidRPr="00E31CDF" w14:paraId="2B5422B4" w14:textId="77777777" w:rsidTr="00DE1CDC">
        <w:tc>
          <w:tcPr>
            <w:tcW w:w="4950" w:type="dxa"/>
            <w:tcBorders>
              <w:top w:val="single" w:sz="4" w:space="0" w:color="000000"/>
              <w:bottom w:val="single" w:sz="4" w:space="0" w:color="000000"/>
            </w:tcBorders>
            <w:shd w:val="clear" w:color="auto" w:fill="C9C9C9"/>
          </w:tcPr>
          <w:p w14:paraId="0C8AA9EE"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t>Level 2</w:t>
            </w:r>
            <w:r w:rsidRPr="00E31CDF">
              <w:rPr>
                <w:rFonts w:ascii="Arial" w:eastAsia="Arial" w:hAnsi="Arial" w:cs="Arial"/>
              </w:rPr>
              <w:t xml:space="preserve"> </w:t>
            </w:r>
            <w:r w:rsidR="00E25423" w:rsidRPr="00E25423">
              <w:rPr>
                <w:rFonts w:ascii="Arial" w:eastAsia="Arial" w:hAnsi="Arial" w:cs="Arial"/>
                <w:i/>
              </w:rPr>
              <w:t>Communicates information effectively with all health care team members</w:t>
            </w:r>
          </w:p>
          <w:p w14:paraId="3EA5CC01" w14:textId="77777777" w:rsidR="00E25423" w:rsidRPr="00E25423" w:rsidRDefault="00E25423" w:rsidP="00E25423">
            <w:pPr>
              <w:spacing w:after="0" w:line="240" w:lineRule="auto"/>
              <w:rPr>
                <w:rFonts w:ascii="Arial" w:eastAsia="Arial" w:hAnsi="Arial" w:cs="Arial"/>
                <w:i/>
              </w:rPr>
            </w:pPr>
          </w:p>
          <w:p w14:paraId="0A9772FA" w14:textId="77777777" w:rsidR="00E25423" w:rsidRPr="00E25423" w:rsidRDefault="00E25423" w:rsidP="00E25423">
            <w:pPr>
              <w:spacing w:after="0" w:line="240" w:lineRule="auto"/>
              <w:rPr>
                <w:rFonts w:ascii="Arial" w:eastAsia="Arial" w:hAnsi="Arial" w:cs="Arial"/>
                <w:i/>
              </w:rPr>
            </w:pPr>
          </w:p>
          <w:p w14:paraId="596F47BD" w14:textId="6F229006"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B0147D" w14:textId="77777777"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Demonstrates active listening by fully focusing on the speaker (other health care provider, patient), actively showing verbal and nonverbal signs (eye contact, posture, reflection, questioning, summarization)</w:t>
            </w:r>
          </w:p>
          <w:p w14:paraId="0D882656"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6E5E1B8F" w14:textId="440EF98B" w:rsidR="00050B15"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Asks supervisor for feedback on performance as a team member</w:t>
            </w:r>
          </w:p>
        </w:tc>
      </w:tr>
      <w:tr w:rsidR="00050B15" w:rsidRPr="00E31CDF" w14:paraId="3B339D2A" w14:textId="77777777" w:rsidTr="00DE1CDC">
        <w:tc>
          <w:tcPr>
            <w:tcW w:w="4950" w:type="dxa"/>
            <w:tcBorders>
              <w:top w:val="single" w:sz="4" w:space="0" w:color="000000"/>
              <w:bottom w:val="single" w:sz="4" w:space="0" w:color="000000"/>
            </w:tcBorders>
            <w:shd w:val="clear" w:color="auto" w:fill="C9C9C9"/>
          </w:tcPr>
          <w:p w14:paraId="0184D81C" w14:textId="77777777" w:rsidR="00E25423" w:rsidRPr="00E25423" w:rsidRDefault="00A10C50" w:rsidP="00E25423">
            <w:pPr>
              <w:spacing w:after="0" w:line="240" w:lineRule="auto"/>
              <w:rPr>
                <w:rFonts w:ascii="Arial" w:eastAsia="Arial" w:hAnsi="Arial" w:cs="Arial"/>
                <w:i/>
                <w:color w:val="000000"/>
              </w:rPr>
            </w:pPr>
            <w:r w:rsidRPr="00E31CDF">
              <w:rPr>
                <w:rFonts w:ascii="Arial" w:eastAsia="Arial" w:hAnsi="Arial" w:cs="Arial"/>
                <w:b/>
              </w:rPr>
              <w:t>Level 3</w:t>
            </w:r>
            <w:r w:rsidRPr="00E31CDF">
              <w:rPr>
                <w:rFonts w:ascii="Arial" w:eastAsia="Arial" w:hAnsi="Arial" w:cs="Arial"/>
              </w:rPr>
              <w:t xml:space="preserve"> </w:t>
            </w:r>
            <w:r w:rsidR="00E25423" w:rsidRPr="00E25423">
              <w:rPr>
                <w:rFonts w:ascii="Arial" w:eastAsia="Arial" w:hAnsi="Arial" w:cs="Arial"/>
                <w:i/>
                <w:color w:val="000000"/>
              </w:rPr>
              <w:t>Uses active listening to adapt communication style to fit team needs</w:t>
            </w:r>
          </w:p>
          <w:p w14:paraId="606348F7" w14:textId="77777777" w:rsidR="00E25423" w:rsidRPr="00E25423" w:rsidRDefault="00E25423" w:rsidP="00E25423">
            <w:pPr>
              <w:spacing w:after="0" w:line="240" w:lineRule="auto"/>
              <w:rPr>
                <w:rFonts w:ascii="Arial" w:eastAsia="Arial" w:hAnsi="Arial" w:cs="Arial"/>
                <w:i/>
                <w:color w:val="000000"/>
              </w:rPr>
            </w:pPr>
          </w:p>
          <w:p w14:paraId="0A102192" w14:textId="494F5C88" w:rsidR="00050B15" w:rsidRPr="00E31CDF"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758C1B" w14:textId="77777777"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Simplifies language and avoids medical jargon </w:t>
            </w:r>
            <w:r w:rsidR="005C5DB1" w:rsidRPr="00E31CDF">
              <w:rPr>
                <w:rFonts w:ascii="Arial" w:eastAsia="Arial" w:hAnsi="Arial" w:cs="Arial"/>
              </w:rPr>
              <w:t>in a</w:t>
            </w:r>
            <w:r w:rsidR="00750CE0" w:rsidRPr="00E31CDF">
              <w:rPr>
                <w:rFonts w:ascii="Arial" w:eastAsia="Arial" w:hAnsi="Arial" w:cs="Arial"/>
              </w:rPr>
              <w:t>n</w:t>
            </w:r>
            <w:r w:rsidR="005C5DB1" w:rsidRPr="00E31CDF">
              <w:rPr>
                <w:rFonts w:ascii="Arial" w:eastAsia="Arial" w:hAnsi="Arial" w:cs="Arial"/>
              </w:rPr>
              <w:t xml:space="preserve"> </w:t>
            </w:r>
            <w:r w:rsidR="003E1AB6" w:rsidRPr="00E31CDF">
              <w:rPr>
                <w:rFonts w:ascii="Arial" w:eastAsia="Arial" w:hAnsi="Arial" w:cs="Arial"/>
              </w:rPr>
              <w:t xml:space="preserve">interdisciplinary </w:t>
            </w:r>
            <w:r w:rsidR="005C5DB1" w:rsidRPr="00E31CDF">
              <w:rPr>
                <w:rFonts w:ascii="Arial" w:eastAsia="Arial" w:hAnsi="Arial" w:cs="Arial"/>
              </w:rPr>
              <w:t xml:space="preserve">team meeting </w:t>
            </w:r>
          </w:p>
          <w:p w14:paraId="71B6DA69"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256E8416"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362103CA" w14:textId="2BB56026"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Respectfully provides feedback to other members of the team for improvement or reinforcement of correct knowledge, skills, and attitudes, when appropriate</w:t>
            </w:r>
          </w:p>
          <w:p w14:paraId="2EC4490F" w14:textId="78A391E5" w:rsidR="00153D8E" w:rsidRPr="00E31CDF" w:rsidRDefault="5ACBA68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Respectfully communicates concerns and provides feedback to peers and learners</w:t>
            </w:r>
          </w:p>
        </w:tc>
      </w:tr>
      <w:tr w:rsidR="00050B15" w:rsidRPr="00E31CDF" w14:paraId="0CA25A3F" w14:textId="77777777" w:rsidTr="00DE1CDC">
        <w:tc>
          <w:tcPr>
            <w:tcW w:w="4950" w:type="dxa"/>
            <w:tcBorders>
              <w:top w:val="single" w:sz="4" w:space="0" w:color="000000"/>
              <w:bottom w:val="single" w:sz="4" w:space="0" w:color="000000"/>
            </w:tcBorders>
            <w:shd w:val="clear" w:color="auto" w:fill="C9C9C9"/>
          </w:tcPr>
          <w:p w14:paraId="5D8E1E70"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t>Level 4</w:t>
            </w:r>
            <w:r w:rsidRPr="00E31CDF">
              <w:rPr>
                <w:rFonts w:ascii="Arial" w:eastAsia="Arial" w:hAnsi="Arial" w:cs="Arial"/>
              </w:rPr>
              <w:t xml:space="preserve"> </w:t>
            </w:r>
            <w:r w:rsidR="00E25423" w:rsidRPr="00E25423">
              <w:rPr>
                <w:rFonts w:ascii="Arial" w:eastAsia="Arial" w:hAnsi="Arial" w:cs="Arial"/>
                <w:i/>
              </w:rPr>
              <w:t>Coordinates recommendations from different members of the health care team to optimize patient care</w:t>
            </w:r>
          </w:p>
          <w:p w14:paraId="67E97B44" w14:textId="77777777" w:rsidR="00E25423" w:rsidRPr="00E25423" w:rsidRDefault="00E25423" w:rsidP="00E25423">
            <w:pPr>
              <w:spacing w:after="0" w:line="240" w:lineRule="auto"/>
              <w:rPr>
                <w:rFonts w:ascii="Arial" w:eastAsia="Arial" w:hAnsi="Arial" w:cs="Arial"/>
                <w:i/>
              </w:rPr>
            </w:pPr>
          </w:p>
          <w:p w14:paraId="0F5E7002" w14:textId="032ADBDD"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Respectfully communicates feedback and constructive criticism to superiors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F48996" w14:textId="77777777"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Synthesizes recommendations from team members to develop a consensus approach </w:t>
            </w:r>
          </w:p>
          <w:p w14:paraId="50DFADD7"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611A8FD3"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21A3AE7F"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13FDDA09" w14:textId="530C8052" w:rsidR="00050B15"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Provides respectful but candid feedback to attending on their teaching style</w:t>
            </w:r>
          </w:p>
        </w:tc>
      </w:tr>
      <w:tr w:rsidR="00050B15" w:rsidRPr="00E31CDF" w14:paraId="5F2A6248" w14:textId="77777777" w:rsidTr="00DE1CDC">
        <w:tc>
          <w:tcPr>
            <w:tcW w:w="4950" w:type="dxa"/>
            <w:tcBorders>
              <w:top w:val="single" w:sz="4" w:space="0" w:color="000000"/>
              <w:bottom w:val="single" w:sz="4" w:space="0" w:color="000000"/>
            </w:tcBorders>
            <w:shd w:val="clear" w:color="auto" w:fill="C9C9C9"/>
          </w:tcPr>
          <w:p w14:paraId="143E1E1E"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t>Level 5</w:t>
            </w:r>
            <w:r w:rsidRPr="00E31CDF">
              <w:rPr>
                <w:rFonts w:ascii="Arial" w:eastAsia="Arial" w:hAnsi="Arial" w:cs="Arial"/>
              </w:rPr>
              <w:t xml:space="preserve"> </w:t>
            </w:r>
            <w:r w:rsidR="00E25423" w:rsidRPr="00E25423">
              <w:rPr>
                <w:rFonts w:ascii="Arial" w:eastAsia="Arial" w:hAnsi="Arial" w:cs="Arial"/>
                <w:i/>
              </w:rPr>
              <w:t>Role models flexible communication strategies that value input from all health care team members, resolving conflict when needed</w:t>
            </w:r>
          </w:p>
          <w:p w14:paraId="2E162C28" w14:textId="77777777" w:rsidR="00E25423" w:rsidRPr="00E25423" w:rsidRDefault="00E25423" w:rsidP="00E25423">
            <w:pPr>
              <w:spacing w:after="0" w:line="240" w:lineRule="auto"/>
              <w:rPr>
                <w:rFonts w:ascii="Arial" w:eastAsia="Arial" w:hAnsi="Arial" w:cs="Arial"/>
                <w:i/>
              </w:rPr>
            </w:pPr>
          </w:p>
          <w:p w14:paraId="3C31A7BF" w14:textId="23A8CA68"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2497E7" w14:textId="77777777"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Organizes a</w:t>
            </w:r>
            <w:r w:rsidR="00B81699" w:rsidRPr="00E31CDF">
              <w:rPr>
                <w:rFonts w:ascii="Arial" w:eastAsia="Arial" w:hAnsi="Arial" w:cs="Arial"/>
              </w:rPr>
              <w:t>n interdisciplinary</w:t>
            </w:r>
            <w:r w:rsidRPr="00E31CDF">
              <w:rPr>
                <w:rFonts w:ascii="Arial" w:eastAsia="Arial" w:hAnsi="Arial" w:cs="Arial"/>
              </w:rPr>
              <w:t xml:space="preserve"> team meeting to discuss and resolve conflicting feedback on a plan of care</w:t>
            </w:r>
          </w:p>
          <w:p w14:paraId="596647AA"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57AA07C4"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2399D26D" w14:textId="43D82FAE" w:rsidR="00050B15"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Organizes a team check-in after difficult events</w:t>
            </w:r>
          </w:p>
        </w:tc>
      </w:tr>
      <w:tr w:rsidR="00050B15" w:rsidRPr="00E31CDF" w14:paraId="40C7F475" w14:textId="77777777" w:rsidTr="6FCCD143">
        <w:tc>
          <w:tcPr>
            <w:tcW w:w="4950" w:type="dxa"/>
            <w:shd w:val="clear" w:color="auto" w:fill="FFD965"/>
          </w:tcPr>
          <w:p w14:paraId="78095751"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Assessment Models or Tools</w:t>
            </w:r>
          </w:p>
        </w:tc>
        <w:tc>
          <w:tcPr>
            <w:tcW w:w="9175" w:type="dxa"/>
            <w:shd w:val="clear" w:color="auto" w:fill="FFD965"/>
          </w:tcPr>
          <w:p w14:paraId="013E528B" w14:textId="77777777"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Direct observation</w:t>
            </w:r>
          </w:p>
          <w:p w14:paraId="58E20DA4" w14:textId="77777777" w:rsidR="00BD6AE6" w:rsidRPr="00E31CDF" w:rsidRDefault="693E3F97"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Medical record (chart) review audit</w:t>
            </w:r>
          </w:p>
          <w:p w14:paraId="3A1AA931" w14:textId="77777777"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Multisource feedback</w:t>
            </w:r>
          </w:p>
          <w:p w14:paraId="3F8DDF9A" w14:textId="65EC6CE6" w:rsidR="00050B15"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Simulation encounters</w:t>
            </w:r>
          </w:p>
        </w:tc>
      </w:tr>
      <w:tr w:rsidR="00050B15" w:rsidRPr="00E31CDF" w14:paraId="51785176" w14:textId="77777777" w:rsidTr="6FCCD143">
        <w:tc>
          <w:tcPr>
            <w:tcW w:w="4950" w:type="dxa"/>
            <w:shd w:val="clear" w:color="auto" w:fill="8DB3E2" w:themeFill="text2" w:themeFillTint="66"/>
          </w:tcPr>
          <w:p w14:paraId="51F9FA5B"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lastRenderedPageBreak/>
              <w:t xml:space="preserve">Curriculum Mapping </w:t>
            </w:r>
          </w:p>
        </w:tc>
        <w:tc>
          <w:tcPr>
            <w:tcW w:w="9175" w:type="dxa"/>
            <w:shd w:val="clear" w:color="auto" w:fill="8DB3E2" w:themeFill="text2" w:themeFillTint="66"/>
          </w:tcPr>
          <w:p w14:paraId="7E064454" w14:textId="5C25E548" w:rsidR="00050B15" w:rsidRPr="00E31CDF" w:rsidRDefault="00050B15"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
        </w:tc>
      </w:tr>
      <w:tr w:rsidR="00050B15" w:rsidRPr="00E31CDF" w14:paraId="476D78DF" w14:textId="77777777" w:rsidTr="6FCCD143">
        <w:trPr>
          <w:trHeight w:val="80"/>
        </w:trPr>
        <w:tc>
          <w:tcPr>
            <w:tcW w:w="4950" w:type="dxa"/>
            <w:shd w:val="clear" w:color="auto" w:fill="A8D08D"/>
          </w:tcPr>
          <w:p w14:paraId="0FD9FAF4"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Notes or Resources</w:t>
            </w:r>
          </w:p>
        </w:tc>
        <w:tc>
          <w:tcPr>
            <w:tcW w:w="9175" w:type="dxa"/>
            <w:shd w:val="clear" w:color="auto" w:fill="A8D08D"/>
          </w:tcPr>
          <w:p w14:paraId="68FD585A" w14:textId="68366905" w:rsidR="00057094" w:rsidRPr="00E31CDF" w:rsidRDefault="00057094" w:rsidP="00057094">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rPr>
              <w:t xml:space="preserve">Dehon E, Simpson K, Fowler D, Jones A. Development of the faculty 360. </w:t>
            </w:r>
            <w:r w:rsidRPr="00E31CDF">
              <w:rPr>
                <w:rFonts w:ascii="Arial" w:eastAsia="Arial" w:hAnsi="Arial" w:cs="Arial"/>
                <w:i/>
                <w:color w:val="000000"/>
              </w:rPr>
              <w:t>MedEdPORTAL</w:t>
            </w:r>
            <w:r w:rsidRPr="00E31CDF">
              <w:rPr>
                <w:rFonts w:ascii="Arial" w:eastAsia="Arial" w:hAnsi="Arial" w:cs="Arial"/>
                <w:color w:val="000000"/>
              </w:rPr>
              <w:t xml:space="preserve">. 2015;11:10174. </w:t>
            </w:r>
            <w:hyperlink r:id="rId88" w:history="1">
              <w:r w:rsidRPr="00E31CDF">
                <w:rPr>
                  <w:rStyle w:val="Hyperlink"/>
                  <w:rFonts w:ascii="Arial" w:eastAsia="Arial" w:hAnsi="Arial" w:cs="Arial"/>
                </w:rPr>
                <w:t>https://www.mededportal.org/doi/10.15766/mep_2374-8265.10174</w:t>
              </w:r>
            </w:hyperlink>
            <w:r w:rsidRPr="00E31CDF">
              <w:rPr>
                <w:rFonts w:ascii="Arial" w:eastAsia="Arial" w:hAnsi="Arial" w:cs="Arial"/>
                <w:color w:val="000000"/>
              </w:rPr>
              <w:t>.</w:t>
            </w:r>
          </w:p>
          <w:p w14:paraId="72367F8A" w14:textId="0A67CF25" w:rsidR="00057094" w:rsidRPr="00E31CDF" w:rsidRDefault="00057094" w:rsidP="00057094">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rPr>
              <w:t xml:space="preserve">Fay D, Mazzone M, Douglas L, Ambuel B. A validated, behavior-based evaluation instrument for family medicine residents. </w:t>
            </w:r>
            <w:r w:rsidRPr="00E31CDF">
              <w:rPr>
                <w:rFonts w:ascii="Arial" w:eastAsia="Arial" w:hAnsi="Arial" w:cs="Arial"/>
                <w:i/>
                <w:color w:val="000000"/>
              </w:rPr>
              <w:t>MedEdPORTAL</w:t>
            </w:r>
            <w:r w:rsidRPr="00E31CDF">
              <w:rPr>
                <w:rFonts w:ascii="Arial" w:eastAsia="Arial" w:hAnsi="Arial" w:cs="Arial"/>
                <w:color w:val="000000"/>
              </w:rPr>
              <w:t xml:space="preserve">. 2007;3:622. </w:t>
            </w:r>
            <w:hyperlink r:id="rId89" w:history="1">
              <w:r w:rsidRPr="00E31CDF">
                <w:rPr>
                  <w:rStyle w:val="Hyperlink"/>
                  <w:rFonts w:ascii="Arial" w:eastAsia="Arial" w:hAnsi="Arial" w:cs="Arial"/>
                </w:rPr>
                <w:t>https://www.mededportal.org/doi/10.15766/mep_2374-8265.622</w:t>
              </w:r>
            </w:hyperlink>
            <w:r w:rsidRPr="00E31CDF">
              <w:rPr>
                <w:rFonts w:ascii="Arial" w:eastAsia="Arial" w:hAnsi="Arial" w:cs="Arial"/>
                <w:color w:val="000000"/>
              </w:rPr>
              <w:t>.</w:t>
            </w:r>
          </w:p>
          <w:p w14:paraId="26F64A0D" w14:textId="4B826840" w:rsidR="00057094" w:rsidRPr="00E31CDF" w:rsidRDefault="00057094" w:rsidP="00057094">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rPr>
              <w:t xml:space="preserve">François, J. Tool to assess the quality of consultation and referral request letters in family medicine. </w:t>
            </w:r>
            <w:r w:rsidRPr="00E31CDF">
              <w:rPr>
                <w:rFonts w:ascii="Arial" w:eastAsia="Arial" w:hAnsi="Arial" w:cs="Arial"/>
                <w:i/>
                <w:color w:val="000000"/>
              </w:rPr>
              <w:t>Can Fam Physician</w:t>
            </w:r>
            <w:r w:rsidRPr="00E31CDF">
              <w:rPr>
                <w:rFonts w:ascii="Arial" w:eastAsia="Arial" w:hAnsi="Arial" w:cs="Arial"/>
                <w:color w:val="000000"/>
              </w:rPr>
              <w:t>. 2011;57(5):574–575.</w:t>
            </w:r>
            <w:r w:rsidRPr="00E31CDF">
              <w:rPr>
                <w:rFonts w:ascii="Arial" w:hAnsi="Arial" w:cs="Arial"/>
              </w:rPr>
              <w:t xml:space="preserve"> </w:t>
            </w:r>
            <w:hyperlink r:id="rId90" w:history="1">
              <w:r w:rsidRPr="00E31CDF">
                <w:rPr>
                  <w:rStyle w:val="Hyperlink"/>
                  <w:rFonts w:ascii="Arial" w:hAnsi="Arial" w:cs="Arial"/>
                </w:rPr>
                <w:t>https://www.ncbi.nlm.nih.gov/pmc/articles/PMC3093595/</w:t>
              </w:r>
            </w:hyperlink>
            <w:r w:rsidRPr="00E31CDF">
              <w:rPr>
                <w:rFonts w:ascii="Arial" w:hAnsi="Arial" w:cs="Arial"/>
              </w:rPr>
              <w:t xml:space="preserve">. </w:t>
            </w:r>
          </w:p>
          <w:p w14:paraId="6F6C510E" w14:textId="64E646B9" w:rsidR="00057094" w:rsidRPr="00E31CDF" w:rsidRDefault="00057094" w:rsidP="00057094">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rPr>
              <w:t xml:space="preserve">Green M, Parrott T, Cook G. Improving your communication skills. </w:t>
            </w:r>
            <w:r w:rsidRPr="00E31CDF">
              <w:rPr>
                <w:rFonts w:ascii="Arial" w:eastAsia="Arial" w:hAnsi="Arial" w:cs="Arial"/>
                <w:i/>
                <w:color w:val="000000"/>
              </w:rPr>
              <w:t>BMJ.</w:t>
            </w:r>
            <w:r w:rsidRPr="00E31CDF">
              <w:rPr>
                <w:rFonts w:ascii="Arial" w:eastAsia="Arial" w:hAnsi="Arial" w:cs="Arial"/>
                <w:color w:val="000000"/>
              </w:rPr>
              <w:t xml:space="preserve"> 2012;344:e357 </w:t>
            </w:r>
            <w:hyperlink r:id="rId91" w:history="1">
              <w:r w:rsidRPr="00E31CDF">
                <w:rPr>
                  <w:rStyle w:val="Hyperlink"/>
                  <w:rFonts w:ascii="Arial" w:eastAsia="Arial" w:hAnsi="Arial" w:cs="Arial"/>
                </w:rPr>
                <w:t>https://www.bmj.com/content/344/bmj.e357</w:t>
              </w:r>
            </w:hyperlink>
            <w:r w:rsidRPr="00E31CDF">
              <w:rPr>
                <w:rFonts w:ascii="Arial" w:eastAsia="Arial" w:hAnsi="Arial" w:cs="Arial"/>
                <w:color w:val="000000"/>
              </w:rPr>
              <w:t>.</w:t>
            </w:r>
          </w:p>
          <w:p w14:paraId="40D341DC" w14:textId="7134217D" w:rsidR="00057094" w:rsidRPr="00E31CDF" w:rsidRDefault="00057094" w:rsidP="00057094">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E31CDF">
              <w:rPr>
                <w:rFonts w:ascii="Arial" w:eastAsia="Arial" w:hAnsi="Arial" w:cs="Arial"/>
                <w:i/>
                <w:color w:val="000000"/>
              </w:rPr>
              <w:t>Med Teach</w:t>
            </w:r>
            <w:r w:rsidRPr="00E31CDF">
              <w:rPr>
                <w:rFonts w:ascii="Arial" w:eastAsia="Arial" w:hAnsi="Arial" w:cs="Arial"/>
                <w:color w:val="000000"/>
              </w:rPr>
              <w:t xml:space="preserve">. 2013;35(5):395-403. </w:t>
            </w:r>
            <w:hyperlink r:id="rId92" w:history="1">
              <w:r w:rsidRPr="00E31CDF">
                <w:rPr>
                  <w:rStyle w:val="Hyperlink"/>
                  <w:rFonts w:ascii="Arial" w:eastAsia="Arial" w:hAnsi="Arial" w:cs="Arial"/>
                </w:rPr>
                <w:t>https://www.tandfonline.com/doi/abs/10.3109/0142159X.2013.769677?journalCode=imte20</w:t>
              </w:r>
            </w:hyperlink>
            <w:r w:rsidRPr="00E31CDF">
              <w:rPr>
                <w:rFonts w:ascii="Arial" w:eastAsia="Arial" w:hAnsi="Arial" w:cs="Arial"/>
                <w:color w:val="000000"/>
              </w:rPr>
              <w:t>.</w:t>
            </w:r>
          </w:p>
          <w:p w14:paraId="5A74A1BB" w14:textId="77F5A308" w:rsidR="00057094" w:rsidRPr="00E31CDF" w:rsidRDefault="00057094" w:rsidP="00057094">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rPr>
              <w:t xml:space="preserve">Roth CG, Eldin KW, Padmanabhan V, Freidman EM. Twelve tips for the introduction of emotional intelligence in medical education. </w:t>
            </w:r>
            <w:r w:rsidRPr="00E31CDF">
              <w:rPr>
                <w:rFonts w:ascii="Arial" w:eastAsia="Arial" w:hAnsi="Arial" w:cs="Arial"/>
                <w:i/>
                <w:color w:val="000000"/>
              </w:rPr>
              <w:t>Med Teach</w:t>
            </w:r>
            <w:r w:rsidRPr="00E31CDF">
              <w:rPr>
                <w:rFonts w:ascii="Arial" w:eastAsia="Arial" w:hAnsi="Arial" w:cs="Arial"/>
                <w:color w:val="000000"/>
              </w:rPr>
              <w:t xml:space="preserve">. 2018;21:1-4. </w:t>
            </w:r>
            <w:hyperlink r:id="rId93" w:history="1">
              <w:r w:rsidRPr="00E31CDF">
                <w:rPr>
                  <w:rStyle w:val="Hyperlink"/>
                  <w:rFonts w:ascii="Arial" w:eastAsia="Arial" w:hAnsi="Arial" w:cs="Arial"/>
                </w:rPr>
                <w:t>https://www.tandfonline.com/doi/abs/10.1080/0142159X.2018.1481499?journalCode=imte20</w:t>
              </w:r>
            </w:hyperlink>
            <w:r w:rsidRPr="00E31CDF">
              <w:rPr>
                <w:rFonts w:ascii="Arial" w:hAnsi="Arial" w:cs="Arial"/>
              </w:rPr>
              <w:t>.</w:t>
            </w:r>
          </w:p>
        </w:tc>
      </w:tr>
    </w:tbl>
    <w:p w14:paraId="4DC2D91B" w14:textId="77777777" w:rsidR="00C87896" w:rsidRDefault="00C87896" w:rsidP="005449A5">
      <w:pPr>
        <w:spacing w:after="0" w:line="240" w:lineRule="auto"/>
        <w:rPr>
          <w:rFonts w:ascii="Arial" w:eastAsia="Arial" w:hAnsi="Arial" w:cs="Arial"/>
        </w:rPr>
      </w:pPr>
    </w:p>
    <w:p w14:paraId="3FC63781" w14:textId="0DD34F99" w:rsidR="00050B15" w:rsidRDefault="00C87896" w:rsidP="005449A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887E7A" w14:paraId="028031D1" w14:textId="77777777" w:rsidTr="6FCCD143">
        <w:trPr>
          <w:trHeight w:val="460"/>
        </w:trPr>
        <w:tc>
          <w:tcPr>
            <w:tcW w:w="14125" w:type="dxa"/>
            <w:gridSpan w:val="2"/>
            <w:shd w:val="clear" w:color="auto" w:fill="9CC3E5"/>
          </w:tcPr>
          <w:p w14:paraId="324C31B9"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lastRenderedPageBreak/>
              <w:t xml:space="preserve">Interpersonal and Communication Skills 3: Communication within Health Care Systems </w:t>
            </w:r>
          </w:p>
          <w:p w14:paraId="301C423A" w14:textId="1F66E7DD" w:rsidR="00050B15" w:rsidRPr="00E31CDF" w:rsidRDefault="00A10C50" w:rsidP="005449A5">
            <w:pPr>
              <w:spacing w:after="0" w:line="240" w:lineRule="auto"/>
              <w:ind w:left="187"/>
              <w:rPr>
                <w:rFonts w:ascii="Arial" w:eastAsia="Arial" w:hAnsi="Arial" w:cs="Arial"/>
              </w:rPr>
            </w:pPr>
            <w:r w:rsidRPr="00E31CDF">
              <w:rPr>
                <w:rFonts w:ascii="Arial" w:eastAsia="Arial" w:hAnsi="Arial" w:cs="Arial"/>
                <w:b/>
              </w:rPr>
              <w:t>Overall Intent:</w:t>
            </w:r>
            <w:r w:rsidRPr="00E31CDF">
              <w:rPr>
                <w:rFonts w:ascii="Arial" w:eastAsia="Arial" w:hAnsi="Arial" w:cs="Arial"/>
              </w:rPr>
              <w:t xml:space="preserve"> To effectively communicate with </w:t>
            </w:r>
            <w:r w:rsidR="00ED2FF3" w:rsidRPr="00E31CDF">
              <w:rPr>
                <w:rFonts w:ascii="Arial" w:eastAsia="Arial" w:hAnsi="Arial" w:cs="Arial"/>
              </w:rPr>
              <w:t xml:space="preserve">the </w:t>
            </w:r>
            <w:r w:rsidRPr="00E31CDF">
              <w:rPr>
                <w:rFonts w:ascii="Arial" w:eastAsia="Arial" w:hAnsi="Arial" w:cs="Arial"/>
              </w:rPr>
              <w:t>health</w:t>
            </w:r>
            <w:r w:rsidR="00ED2FF3" w:rsidRPr="00E31CDF">
              <w:rPr>
                <w:rFonts w:ascii="Arial" w:eastAsia="Arial" w:hAnsi="Arial" w:cs="Arial"/>
              </w:rPr>
              <w:t xml:space="preserve"> </w:t>
            </w:r>
            <w:r w:rsidRPr="00E31CDF">
              <w:rPr>
                <w:rFonts w:ascii="Arial" w:eastAsia="Arial" w:hAnsi="Arial" w:cs="Arial"/>
              </w:rPr>
              <w:t xml:space="preserve">care team, peers, learners, and faculty </w:t>
            </w:r>
            <w:r w:rsidR="00ED2FF3" w:rsidRPr="00E31CDF">
              <w:rPr>
                <w:rFonts w:ascii="Arial" w:eastAsia="Arial" w:hAnsi="Arial" w:cs="Arial"/>
              </w:rPr>
              <w:t xml:space="preserve">members </w:t>
            </w:r>
            <w:r w:rsidRPr="00E31CDF">
              <w:rPr>
                <w:rFonts w:ascii="Arial" w:eastAsia="Arial" w:hAnsi="Arial" w:cs="Arial"/>
              </w:rPr>
              <w:t>using a variety of methods</w:t>
            </w:r>
          </w:p>
          <w:p w14:paraId="47257181" w14:textId="77777777" w:rsidR="00050B15" w:rsidRPr="00E31CDF" w:rsidRDefault="00050B15" w:rsidP="005449A5">
            <w:pPr>
              <w:spacing w:after="0" w:line="240" w:lineRule="auto"/>
              <w:ind w:left="187"/>
              <w:rPr>
                <w:rFonts w:ascii="Arial" w:eastAsia="Arial" w:hAnsi="Arial" w:cs="Arial"/>
                <w:b/>
                <w:color w:val="000000"/>
              </w:rPr>
            </w:pPr>
          </w:p>
        </w:tc>
      </w:tr>
      <w:tr w:rsidR="00050B15" w:rsidRPr="00887E7A" w14:paraId="0355C259" w14:textId="77777777" w:rsidTr="6FCCD143">
        <w:tc>
          <w:tcPr>
            <w:tcW w:w="4950" w:type="dxa"/>
            <w:shd w:val="clear" w:color="auto" w:fill="FAC090"/>
          </w:tcPr>
          <w:p w14:paraId="0B03CB23"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Milestones</w:t>
            </w:r>
          </w:p>
        </w:tc>
        <w:tc>
          <w:tcPr>
            <w:tcW w:w="9175" w:type="dxa"/>
            <w:shd w:val="clear" w:color="auto" w:fill="FAC090"/>
          </w:tcPr>
          <w:p w14:paraId="2B94B7A3"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Examples</w:t>
            </w:r>
          </w:p>
        </w:tc>
      </w:tr>
      <w:tr w:rsidR="00050B15" w:rsidRPr="00887E7A" w14:paraId="761C6CA6" w14:textId="77777777" w:rsidTr="00DE1CDC">
        <w:tc>
          <w:tcPr>
            <w:tcW w:w="4950" w:type="dxa"/>
            <w:tcBorders>
              <w:top w:val="single" w:sz="4" w:space="0" w:color="000000"/>
              <w:bottom w:val="single" w:sz="4" w:space="0" w:color="000000"/>
            </w:tcBorders>
            <w:shd w:val="clear" w:color="auto" w:fill="C9C9C9"/>
          </w:tcPr>
          <w:p w14:paraId="15C5E1D4" w14:textId="77777777" w:rsidR="00E25423" w:rsidRPr="00E25423" w:rsidRDefault="00A10C50" w:rsidP="00E25423">
            <w:pPr>
              <w:spacing w:after="0" w:line="240" w:lineRule="auto"/>
              <w:rPr>
                <w:rFonts w:ascii="Arial" w:eastAsia="Arial" w:hAnsi="Arial" w:cs="Arial"/>
                <w:i/>
                <w:color w:val="000000"/>
              </w:rPr>
            </w:pPr>
            <w:r w:rsidRPr="00E31CDF">
              <w:rPr>
                <w:rFonts w:ascii="Arial" w:eastAsia="Arial" w:hAnsi="Arial" w:cs="Arial"/>
                <w:b/>
              </w:rPr>
              <w:t>Level 1</w:t>
            </w:r>
            <w:r w:rsidRPr="00E31CDF">
              <w:rPr>
                <w:rFonts w:ascii="Arial" w:eastAsia="Arial" w:hAnsi="Arial" w:cs="Arial"/>
              </w:rPr>
              <w:t xml:space="preserve"> </w:t>
            </w:r>
            <w:r w:rsidR="00E25423" w:rsidRPr="00E25423">
              <w:rPr>
                <w:rFonts w:ascii="Arial" w:eastAsia="Arial" w:hAnsi="Arial" w:cs="Arial"/>
                <w:i/>
                <w:color w:val="000000"/>
              </w:rPr>
              <w:t>Accurately records information in the patient record</w:t>
            </w:r>
          </w:p>
          <w:p w14:paraId="63754753" w14:textId="77777777" w:rsidR="00E25423" w:rsidRPr="00E25423" w:rsidRDefault="00E25423" w:rsidP="00E25423">
            <w:pPr>
              <w:spacing w:after="0" w:line="240" w:lineRule="auto"/>
              <w:rPr>
                <w:rFonts w:ascii="Arial" w:eastAsia="Arial" w:hAnsi="Arial" w:cs="Arial"/>
                <w:i/>
                <w:color w:val="000000"/>
              </w:rPr>
            </w:pPr>
          </w:p>
          <w:p w14:paraId="690E4751" w14:textId="77777777" w:rsidR="00E25423" w:rsidRPr="00E25423"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Safeguards patient personal health information</w:t>
            </w:r>
          </w:p>
          <w:p w14:paraId="63D2E662" w14:textId="77777777" w:rsidR="00E25423" w:rsidRPr="00E25423" w:rsidRDefault="00E25423" w:rsidP="00E25423">
            <w:pPr>
              <w:spacing w:after="0" w:line="240" w:lineRule="auto"/>
              <w:rPr>
                <w:rFonts w:ascii="Arial" w:eastAsia="Arial" w:hAnsi="Arial" w:cs="Arial"/>
                <w:i/>
                <w:color w:val="000000"/>
              </w:rPr>
            </w:pPr>
          </w:p>
          <w:p w14:paraId="3B2B91F5" w14:textId="63A23670" w:rsidR="00050B15" w:rsidRPr="00E31CDF"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Communicates about administrative issues through appropriate channels, as required by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A985FC" w14:textId="2DFD2894" w:rsidR="00BD6AE6" w:rsidRPr="00E31CDF" w:rsidRDefault="008B1F09"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Pr>
                <w:rFonts w:ascii="Arial" w:eastAsia="Arial" w:hAnsi="Arial" w:cs="Arial"/>
              </w:rPr>
              <w:t>Creates accurate d</w:t>
            </w:r>
            <w:r w:rsidR="00A10C50" w:rsidRPr="00E31CDF">
              <w:rPr>
                <w:rFonts w:ascii="Arial" w:eastAsia="Arial" w:hAnsi="Arial" w:cs="Arial"/>
              </w:rPr>
              <w:t xml:space="preserve">ocumentation </w:t>
            </w:r>
            <w:r>
              <w:rPr>
                <w:rFonts w:ascii="Arial" w:eastAsia="Arial" w:hAnsi="Arial" w:cs="Arial"/>
              </w:rPr>
              <w:t xml:space="preserve">that </w:t>
            </w:r>
            <w:r w:rsidR="00A10C50" w:rsidRPr="00E31CDF">
              <w:rPr>
                <w:rFonts w:ascii="Arial" w:eastAsia="Arial" w:hAnsi="Arial" w:cs="Arial"/>
              </w:rPr>
              <w:t xml:space="preserve">may include extraneous information </w:t>
            </w:r>
          </w:p>
          <w:p w14:paraId="29421030"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04A1D0A0"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047A79BC" w14:textId="77777777"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Shreds patient list after rounds; avoids talking about patients in the elevator</w:t>
            </w:r>
          </w:p>
          <w:p w14:paraId="4014732D"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3C0710CD" w14:textId="699CD140" w:rsidR="00050B15"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Identifies institutional and departmental communication hierarchy for concerns and safety issues</w:t>
            </w:r>
          </w:p>
        </w:tc>
      </w:tr>
      <w:tr w:rsidR="00050B15" w:rsidRPr="00887E7A" w14:paraId="5FF53A91" w14:textId="77777777" w:rsidTr="00DE1CDC">
        <w:tc>
          <w:tcPr>
            <w:tcW w:w="4950" w:type="dxa"/>
            <w:tcBorders>
              <w:top w:val="single" w:sz="4" w:space="0" w:color="000000"/>
              <w:bottom w:val="single" w:sz="4" w:space="0" w:color="000000"/>
            </w:tcBorders>
            <w:shd w:val="clear" w:color="auto" w:fill="C9C9C9"/>
          </w:tcPr>
          <w:p w14:paraId="409B4B45"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t>Level 2</w:t>
            </w:r>
            <w:r w:rsidRPr="00E31CDF">
              <w:rPr>
                <w:rFonts w:ascii="Arial" w:eastAsia="Arial" w:hAnsi="Arial" w:cs="Arial"/>
              </w:rPr>
              <w:t xml:space="preserve"> </w:t>
            </w:r>
            <w:r w:rsidR="00E25423" w:rsidRPr="00E25423">
              <w:rPr>
                <w:rFonts w:ascii="Arial" w:eastAsia="Arial" w:hAnsi="Arial" w:cs="Arial"/>
                <w:i/>
              </w:rPr>
              <w:t>Demonstrates organized diagnostic and therapeutic reasoning through notes in the patient record</w:t>
            </w:r>
          </w:p>
          <w:p w14:paraId="20A37FF1" w14:textId="77777777" w:rsidR="00E25423" w:rsidRPr="00E25423" w:rsidRDefault="00E25423" w:rsidP="00E25423">
            <w:pPr>
              <w:spacing w:after="0" w:line="240" w:lineRule="auto"/>
              <w:rPr>
                <w:rFonts w:ascii="Arial" w:eastAsia="Arial" w:hAnsi="Arial" w:cs="Arial"/>
                <w:i/>
              </w:rPr>
            </w:pPr>
          </w:p>
          <w:p w14:paraId="3B700D47" w14:textId="77777777" w:rsidR="00E25423" w:rsidRPr="00E25423" w:rsidRDefault="00E25423" w:rsidP="00E25423">
            <w:pPr>
              <w:spacing w:after="0" w:line="240" w:lineRule="auto"/>
              <w:rPr>
                <w:rFonts w:ascii="Arial" w:eastAsia="Arial" w:hAnsi="Arial" w:cs="Arial"/>
                <w:i/>
              </w:rPr>
            </w:pPr>
            <w:r w:rsidRPr="00E25423">
              <w:rPr>
                <w:rFonts w:ascii="Arial" w:eastAsia="Arial" w:hAnsi="Arial" w:cs="Arial"/>
                <w:i/>
              </w:rPr>
              <w:t>Uses documentation shortcuts accurately and appropriately to enhance efficiency of communication</w:t>
            </w:r>
          </w:p>
          <w:p w14:paraId="54BA36A2" w14:textId="77777777" w:rsidR="00E25423" w:rsidRPr="00E25423" w:rsidRDefault="00E25423" w:rsidP="00E25423">
            <w:pPr>
              <w:spacing w:after="0" w:line="240" w:lineRule="auto"/>
              <w:rPr>
                <w:rFonts w:ascii="Arial" w:eastAsia="Arial" w:hAnsi="Arial" w:cs="Arial"/>
                <w:i/>
              </w:rPr>
            </w:pPr>
          </w:p>
          <w:p w14:paraId="3755CA28" w14:textId="06CEB687"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F7F917" w14:textId="03F7A1B3" w:rsidR="00BD6AE6" w:rsidRPr="00E31CDF" w:rsidRDefault="007B4C98"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Pr>
                <w:rFonts w:ascii="Arial" w:eastAsia="Arial" w:hAnsi="Arial" w:cs="Arial"/>
              </w:rPr>
              <w:t>Creates o</w:t>
            </w:r>
            <w:r w:rsidR="00A10C50" w:rsidRPr="00E31CDF">
              <w:rPr>
                <w:rFonts w:ascii="Arial" w:eastAsia="Arial" w:hAnsi="Arial" w:cs="Arial"/>
              </w:rPr>
              <w:t>rganized and accurate documentation outlin</w:t>
            </w:r>
            <w:r>
              <w:rPr>
                <w:rFonts w:ascii="Arial" w:eastAsia="Arial" w:hAnsi="Arial" w:cs="Arial"/>
              </w:rPr>
              <w:t>ing</w:t>
            </w:r>
            <w:r w:rsidR="00A10C50" w:rsidRPr="00E31CDF">
              <w:rPr>
                <w:rFonts w:ascii="Arial" w:eastAsia="Arial" w:hAnsi="Arial" w:cs="Arial"/>
              </w:rPr>
              <w:t xml:space="preserve"> clinical reasoning that supports the treatment plan </w:t>
            </w:r>
          </w:p>
          <w:p w14:paraId="260FAF0D"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293CA9C3"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0B066A61" w14:textId="77777777"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Develops documentation templ</w:t>
            </w:r>
            <w:r w:rsidR="71054C2C" w:rsidRPr="00E31CDF">
              <w:rPr>
                <w:rFonts w:ascii="Arial" w:eastAsia="Arial" w:hAnsi="Arial" w:cs="Arial"/>
              </w:rPr>
              <w:t xml:space="preserve">ate for the </w:t>
            </w:r>
            <w:r w:rsidR="001D3B4A" w:rsidRPr="00E31CDF">
              <w:rPr>
                <w:rFonts w:ascii="Arial" w:eastAsia="Arial" w:hAnsi="Arial" w:cs="Arial"/>
              </w:rPr>
              <w:t>cognitive mental status</w:t>
            </w:r>
            <w:r w:rsidR="00B544DE" w:rsidRPr="00E31CDF">
              <w:rPr>
                <w:rFonts w:ascii="Arial" w:eastAsia="Arial" w:hAnsi="Arial" w:cs="Arial"/>
              </w:rPr>
              <w:t xml:space="preserve"> exam</w:t>
            </w:r>
          </w:p>
          <w:p w14:paraId="79FDFB9D" w14:textId="7DA10952"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25EF924A"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72889AA1"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097EC917" w14:textId="1FAAB258" w:rsidR="00050B15"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Recognizes that a communication breakdown has happened and respectfully brings the breakdown to the attention of the chief resident or faculty member </w:t>
            </w:r>
          </w:p>
        </w:tc>
      </w:tr>
      <w:tr w:rsidR="00050B15" w:rsidRPr="00887E7A" w14:paraId="3DF3E287" w14:textId="77777777" w:rsidTr="00DE1CDC">
        <w:tc>
          <w:tcPr>
            <w:tcW w:w="4950" w:type="dxa"/>
            <w:tcBorders>
              <w:top w:val="single" w:sz="4" w:space="0" w:color="000000"/>
              <w:bottom w:val="single" w:sz="4" w:space="0" w:color="000000"/>
            </w:tcBorders>
            <w:shd w:val="clear" w:color="auto" w:fill="C9C9C9"/>
          </w:tcPr>
          <w:p w14:paraId="7FBB49E5" w14:textId="77777777" w:rsidR="00E25423" w:rsidRPr="00E25423" w:rsidRDefault="00A10C50" w:rsidP="00E25423">
            <w:pPr>
              <w:spacing w:after="0" w:line="240" w:lineRule="auto"/>
              <w:rPr>
                <w:rFonts w:ascii="Arial" w:eastAsia="Arial" w:hAnsi="Arial" w:cs="Arial"/>
                <w:i/>
                <w:color w:val="000000"/>
              </w:rPr>
            </w:pPr>
            <w:r w:rsidRPr="00E31CDF">
              <w:rPr>
                <w:rFonts w:ascii="Arial" w:eastAsia="Arial" w:hAnsi="Arial" w:cs="Arial"/>
                <w:b/>
              </w:rPr>
              <w:t>Level 3</w:t>
            </w:r>
            <w:r w:rsidRPr="00E31CDF">
              <w:rPr>
                <w:rFonts w:ascii="Arial" w:eastAsia="Arial" w:hAnsi="Arial" w:cs="Arial"/>
              </w:rPr>
              <w:t xml:space="preserve"> </w:t>
            </w:r>
            <w:r w:rsidR="00E25423" w:rsidRPr="00E25423">
              <w:rPr>
                <w:rFonts w:ascii="Arial" w:eastAsia="Arial" w:hAnsi="Arial" w:cs="Arial"/>
                <w:i/>
                <w:color w:val="000000"/>
              </w:rPr>
              <w:t>Concisely reports diagnostic and therapeutic reasoning in the patient record</w:t>
            </w:r>
          </w:p>
          <w:p w14:paraId="056F2772" w14:textId="77777777" w:rsidR="00E25423" w:rsidRPr="00E25423" w:rsidRDefault="00E25423" w:rsidP="00E25423">
            <w:pPr>
              <w:spacing w:after="0" w:line="240" w:lineRule="auto"/>
              <w:rPr>
                <w:rFonts w:ascii="Arial" w:eastAsia="Arial" w:hAnsi="Arial" w:cs="Arial"/>
                <w:i/>
                <w:color w:val="000000"/>
              </w:rPr>
            </w:pPr>
          </w:p>
          <w:p w14:paraId="14490700" w14:textId="77777777" w:rsidR="00E25423" w:rsidRPr="00E25423"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Appropriately selects forms of communication based on context</w:t>
            </w:r>
          </w:p>
          <w:p w14:paraId="381402C2" w14:textId="77777777" w:rsidR="00E25423" w:rsidRPr="00E25423" w:rsidRDefault="00E25423" w:rsidP="00E25423">
            <w:pPr>
              <w:spacing w:after="0" w:line="240" w:lineRule="auto"/>
              <w:rPr>
                <w:rFonts w:ascii="Arial" w:eastAsia="Arial" w:hAnsi="Arial" w:cs="Arial"/>
                <w:i/>
                <w:color w:val="000000"/>
              </w:rPr>
            </w:pPr>
          </w:p>
          <w:p w14:paraId="5471EA8C" w14:textId="72BAAEEE" w:rsidR="00050B15" w:rsidRPr="00E31CDF"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056EDB" w14:textId="66118D5E" w:rsidR="00BD6AE6" w:rsidRPr="00E31CDF" w:rsidRDefault="007B4C98"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Pr>
                <w:rFonts w:ascii="Arial" w:eastAsia="Arial" w:hAnsi="Arial" w:cs="Arial"/>
              </w:rPr>
              <w:t>Creates concise documentation exhibiting c</w:t>
            </w:r>
            <w:r w:rsidR="00A10C50" w:rsidRPr="00E31CDF">
              <w:rPr>
                <w:rFonts w:ascii="Arial" w:eastAsia="Arial" w:hAnsi="Arial" w:cs="Arial"/>
              </w:rPr>
              <w:t>omplex clinical thinking but may not contain anticipatory guidance</w:t>
            </w:r>
          </w:p>
          <w:p w14:paraId="3A5D0C09"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41BA0BD7" w14:textId="77777777"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Calls patient immediately about potentially critical test result </w:t>
            </w:r>
          </w:p>
          <w:p w14:paraId="196501E3" w14:textId="77777777" w:rsidR="00BD6AE6" w:rsidRPr="00E31CDF" w:rsidRDefault="00BD6AE6" w:rsidP="00BD6AE6">
            <w:pPr>
              <w:pStyle w:val="ListParagraph"/>
              <w:rPr>
                <w:rFonts w:ascii="Arial" w:eastAsia="Arial" w:hAnsi="Arial" w:cs="Arial"/>
              </w:rPr>
            </w:pPr>
          </w:p>
          <w:p w14:paraId="7F8C21A6" w14:textId="52C7454A" w:rsidR="00050B15"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Knows when to direct concerns locally, depa</w:t>
            </w:r>
            <w:r w:rsidR="71054C2C" w:rsidRPr="00E31CDF">
              <w:rPr>
                <w:rFonts w:ascii="Arial" w:eastAsia="Arial" w:hAnsi="Arial" w:cs="Arial"/>
              </w:rPr>
              <w:t>rtmentally, or institutionally (i.e.,</w:t>
            </w:r>
            <w:r w:rsidRPr="00E31CDF">
              <w:rPr>
                <w:rFonts w:ascii="Arial" w:eastAsia="Arial" w:hAnsi="Arial" w:cs="Arial"/>
              </w:rPr>
              <w:t xml:space="preserve"> appropriate escalation</w:t>
            </w:r>
            <w:r w:rsidR="71054C2C" w:rsidRPr="00E31CDF">
              <w:rPr>
                <w:rFonts w:ascii="Arial" w:eastAsia="Arial" w:hAnsi="Arial" w:cs="Arial"/>
              </w:rPr>
              <w:t>)</w:t>
            </w:r>
          </w:p>
        </w:tc>
      </w:tr>
      <w:tr w:rsidR="00050B15" w:rsidRPr="00887E7A" w14:paraId="04F7593F" w14:textId="77777777" w:rsidTr="00DE1CDC">
        <w:tc>
          <w:tcPr>
            <w:tcW w:w="4950" w:type="dxa"/>
            <w:tcBorders>
              <w:top w:val="single" w:sz="4" w:space="0" w:color="000000"/>
              <w:bottom w:val="single" w:sz="4" w:space="0" w:color="000000"/>
            </w:tcBorders>
            <w:shd w:val="clear" w:color="auto" w:fill="C9C9C9"/>
          </w:tcPr>
          <w:p w14:paraId="49D7C541"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t>Level 4</w:t>
            </w:r>
            <w:r w:rsidRPr="00E31CDF">
              <w:rPr>
                <w:rFonts w:ascii="Arial" w:eastAsia="Arial" w:hAnsi="Arial" w:cs="Arial"/>
              </w:rPr>
              <w:t xml:space="preserve"> </w:t>
            </w:r>
            <w:r w:rsidR="00E25423" w:rsidRPr="00E25423">
              <w:rPr>
                <w:rFonts w:ascii="Arial" w:eastAsia="Arial" w:hAnsi="Arial" w:cs="Arial"/>
                <w:i/>
              </w:rPr>
              <w:t>Communicates clearly and concisely, in an organized written form, including anticipatory guidance</w:t>
            </w:r>
          </w:p>
          <w:p w14:paraId="75B72441" w14:textId="77777777" w:rsidR="00E25423" w:rsidRPr="00E25423" w:rsidRDefault="00E25423" w:rsidP="00E25423">
            <w:pPr>
              <w:spacing w:after="0" w:line="240" w:lineRule="auto"/>
              <w:rPr>
                <w:rFonts w:ascii="Arial" w:eastAsia="Arial" w:hAnsi="Arial" w:cs="Arial"/>
                <w:i/>
              </w:rPr>
            </w:pPr>
          </w:p>
          <w:p w14:paraId="0DF6DA10" w14:textId="77777777" w:rsidR="00E25423" w:rsidRPr="00E25423" w:rsidRDefault="00E25423" w:rsidP="00E25423">
            <w:pPr>
              <w:spacing w:after="0" w:line="240" w:lineRule="auto"/>
              <w:rPr>
                <w:rFonts w:ascii="Arial" w:eastAsia="Arial" w:hAnsi="Arial" w:cs="Arial"/>
                <w:i/>
              </w:rPr>
            </w:pPr>
            <w:r w:rsidRPr="00E25423">
              <w:rPr>
                <w:rFonts w:ascii="Arial" w:eastAsia="Arial" w:hAnsi="Arial" w:cs="Arial"/>
                <w:i/>
              </w:rPr>
              <w:t>Achieves written or verbal communication that serves as an example for others to follow</w:t>
            </w:r>
          </w:p>
          <w:p w14:paraId="52184272" w14:textId="77777777" w:rsidR="00E25423" w:rsidRPr="00E25423" w:rsidRDefault="00E25423" w:rsidP="00E25423">
            <w:pPr>
              <w:spacing w:after="0" w:line="240" w:lineRule="auto"/>
              <w:rPr>
                <w:rFonts w:ascii="Arial" w:eastAsia="Arial" w:hAnsi="Arial" w:cs="Arial"/>
                <w:i/>
              </w:rPr>
            </w:pPr>
          </w:p>
          <w:p w14:paraId="07B9F6D2" w14:textId="77777777" w:rsidR="00E25423" w:rsidRPr="00E25423" w:rsidRDefault="00E25423" w:rsidP="00E25423">
            <w:pPr>
              <w:spacing w:after="0" w:line="240" w:lineRule="auto"/>
              <w:rPr>
                <w:rFonts w:ascii="Arial" w:eastAsia="Arial" w:hAnsi="Arial" w:cs="Arial"/>
                <w:i/>
              </w:rPr>
            </w:pPr>
            <w:r w:rsidRPr="00E25423">
              <w:rPr>
                <w:rFonts w:ascii="Arial" w:eastAsia="Arial" w:hAnsi="Arial" w:cs="Arial"/>
                <w:i/>
              </w:rPr>
              <w:lastRenderedPageBreak/>
              <w:t xml:space="preserve">Initiates difficult conversations with </w:t>
            </w:r>
          </w:p>
          <w:p w14:paraId="50621A1A" w14:textId="043E7CE2"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4F781A" w14:textId="4A693E7E" w:rsidR="00BD6AE6" w:rsidRPr="00E31CDF" w:rsidRDefault="007B4C98"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Pr>
                <w:rFonts w:ascii="Arial" w:eastAsia="Arial" w:hAnsi="Arial" w:cs="Arial"/>
              </w:rPr>
              <w:lastRenderedPageBreak/>
              <w:t xml:space="preserve">Creates </w:t>
            </w:r>
            <w:r w:rsidR="00A10C50" w:rsidRPr="00E31CDF">
              <w:rPr>
                <w:rFonts w:ascii="Arial" w:eastAsia="Arial" w:hAnsi="Arial" w:cs="Arial"/>
              </w:rPr>
              <w:t>consistently accurate, organized, and concise</w:t>
            </w:r>
            <w:r>
              <w:rPr>
                <w:rFonts w:ascii="Arial" w:eastAsia="Arial" w:hAnsi="Arial" w:cs="Arial"/>
              </w:rPr>
              <w:t xml:space="preserve"> documentation</w:t>
            </w:r>
            <w:r w:rsidR="00A10C50" w:rsidRPr="00E31CDF">
              <w:rPr>
                <w:rFonts w:ascii="Arial" w:eastAsia="Arial" w:hAnsi="Arial" w:cs="Arial"/>
              </w:rPr>
              <w:t xml:space="preserve">, and frequently incorporates anticipatory guidance </w:t>
            </w:r>
          </w:p>
          <w:p w14:paraId="0CE966B1"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591BE734"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37C460AE" w14:textId="0C5C3B24" w:rsidR="00BD6AE6" w:rsidRPr="00E31CDF" w:rsidRDefault="007B4C98"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Pr>
                <w:rFonts w:ascii="Arial" w:eastAsia="Arial" w:hAnsi="Arial" w:cs="Arial"/>
              </w:rPr>
              <w:t>Creates exemplary n</w:t>
            </w:r>
            <w:r w:rsidR="00A10C50" w:rsidRPr="00E31CDF">
              <w:rPr>
                <w:rFonts w:ascii="Arial" w:eastAsia="Arial" w:hAnsi="Arial" w:cs="Arial"/>
              </w:rPr>
              <w:t xml:space="preserve">otes </w:t>
            </w:r>
            <w:r>
              <w:rPr>
                <w:rFonts w:ascii="Arial" w:eastAsia="Arial" w:hAnsi="Arial" w:cs="Arial"/>
              </w:rPr>
              <w:t xml:space="preserve">that </w:t>
            </w:r>
            <w:r w:rsidR="00A10C50" w:rsidRPr="00E31CDF">
              <w:rPr>
                <w:rFonts w:ascii="Arial" w:eastAsia="Arial" w:hAnsi="Arial" w:cs="Arial"/>
              </w:rPr>
              <w:t xml:space="preserve">are used by the </w:t>
            </w:r>
            <w:r w:rsidR="71054C2C" w:rsidRPr="00E31CDF">
              <w:rPr>
                <w:rFonts w:ascii="Arial" w:eastAsia="Arial" w:hAnsi="Arial" w:cs="Arial"/>
              </w:rPr>
              <w:t>chief resident to teach others</w:t>
            </w:r>
          </w:p>
          <w:p w14:paraId="1F850A88"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4D77B8BF" w14:textId="49559ABC" w:rsidR="00050B15"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lastRenderedPageBreak/>
              <w:t xml:space="preserve">Talks directly to a </w:t>
            </w:r>
            <w:r w:rsidR="001A1A4D" w:rsidRPr="00E31CDF">
              <w:rPr>
                <w:rFonts w:ascii="Arial" w:eastAsia="Arial" w:hAnsi="Arial" w:cs="Arial"/>
              </w:rPr>
              <w:t>nursing home</w:t>
            </w:r>
            <w:r w:rsidRPr="00E31CDF">
              <w:rPr>
                <w:rFonts w:ascii="Arial" w:eastAsia="Arial" w:hAnsi="Arial" w:cs="Arial"/>
              </w:rPr>
              <w:t xml:space="preserve"> physician about breakdowns in communication to prevent r</w:t>
            </w:r>
            <w:r w:rsidR="00BB57D2" w:rsidRPr="00E31CDF">
              <w:rPr>
                <w:rFonts w:ascii="Arial" w:eastAsia="Arial" w:hAnsi="Arial" w:cs="Arial"/>
              </w:rPr>
              <w:t xml:space="preserve">outine administration of </w:t>
            </w:r>
            <w:r w:rsidR="0016797E">
              <w:rPr>
                <w:rFonts w:ascii="Arial" w:eastAsia="Arial" w:hAnsi="Arial" w:cs="Arial"/>
              </w:rPr>
              <w:t>as-needed (i.e., PRN)</w:t>
            </w:r>
            <w:r w:rsidR="00BB57D2" w:rsidRPr="00E31CDF">
              <w:rPr>
                <w:rFonts w:ascii="Arial" w:eastAsia="Arial" w:hAnsi="Arial" w:cs="Arial"/>
              </w:rPr>
              <w:t xml:space="preserve"> medications</w:t>
            </w:r>
          </w:p>
        </w:tc>
      </w:tr>
      <w:tr w:rsidR="00050B15" w:rsidRPr="00887E7A" w14:paraId="2C1BD658" w14:textId="77777777" w:rsidTr="00DE1CDC">
        <w:tc>
          <w:tcPr>
            <w:tcW w:w="4950" w:type="dxa"/>
            <w:tcBorders>
              <w:top w:val="single" w:sz="4" w:space="0" w:color="000000"/>
              <w:bottom w:val="single" w:sz="4" w:space="0" w:color="000000"/>
            </w:tcBorders>
            <w:shd w:val="clear" w:color="auto" w:fill="C9C9C9"/>
          </w:tcPr>
          <w:p w14:paraId="414EF068"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lastRenderedPageBreak/>
              <w:t>Level 5</w:t>
            </w:r>
            <w:r w:rsidRPr="00E31CDF">
              <w:rPr>
                <w:rFonts w:ascii="Arial" w:eastAsia="Arial" w:hAnsi="Arial" w:cs="Arial"/>
              </w:rPr>
              <w:t xml:space="preserve"> </w:t>
            </w:r>
            <w:r w:rsidR="00E25423" w:rsidRPr="00E25423">
              <w:rPr>
                <w:rFonts w:ascii="Arial" w:eastAsia="Arial" w:hAnsi="Arial" w:cs="Arial"/>
                <w:i/>
              </w:rPr>
              <w:t>Contributes to departmental or organizational initiatives to improve communication systems</w:t>
            </w:r>
          </w:p>
          <w:p w14:paraId="37D0CBAF" w14:textId="77777777" w:rsidR="00E25423" w:rsidRPr="00E25423" w:rsidRDefault="00E25423" w:rsidP="00E25423">
            <w:pPr>
              <w:spacing w:after="0" w:line="240" w:lineRule="auto"/>
              <w:rPr>
                <w:rFonts w:ascii="Arial" w:eastAsia="Arial" w:hAnsi="Arial" w:cs="Arial"/>
                <w:i/>
              </w:rPr>
            </w:pPr>
          </w:p>
          <w:p w14:paraId="322AA76E" w14:textId="6022D3FC"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Facilitates dialogue regarding systems issues among larger community stakeholders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070C70" w14:textId="741E0326"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Leads a task force </w:t>
            </w:r>
            <w:r w:rsidR="006A5113" w:rsidRPr="00E31CDF">
              <w:rPr>
                <w:rFonts w:ascii="Arial" w:eastAsia="Arial" w:hAnsi="Arial" w:cs="Arial"/>
              </w:rPr>
              <w:t>of</w:t>
            </w:r>
            <w:r w:rsidRPr="00E31CDF">
              <w:rPr>
                <w:rFonts w:ascii="Arial" w:eastAsia="Arial" w:hAnsi="Arial" w:cs="Arial"/>
              </w:rPr>
              <w:t xml:space="preserve"> the hospital </w:t>
            </w:r>
            <w:r w:rsidR="0016797E">
              <w:rPr>
                <w:rFonts w:ascii="Arial" w:eastAsia="Arial" w:hAnsi="Arial" w:cs="Arial"/>
              </w:rPr>
              <w:t>quality improvement</w:t>
            </w:r>
            <w:r w:rsidRPr="00E31CDF">
              <w:rPr>
                <w:rFonts w:ascii="Arial" w:eastAsia="Arial" w:hAnsi="Arial" w:cs="Arial"/>
              </w:rPr>
              <w:t xml:space="preserve"> committee to develop a plan to improve </w:t>
            </w:r>
            <w:r w:rsidR="006A5113" w:rsidRPr="00E31CDF">
              <w:rPr>
                <w:rFonts w:ascii="Arial" w:eastAsia="Arial" w:hAnsi="Arial" w:cs="Arial"/>
              </w:rPr>
              <w:t>hospital to post-hospital care transitions</w:t>
            </w:r>
          </w:p>
          <w:p w14:paraId="1E9D2F7C"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4208814E"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5AD803EF" w14:textId="0F336724" w:rsidR="00050B15"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Meaningfully participates in a committee to examine community </w:t>
            </w:r>
            <w:r w:rsidR="00795828" w:rsidRPr="00E31CDF">
              <w:rPr>
                <w:rFonts w:ascii="Arial" w:eastAsia="Arial" w:hAnsi="Arial" w:cs="Arial"/>
              </w:rPr>
              <w:t>support service for</w:t>
            </w:r>
            <w:r w:rsidR="000B16CB" w:rsidRPr="00E31CDF">
              <w:rPr>
                <w:rFonts w:ascii="Arial" w:eastAsia="Arial" w:hAnsi="Arial" w:cs="Arial"/>
              </w:rPr>
              <w:t xml:space="preserve"> vulnerable</w:t>
            </w:r>
            <w:r w:rsidR="00795828" w:rsidRPr="00E31CDF">
              <w:rPr>
                <w:rFonts w:ascii="Arial" w:eastAsia="Arial" w:hAnsi="Arial" w:cs="Arial"/>
              </w:rPr>
              <w:t xml:space="preserve"> </w:t>
            </w:r>
            <w:r w:rsidR="00F55FB2" w:rsidRPr="00E31CDF">
              <w:rPr>
                <w:rFonts w:ascii="Arial" w:eastAsia="Arial" w:hAnsi="Arial" w:cs="Arial"/>
              </w:rPr>
              <w:t>older adults</w:t>
            </w:r>
            <w:r w:rsidR="00795828" w:rsidRPr="00E31CDF">
              <w:rPr>
                <w:rFonts w:ascii="Arial" w:eastAsia="Arial" w:hAnsi="Arial" w:cs="Arial"/>
              </w:rPr>
              <w:t xml:space="preserve"> </w:t>
            </w:r>
          </w:p>
        </w:tc>
      </w:tr>
      <w:tr w:rsidR="00050B15" w:rsidRPr="00887E7A" w14:paraId="4F943CA0" w14:textId="77777777" w:rsidTr="6FCCD143">
        <w:tc>
          <w:tcPr>
            <w:tcW w:w="4950" w:type="dxa"/>
            <w:shd w:val="clear" w:color="auto" w:fill="FFD965"/>
          </w:tcPr>
          <w:p w14:paraId="42FAC4BC"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Assessment Models or Tools</w:t>
            </w:r>
          </w:p>
        </w:tc>
        <w:tc>
          <w:tcPr>
            <w:tcW w:w="9175" w:type="dxa"/>
            <w:shd w:val="clear" w:color="auto" w:fill="FFD965"/>
          </w:tcPr>
          <w:p w14:paraId="36A1CC59" w14:textId="77777777" w:rsidR="00BD6AE6" w:rsidRPr="00E31CDF" w:rsidRDefault="693E3F97"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Direct observation of sign</w:t>
            </w:r>
            <w:r w:rsidR="32A63C34" w:rsidRPr="00E31CDF">
              <w:rPr>
                <w:rFonts w:ascii="Arial" w:eastAsia="Arial" w:hAnsi="Arial" w:cs="Arial"/>
              </w:rPr>
              <w:t>-</w:t>
            </w:r>
            <w:r w:rsidRPr="00E31CDF">
              <w:rPr>
                <w:rFonts w:ascii="Arial" w:eastAsia="Arial" w:hAnsi="Arial" w:cs="Arial"/>
              </w:rPr>
              <w:t>outs, observation of requests for consultations</w:t>
            </w:r>
          </w:p>
          <w:p w14:paraId="193D0F7A" w14:textId="77777777"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Medical record (chart) audit</w:t>
            </w:r>
          </w:p>
          <w:p w14:paraId="6013495E" w14:textId="77777777"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Multisource feedback</w:t>
            </w:r>
          </w:p>
          <w:p w14:paraId="6F133990" w14:textId="178B8FAB" w:rsidR="00050B15"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Semi-annual meetings with the program director</w:t>
            </w:r>
          </w:p>
        </w:tc>
      </w:tr>
      <w:tr w:rsidR="00050B15" w:rsidRPr="00887E7A" w14:paraId="3C4E5232" w14:textId="77777777" w:rsidTr="6FCCD143">
        <w:tc>
          <w:tcPr>
            <w:tcW w:w="4950" w:type="dxa"/>
            <w:shd w:val="clear" w:color="auto" w:fill="8DB3E2" w:themeFill="text2" w:themeFillTint="66"/>
          </w:tcPr>
          <w:p w14:paraId="04E6B4F3"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 xml:space="preserve">Curriculum Mapping </w:t>
            </w:r>
          </w:p>
        </w:tc>
        <w:tc>
          <w:tcPr>
            <w:tcW w:w="9175" w:type="dxa"/>
            <w:shd w:val="clear" w:color="auto" w:fill="8DB3E2" w:themeFill="text2" w:themeFillTint="66"/>
          </w:tcPr>
          <w:p w14:paraId="21B87431" w14:textId="06D64969" w:rsidR="00050B15" w:rsidRPr="00E31CDF" w:rsidRDefault="00050B15"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
        </w:tc>
      </w:tr>
      <w:tr w:rsidR="00050B15" w:rsidRPr="00887E7A" w14:paraId="45881E28" w14:textId="77777777" w:rsidTr="6FCCD143">
        <w:trPr>
          <w:trHeight w:val="80"/>
        </w:trPr>
        <w:tc>
          <w:tcPr>
            <w:tcW w:w="4950" w:type="dxa"/>
            <w:shd w:val="clear" w:color="auto" w:fill="A8D08D"/>
          </w:tcPr>
          <w:p w14:paraId="23B40C33"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Notes or Resources</w:t>
            </w:r>
          </w:p>
        </w:tc>
        <w:tc>
          <w:tcPr>
            <w:tcW w:w="9175" w:type="dxa"/>
            <w:shd w:val="clear" w:color="auto" w:fill="A8D08D"/>
          </w:tcPr>
          <w:p w14:paraId="044AC972" w14:textId="3E6BB560" w:rsidR="00057094" w:rsidRPr="00E31CDF" w:rsidRDefault="00057094" w:rsidP="00057094">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bookmarkStart w:id="2" w:name="_3znysh7"/>
            <w:bookmarkEnd w:id="2"/>
            <w:r w:rsidRPr="00E31CDF">
              <w:rPr>
                <w:rFonts w:ascii="Arial" w:eastAsia="Arial" w:hAnsi="Arial" w:cs="Arial"/>
              </w:rPr>
              <w:t xml:space="preserve">APA. </w:t>
            </w:r>
            <w:r w:rsidRPr="00E31CDF">
              <w:rPr>
                <w:rFonts w:ascii="Arial" w:eastAsia="Arial" w:hAnsi="Arial" w:cs="Arial"/>
                <w:i/>
                <w:iCs/>
              </w:rPr>
              <w:t>The American Psychiatric Association Practice Guidelines for the Psychiatric Evaluation of Adults</w:t>
            </w:r>
            <w:r w:rsidRPr="00E31CDF">
              <w:rPr>
                <w:rFonts w:ascii="Arial" w:eastAsia="Arial" w:hAnsi="Arial" w:cs="Arial"/>
              </w:rPr>
              <w:t xml:space="preserve">. 3rd ed. Arlington, VA: American Psychiatric Publishing; 2016. </w:t>
            </w:r>
            <w:hyperlink r:id="rId94" w:history="1">
              <w:r w:rsidRPr="00E31CDF">
                <w:rPr>
                  <w:rStyle w:val="Hyperlink"/>
                  <w:rFonts w:ascii="Arial" w:eastAsia="Arial" w:hAnsi="Arial" w:cs="Arial"/>
                </w:rPr>
                <w:t>https://psychiatryonline.org/doi/book/10.1176/appi.books.9780890426760</w:t>
              </w:r>
            </w:hyperlink>
            <w:r w:rsidRPr="00E31CDF">
              <w:rPr>
                <w:rFonts w:ascii="Arial" w:eastAsia="Arial" w:hAnsi="Arial" w:cs="Arial"/>
              </w:rPr>
              <w:t>.</w:t>
            </w:r>
          </w:p>
          <w:p w14:paraId="693D7D99" w14:textId="451A055B" w:rsidR="00057094" w:rsidRPr="00E31CDF" w:rsidRDefault="00057094" w:rsidP="00057094">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 xml:space="preserve">Bierman JA, Hufmeyer KK, Liss DT, Weaver AC, Heiman HL. Promoting responsible electronic documentation: Validity evidence for a checklist to assess progress notes in the electronic health record. </w:t>
            </w:r>
            <w:r w:rsidRPr="00E31CDF">
              <w:rPr>
                <w:rFonts w:ascii="Arial" w:eastAsia="Arial" w:hAnsi="Arial" w:cs="Arial"/>
                <w:i/>
                <w:iCs/>
                <w:color w:val="000000" w:themeColor="text1"/>
              </w:rPr>
              <w:t>Teach Learn Med.</w:t>
            </w:r>
            <w:r w:rsidRPr="00E31CDF">
              <w:rPr>
                <w:rFonts w:ascii="Arial" w:eastAsia="Arial" w:hAnsi="Arial" w:cs="Arial"/>
                <w:color w:val="000000" w:themeColor="text1"/>
              </w:rPr>
              <w:t xml:space="preserve"> 2017;29(4):420-432. </w:t>
            </w:r>
            <w:hyperlink r:id="rId95" w:history="1">
              <w:r w:rsidRPr="00E31CDF">
                <w:rPr>
                  <w:rStyle w:val="Hyperlink"/>
                  <w:rFonts w:ascii="Arial" w:eastAsia="Arial" w:hAnsi="Arial" w:cs="Arial"/>
                </w:rPr>
                <w:t>https://www.tandfonline.com/doi/full/10.1080/10401334.2017.1303385</w:t>
              </w:r>
            </w:hyperlink>
            <w:r w:rsidRPr="00E31CDF">
              <w:rPr>
                <w:rFonts w:ascii="Arial" w:eastAsia="Arial" w:hAnsi="Arial" w:cs="Arial"/>
              </w:rPr>
              <w:t>.</w:t>
            </w:r>
          </w:p>
          <w:p w14:paraId="7618ADAA" w14:textId="1B30F21F" w:rsidR="00057094" w:rsidRPr="00E31CDF" w:rsidRDefault="00057094" w:rsidP="00057094">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 xml:space="preserve">Haig KM, Sutton S, Whittington J. SBAR: A shared mental model for improving communication between clinicians. </w:t>
            </w:r>
            <w:r w:rsidRPr="00E31CDF">
              <w:rPr>
                <w:rFonts w:ascii="Arial" w:eastAsia="Arial" w:hAnsi="Arial" w:cs="Arial"/>
                <w:i/>
                <w:iCs/>
                <w:color w:val="000000" w:themeColor="text1"/>
              </w:rPr>
              <w:t>Jt Comm J Qual Patient Saf</w:t>
            </w:r>
            <w:r w:rsidRPr="00E31CDF">
              <w:rPr>
                <w:rFonts w:ascii="Arial" w:eastAsia="Arial" w:hAnsi="Arial" w:cs="Arial"/>
                <w:color w:val="000000" w:themeColor="text1"/>
              </w:rPr>
              <w:t xml:space="preserve">. 2006;32(3):167-175. </w:t>
            </w:r>
            <w:hyperlink r:id="rId96" w:history="1">
              <w:r w:rsidRPr="00E31CDF">
                <w:rPr>
                  <w:rStyle w:val="Hyperlink"/>
                  <w:rFonts w:ascii="Arial" w:eastAsia="Arial" w:hAnsi="Arial" w:cs="Arial"/>
                </w:rPr>
                <w:t>https://www.jointcommissionjournal.com/article/S1553-7250(06)32022-3/fulltext</w:t>
              </w:r>
            </w:hyperlink>
            <w:r w:rsidRPr="00E31CDF">
              <w:rPr>
                <w:rFonts w:ascii="Arial" w:eastAsia="Arial" w:hAnsi="Arial" w:cs="Arial"/>
                <w:color w:val="000000" w:themeColor="text1"/>
              </w:rPr>
              <w:t>. 2021.</w:t>
            </w:r>
          </w:p>
          <w:p w14:paraId="0FDDA824" w14:textId="124C59F7" w:rsidR="00057094" w:rsidRPr="00E31CDF" w:rsidRDefault="00057094" w:rsidP="00057094">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 xml:space="preserve">Starmer AJ, Spector ND, Srivastava R, et al. I-pass, a mnemonic to standardize verbal handoffs. </w:t>
            </w:r>
            <w:r w:rsidRPr="00E31CDF">
              <w:rPr>
                <w:rFonts w:ascii="Arial" w:eastAsia="Arial" w:hAnsi="Arial" w:cs="Arial"/>
                <w:i/>
                <w:iCs/>
                <w:color w:val="000000" w:themeColor="text1"/>
              </w:rPr>
              <w:t>Pediatrics</w:t>
            </w:r>
            <w:r w:rsidRPr="00E31CDF">
              <w:rPr>
                <w:rFonts w:ascii="Arial" w:eastAsia="Arial" w:hAnsi="Arial" w:cs="Arial"/>
                <w:color w:val="000000" w:themeColor="text1"/>
              </w:rPr>
              <w:t xml:space="preserve">. 2012;129.2:201-204. </w:t>
            </w:r>
            <w:hyperlink r:id="rId97" w:history="1">
              <w:r w:rsidRPr="00E31CDF">
                <w:rPr>
                  <w:rStyle w:val="Hyperlink"/>
                  <w:rFonts w:ascii="Arial" w:eastAsia="Arial" w:hAnsi="Arial" w:cs="Arial"/>
                </w:rPr>
                <w:t>https://pediatrics.aappublications.org/content/129/2/201.long?sso=1&amp;sso_redirect_count=1&amp;nfstatus=401&amp;nftoken=00000000-0000-0000-0000-000000000000&amp;nfstatusdescription=ERROR%3a+No+local+token</w:t>
              </w:r>
            </w:hyperlink>
            <w:r w:rsidRPr="00E31CDF">
              <w:rPr>
                <w:rFonts w:ascii="Arial" w:eastAsia="Arial" w:hAnsi="Arial" w:cs="Arial"/>
                <w:color w:val="000000" w:themeColor="text1"/>
              </w:rPr>
              <w:t>.</w:t>
            </w:r>
          </w:p>
        </w:tc>
      </w:tr>
    </w:tbl>
    <w:p w14:paraId="11F9BD66" w14:textId="3122D690" w:rsidR="00071933" w:rsidRDefault="00071933" w:rsidP="005449A5">
      <w:pPr>
        <w:spacing w:after="0" w:line="240" w:lineRule="auto"/>
        <w:rPr>
          <w:rFonts w:ascii="Arial" w:eastAsia="Arial" w:hAnsi="Arial" w:cs="Arial"/>
        </w:rPr>
      </w:pPr>
    </w:p>
    <w:p w14:paraId="208E30A6" w14:textId="77777777" w:rsidR="00071933" w:rsidRDefault="00071933" w:rsidP="005449A5">
      <w:pPr>
        <w:spacing w:after="0" w:line="240" w:lineRule="auto"/>
        <w:rPr>
          <w:rFonts w:ascii="Arial" w:eastAsia="Arial" w:hAnsi="Arial" w:cs="Arial"/>
        </w:rPr>
      </w:pPr>
      <w:r>
        <w:rPr>
          <w:rFonts w:ascii="Arial" w:eastAsia="Arial" w:hAnsi="Arial" w:cs="Arial"/>
        </w:rPr>
        <w:br w:type="page"/>
      </w:r>
    </w:p>
    <w:p w14:paraId="4AF6951A" w14:textId="77777777" w:rsidR="00E55475" w:rsidRDefault="00E55475" w:rsidP="00E55475">
      <w:pPr>
        <w:rPr>
          <w:rFonts w:ascii="Arial" w:hAnsi="Arial" w:cs="Arial"/>
        </w:rPr>
      </w:pPr>
      <w:r>
        <w:rPr>
          <w:rFonts w:ascii="Arial" w:hAnsi="Arial" w:cs="Arial"/>
        </w:rPr>
        <w:lastRenderedPageBreak/>
        <w:t>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tbl>
      <w:tblPr>
        <w:tblStyle w:val="TableGrid"/>
        <w:tblW w:w="12415" w:type="dxa"/>
        <w:jc w:val="center"/>
        <w:tblLook w:val="04A0" w:firstRow="1" w:lastRow="0" w:firstColumn="1" w:lastColumn="0" w:noHBand="0" w:noVBand="1"/>
      </w:tblPr>
      <w:tblGrid>
        <w:gridCol w:w="5922"/>
        <w:gridCol w:w="6493"/>
      </w:tblGrid>
      <w:tr w:rsidR="00071933" w:rsidRPr="00804EA8" w14:paraId="363C85AE" w14:textId="77777777" w:rsidTr="006642F6">
        <w:trPr>
          <w:jc w:val="center"/>
        </w:trPr>
        <w:tc>
          <w:tcPr>
            <w:tcW w:w="5922" w:type="dxa"/>
            <w:shd w:val="clear" w:color="auto" w:fill="8DB3E2" w:themeFill="text2" w:themeFillTint="66"/>
          </w:tcPr>
          <w:p w14:paraId="68A7D3EF" w14:textId="77777777" w:rsidR="00071933" w:rsidRPr="00804EA8" w:rsidRDefault="00071933" w:rsidP="005449A5">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097A5C88" w14:textId="77777777" w:rsidR="00071933" w:rsidRPr="00804EA8" w:rsidRDefault="00071933" w:rsidP="005449A5">
            <w:pPr>
              <w:jc w:val="center"/>
              <w:rPr>
                <w:rFonts w:ascii="Arial" w:hAnsi="Arial" w:cs="Arial"/>
                <w:b/>
              </w:rPr>
            </w:pPr>
            <w:r w:rsidRPr="00804EA8">
              <w:rPr>
                <w:rFonts w:ascii="Arial" w:hAnsi="Arial" w:cs="Arial"/>
                <w:b/>
              </w:rPr>
              <w:t>Milestones 2.0</w:t>
            </w:r>
          </w:p>
        </w:tc>
      </w:tr>
      <w:tr w:rsidR="00071933" w:rsidRPr="00804EA8" w14:paraId="4F665CFE" w14:textId="77777777" w:rsidTr="006642F6">
        <w:trPr>
          <w:jc w:val="center"/>
        </w:trPr>
        <w:tc>
          <w:tcPr>
            <w:tcW w:w="5922" w:type="dxa"/>
          </w:tcPr>
          <w:p w14:paraId="4AE1277F" w14:textId="4BD6DFEB" w:rsidR="00071933" w:rsidRPr="00804EA8" w:rsidRDefault="00642741" w:rsidP="005449A5">
            <w:pPr>
              <w:rPr>
                <w:rFonts w:ascii="Arial" w:hAnsi="Arial" w:cs="Arial"/>
              </w:rPr>
            </w:pPr>
            <w:r w:rsidRPr="00642741">
              <w:rPr>
                <w:rFonts w:ascii="Arial" w:hAnsi="Arial" w:cs="Arial"/>
              </w:rPr>
              <w:t>PC1</w:t>
            </w:r>
            <w:r w:rsidR="003F33D0">
              <w:rPr>
                <w:rFonts w:ascii="Arial" w:hAnsi="Arial" w:cs="Arial"/>
              </w:rPr>
              <w:t>:</w:t>
            </w:r>
            <w:r w:rsidRPr="00642741">
              <w:rPr>
                <w:rFonts w:ascii="Arial" w:hAnsi="Arial" w:cs="Arial"/>
              </w:rPr>
              <w:t xml:space="preserve"> Geriatric Psychiatric Evaluation and Differential Diagnosis</w:t>
            </w:r>
          </w:p>
        </w:tc>
        <w:tc>
          <w:tcPr>
            <w:tcW w:w="6493" w:type="dxa"/>
          </w:tcPr>
          <w:p w14:paraId="16812AE0" w14:textId="51156549" w:rsidR="00071933" w:rsidRDefault="00970743" w:rsidP="005449A5">
            <w:pPr>
              <w:rPr>
                <w:rFonts w:ascii="Arial" w:hAnsi="Arial" w:cs="Arial"/>
              </w:rPr>
            </w:pPr>
            <w:r w:rsidRPr="00642741">
              <w:rPr>
                <w:rFonts w:ascii="Arial" w:hAnsi="Arial" w:cs="Arial"/>
              </w:rPr>
              <w:t>PC1</w:t>
            </w:r>
            <w:r w:rsidR="003F33D0">
              <w:rPr>
                <w:rFonts w:ascii="Arial" w:hAnsi="Arial" w:cs="Arial"/>
              </w:rPr>
              <w:t xml:space="preserve">: </w:t>
            </w:r>
            <w:r w:rsidRPr="00642741">
              <w:rPr>
                <w:rFonts w:ascii="Arial" w:hAnsi="Arial" w:cs="Arial"/>
              </w:rPr>
              <w:t>Geriatric Psychiatric Evaluation</w:t>
            </w:r>
          </w:p>
          <w:p w14:paraId="3AB51152" w14:textId="53BC0715" w:rsidR="00970743" w:rsidRPr="00804EA8" w:rsidRDefault="00970743" w:rsidP="005449A5">
            <w:pPr>
              <w:rPr>
                <w:rFonts w:ascii="Arial" w:hAnsi="Arial" w:cs="Arial"/>
              </w:rPr>
            </w:pPr>
            <w:r>
              <w:rPr>
                <w:rFonts w:ascii="Arial" w:hAnsi="Arial" w:cs="Arial"/>
              </w:rPr>
              <w:t>PC2: Psychiatric Formulat</w:t>
            </w:r>
            <w:r w:rsidR="003F33D0">
              <w:rPr>
                <w:rFonts w:ascii="Arial" w:hAnsi="Arial" w:cs="Arial"/>
              </w:rPr>
              <w:t>ion and Differential Diagnosis</w:t>
            </w:r>
          </w:p>
        </w:tc>
      </w:tr>
      <w:tr w:rsidR="003F33D0" w:rsidRPr="00804EA8" w14:paraId="730D4833" w14:textId="77777777" w:rsidTr="006642F6">
        <w:trPr>
          <w:jc w:val="center"/>
        </w:trPr>
        <w:tc>
          <w:tcPr>
            <w:tcW w:w="5922" w:type="dxa"/>
          </w:tcPr>
          <w:p w14:paraId="250A4CD3" w14:textId="2B276749" w:rsidR="003F33D0" w:rsidRPr="00804EA8" w:rsidRDefault="003F33D0" w:rsidP="003F33D0">
            <w:pPr>
              <w:rPr>
                <w:rFonts w:ascii="Arial" w:hAnsi="Arial" w:cs="Arial"/>
              </w:rPr>
            </w:pPr>
            <w:r w:rsidRPr="00AA7186">
              <w:rPr>
                <w:rFonts w:ascii="Arial" w:hAnsi="Arial" w:cs="Arial"/>
              </w:rPr>
              <w:t>PC2</w:t>
            </w:r>
            <w:r>
              <w:rPr>
                <w:rFonts w:ascii="Arial" w:hAnsi="Arial" w:cs="Arial"/>
              </w:rPr>
              <w:t>:</w:t>
            </w:r>
            <w:r w:rsidRPr="00AA7186">
              <w:rPr>
                <w:rFonts w:ascii="Arial" w:hAnsi="Arial" w:cs="Arial"/>
              </w:rPr>
              <w:t xml:space="preserve"> Geriatric Therapeutic Modalities</w:t>
            </w:r>
          </w:p>
        </w:tc>
        <w:tc>
          <w:tcPr>
            <w:tcW w:w="6493" w:type="dxa"/>
          </w:tcPr>
          <w:p w14:paraId="1731F83F" w14:textId="59E9FC87" w:rsidR="003F33D0" w:rsidRPr="00804EA8" w:rsidRDefault="003F33D0" w:rsidP="003F33D0">
            <w:pPr>
              <w:rPr>
                <w:rFonts w:ascii="Arial" w:hAnsi="Arial" w:cs="Arial"/>
              </w:rPr>
            </w:pPr>
            <w:r w:rsidRPr="00AA7186">
              <w:rPr>
                <w:rFonts w:ascii="Arial" w:hAnsi="Arial" w:cs="Arial"/>
              </w:rPr>
              <w:t>PC</w:t>
            </w:r>
            <w:r w:rsidR="00CE4320">
              <w:rPr>
                <w:rFonts w:ascii="Arial" w:hAnsi="Arial" w:cs="Arial"/>
              </w:rPr>
              <w:t>3</w:t>
            </w:r>
            <w:r>
              <w:rPr>
                <w:rFonts w:ascii="Arial" w:hAnsi="Arial" w:cs="Arial"/>
              </w:rPr>
              <w:t>:</w:t>
            </w:r>
            <w:r w:rsidRPr="00AA7186">
              <w:rPr>
                <w:rFonts w:ascii="Arial" w:hAnsi="Arial" w:cs="Arial"/>
              </w:rPr>
              <w:t xml:space="preserve"> Geriatric Therapeutic Modalities</w:t>
            </w:r>
          </w:p>
        </w:tc>
      </w:tr>
      <w:tr w:rsidR="003F33D0" w:rsidRPr="00804EA8" w14:paraId="12589175" w14:textId="77777777" w:rsidTr="006642F6">
        <w:trPr>
          <w:jc w:val="center"/>
        </w:trPr>
        <w:tc>
          <w:tcPr>
            <w:tcW w:w="5922" w:type="dxa"/>
          </w:tcPr>
          <w:p w14:paraId="5F97B906" w14:textId="21B22540" w:rsidR="003F33D0" w:rsidRPr="00804EA8" w:rsidRDefault="003F33D0" w:rsidP="003F33D0">
            <w:pPr>
              <w:rPr>
                <w:rFonts w:ascii="Arial" w:hAnsi="Arial" w:cs="Arial"/>
              </w:rPr>
            </w:pPr>
            <w:r w:rsidRPr="000E50A4">
              <w:rPr>
                <w:rFonts w:ascii="Arial" w:hAnsi="Arial" w:cs="Arial"/>
              </w:rPr>
              <w:t>PC3</w:t>
            </w:r>
            <w:r>
              <w:rPr>
                <w:rFonts w:ascii="Arial" w:hAnsi="Arial" w:cs="Arial"/>
              </w:rPr>
              <w:t>:</w:t>
            </w:r>
            <w:r w:rsidRPr="000E50A4">
              <w:rPr>
                <w:rFonts w:ascii="Arial" w:hAnsi="Arial" w:cs="Arial"/>
              </w:rPr>
              <w:t xml:space="preserve"> Treatment Planning and Management</w:t>
            </w:r>
          </w:p>
        </w:tc>
        <w:tc>
          <w:tcPr>
            <w:tcW w:w="6493" w:type="dxa"/>
          </w:tcPr>
          <w:p w14:paraId="5AA1F59E" w14:textId="3F427B61" w:rsidR="003F33D0" w:rsidRPr="00804EA8" w:rsidRDefault="003F33D0" w:rsidP="003F33D0">
            <w:pPr>
              <w:rPr>
                <w:rFonts w:ascii="Arial" w:hAnsi="Arial" w:cs="Arial"/>
              </w:rPr>
            </w:pPr>
            <w:r w:rsidRPr="000E50A4">
              <w:rPr>
                <w:rFonts w:ascii="Arial" w:hAnsi="Arial" w:cs="Arial"/>
              </w:rPr>
              <w:t>PC</w:t>
            </w:r>
            <w:r w:rsidR="00CE4320">
              <w:rPr>
                <w:rFonts w:ascii="Arial" w:hAnsi="Arial" w:cs="Arial"/>
              </w:rPr>
              <w:t>4</w:t>
            </w:r>
            <w:r>
              <w:rPr>
                <w:rFonts w:ascii="Arial" w:hAnsi="Arial" w:cs="Arial"/>
              </w:rPr>
              <w:t>:</w:t>
            </w:r>
            <w:r w:rsidRPr="000E50A4">
              <w:rPr>
                <w:rFonts w:ascii="Arial" w:hAnsi="Arial" w:cs="Arial"/>
              </w:rPr>
              <w:t xml:space="preserve"> Treatment Planning and Management</w:t>
            </w:r>
          </w:p>
        </w:tc>
      </w:tr>
      <w:tr w:rsidR="00CE4320" w:rsidRPr="00804EA8" w14:paraId="3E93DD71" w14:textId="77777777" w:rsidTr="006642F6">
        <w:trPr>
          <w:jc w:val="center"/>
        </w:trPr>
        <w:tc>
          <w:tcPr>
            <w:tcW w:w="5922" w:type="dxa"/>
          </w:tcPr>
          <w:p w14:paraId="71D149E1" w14:textId="430F9D7C" w:rsidR="00CE4320" w:rsidRPr="000E50A4" w:rsidRDefault="00843B64" w:rsidP="003F33D0">
            <w:pPr>
              <w:rPr>
                <w:rFonts w:ascii="Arial" w:hAnsi="Arial" w:cs="Arial"/>
              </w:rPr>
            </w:pPr>
            <w:r>
              <w:rPr>
                <w:rFonts w:ascii="Arial" w:hAnsi="Arial" w:cs="Arial"/>
              </w:rPr>
              <w:t>No match</w:t>
            </w:r>
          </w:p>
        </w:tc>
        <w:tc>
          <w:tcPr>
            <w:tcW w:w="6493" w:type="dxa"/>
          </w:tcPr>
          <w:p w14:paraId="050C292A" w14:textId="0B8D3BB6" w:rsidR="00CE4320" w:rsidRPr="000E50A4" w:rsidRDefault="00CE4320" w:rsidP="003F33D0">
            <w:pPr>
              <w:rPr>
                <w:rFonts w:ascii="Arial" w:hAnsi="Arial" w:cs="Arial"/>
              </w:rPr>
            </w:pPr>
            <w:r>
              <w:rPr>
                <w:rFonts w:ascii="Arial" w:hAnsi="Arial" w:cs="Arial"/>
              </w:rPr>
              <w:t>PC5: Telepsychiatry</w:t>
            </w:r>
          </w:p>
        </w:tc>
      </w:tr>
      <w:tr w:rsidR="00CE4320" w:rsidRPr="00804EA8" w14:paraId="184915BC" w14:textId="77777777" w:rsidTr="006642F6">
        <w:trPr>
          <w:jc w:val="center"/>
        </w:trPr>
        <w:tc>
          <w:tcPr>
            <w:tcW w:w="5922" w:type="dxa"/>
          </w:tcPr>
          <w:p w14:paraId="6AD0EDEC" w14:textId="7BDBB77B" w:rsidR="00CE4320" w:rsidRPr="00804EA8" w:rsidRDefault="00CE4320" w:rsidP="00CE4320">
            <w:pPr>
              <w:rPr>
                <w:rFonts w:ascii="Arial" w:hAnsi="Arial" w:cs="Arial"/>
              </w:rPr>
            </w:pPr>
            <w:r w:rsidRPr="0092353B">
              <w:rPr>
                <w:rFonts w:ascii="Arial" w:hAnsi="Arial" w:cs="Arial"/>
              </w:rPr>
              <w:t>MK1</w:t>
            </w:r>
            <w:r>
              <w:rPr>
                <w:rFonts w:ascii="Arial" w:hAnsi="Arial" w:cs="Arial"/>
              </w:rPr>
              <w:t>:</w:t>
            </w:r>
            <w:r w:rsidRPr="0092353B">
              <w:rPr>
                <w:rFonts w:ascii="Arial" w:hAnsi="Arial" w:cs="Arial"/>
              </w:rPr>
              <w:t xml:space="preserve"> Development through Later-life</w:t>
            </w:r>
          </w:p>
        </w:tc>
        <w:tc>
          <w:tcPr>
            <w:tcW w:w="6493" w:type="dxa"/>
          </w:tcPr>
          <w:p w14:paraId="6C446E51" w14:textId="17F34547" w:rsidR="00CE4320" w:rsidRPr="00804EA8" w:rsidRDefault="00CE4320" w:rsidP="00CE4320">
            <w:pPr>
              <w:rPr>
                <w:rFonts w:ascii="Arial" w:hAnsi="Arial" w:cs="Arial"/>
              </w:rPr>
            </w:pPr>
            <w:r w:rsidRPr="0092353B">
              <w:rPr>
                <w:rFonts w:ascii="Arial" w:hAnsi="Arial" w:cs="Arial"/>
              </w:rPr>
              <w:t>MK1</w:t>
            </w:r>
            <w:r>
              <w:rPr>
                <w:rFonts w:ascii="Arial" w:hAnsi="Arial" w:cs="Arial"/>
              </w:rPr>
              <w:t>:</w:t>
            </w:r>
            <w:r w:rsidRPr="0092353B">
              <w:rPr>
                <w:rFonts w:ascii="Arial" w:hAnsi="Arial" w:cs="Arial"/>
              </w:rPr>
              <w:t xml:space="preserve"> Development through Later</w:t>
            </w:r>
            <w:r>
              <w:rPr>
                <w:rFonts w:ascii="Arial" w:hAnsi="Arial" w:cs="Arial"/>
              </w:rPr>
              <w:t xml:space="preserve"> </w:t>
            </w:r>
            <w:r w:rsidRPr="0092353B">
              <w:rPr>
                <w:rFonts w:ascii="Arial" w:hAnsi="Arial" w:cs="Arial"/>
              </w:rPr>
              <w:t>life</w:t>
            </w:r>
          </w:p>
        </w:tc>
      </w:tr>
      <w:tr w:rsidR="00CE4320" w:rsidRPr="00804EA8" w14:paraId="5A19A317" w14:textId="77777777" w:rsidTr="006642F6">
        <w:trPr>
          <w:jc w:val="center"/>
        </w:trPr>
        <w:tc>
          <w:tcPr>
            <w:tcW w:w="5922" w:type="dxa"/>
          </w:tcPr>
          <w:p w14:paraId="46D38DF6" w14:textId="48451F98" w:rsidR="00CE4320" w:rsidRPr="00804EA8" w:rsidRDefault="00CE4320" w:rsidP="00CE4320">
            <w:pPr>
              <w:rPr>
                <w:rFonts w:ascii="Arial" w:hAnsi="Arial" w:cs="Arial"/>
              </w:rPr>
            </w:pPr>
            <w:r w:rsidRPr="005F410C">
              <w:rPr>
                <w:rFonts w:ascii="Arial" w:hAnsi="Arial" w:cs="Arial"/>
              </w:rPr>
              <w:t>MK2</w:t>
            </w:r>
            <w:r>
              <w:rPr>
                <w:rFonts w:ascii="Arial" w:hAnsi="Arial" w:cs="Arial"/>
              </w:rPr>
              <w:t>:</w:t>
            </w:r>
            <w:r w:rsidRPr="005F410C">
              <w:rPr>
                <w:rFonts w:ascii="Arial" w:hAnsi="Arial" w:cs="Arial"/>
              </w:rPr>
              <w:t xml:space="preserve"> Psychopathology: Includes Presentation of Psychiatric Disorders in Diverse Older Adult Populations (e.g., different cultures, families, genders,</w:t>
            </w:r>
            <w:r>
              <w:rPr>
                <w:rFonts w:ascii="Arial" w:hAnsi="Arial" w:cs="Arial"/>
              </w:rPr>
              <w:t xml:space="preserve"> </w:t>
            </w:r>
            <w:r w:rsidRPr="005F410C">
              <w:rPr>
                <w:rFonts w:ascii="Arial" w:hAnsi="Arial" w:cs="Arial"/>
              </w:rPr>
              <w:t>sexual orientation, ethnicity, etc.)</w:t>
            </w:r>
          </w:p>
        </w:tc>
        <w:tc>
          <w:tcPr>
            <w:tcW w:w="6493" w:type="dxa"/>
          </w:tcPr>
          <w:p w14:paraId="3CF9E6D7" w14:textId="23EC3DDC" w:rsidR="00CE4320" w:rsidRPr="00804EA8" w:rsidRDefault="00CE4320" w:rsidP="00CE4320">
            <w:pPr>
              <w:rPr>
                <w:rFonts w:ascii="Arial" w:hAnsi="Arial" w:cs="Arial"/>
              </w:rPr>
            </w:pPr>
            <w:r w:rsidRPr="005F410C">
              <w:rPr>
                <w:rFonts w:ascii="Arial" w:hAnsi="Arial" w:cs="Arial"/>
              </w:rPr>
              <w:t>MK2</w:t>
            </w:r>
            <w:r>
              <w:rPr>
                <w:rFonts w:ascii="Arial" w:hAnsi="Arial" w:cs="Arial"/>
              </w:rPr>
              <w:t>:</w:t>
            </w:r>
            <w:r w:rsidRPr="005F410C">
              <w:rPr>
                <w:rFonts w:ascii="Arial" w:hAnsi="Arial" w:cs="Arial"/>
              </w:rPr>
              <w:t xml:space="preserve"> Psychopathology</w:t>
            </w:r>
          </w:p>
        </w:tc>
      </w:tr>
      <w:tr w:rsidR="00CE4320" w:rsidRPr="00804EA8" w14:paraId="549D93D8" w14:textId="77777777" w:rsidTr="006642F6">
        <w:trPr>
          <w:jc w:val="center"/>
        </w:trPr>
        <w:tc>
          <w:tcPr>
            <w:tcW w:w="5922" w:type="dxa"/>
          </w:tcPr>
          <w:p w14:paraId="24929328" w14:textId="259C4151" w:rsidR="00CE4320" w:rsidRPr="00804EA8" w:rsidRDefault="00CE4320" w:rsidP="00CE4320">
            <w:pPr>
              <w:rPr>
                <w:rFonts w:ascii="Arial" w:hAnsi="Arial" w:cs="Arial"/>
              </w:rPr>
            </w:pPr>
            <w:r w:rsidRPr="002E6D75">
              <w:rPr>
                <w:rFonts w:ascii="Arial" w:hAnsi="Arial" w:cs="Arial"/>
              </w:rPr>
              <w:t>MK3</w:t>
            </w:r>
            <w:r>
              <w:rPr>
                <w:rFonts w:ascii="Arial" w:hAnsi="Arial" w:cs="Arial"/>
              </w:rPr>
              <w:t>:</w:t>
            </w:r>
            <w:r w:rsidRPr="002E6D75">
              <w:rPr>
                <w:rFonts w:ascii="Arial" w:hAnsi="Arial" w:cs="Arial"/>
              </w:rPr>
              <w:t xml:space="preserve"> Treatment and Management</w:t>
            </w:r>
          </w:p>
        </w:tc>
        <w:tc>
          <w:tcPr>
            <w:tcW w:w="6493" w:type="dxa"/>
          </w:tcPr>
          <w:p w14:paraId="26242B4B" w14:textId="6DB2B69D" w:rsidR="00CE4320" w:rsidRPr="00804EA8" w:rsidRDefault="00CE4320" w:rsidP="00CE4320">
            <w:pPr>
              <w:rPr>
                <w:rFonts w:ascii="Arial" w:hAnsi="Arial" w:cs="Arial"/>
              </w:rPr>
            </w:pPr>
            <w:r w:rsidRPr="002E6D75">
              <w:rPr>
                <w:rFonts w:ascii="Arial" w:hAnsi="Arial" w:cs="Arial"/>
              </w:rPr>
              <w:t>MK3</w:t>
            </w:r>
            <w:r>
              <w:rPr>
                <w:rFonts w:ascii="Arial" w:hAnsi="Arial" w:cs="Arial"/>
              </w:rPr>
              <w:t>:</w:t>
            </w:r>
            <w:r w:rsidRPr="002E6D75">
              <w:rPr>
                <w:rFonts w:ascii="Arial" w:hAnsi="Arial" w:cs="Arial"/>
              </w:rPr>
              <w:t xml:space="preserve"> Treatment and Management</w:t>
            </w:r>
          </w:p>
        </w:tc>
      </w:tr>
      <w:tr w:rsidR="00CE4320" w:rsidRPr="00804EA8" w14:paraId="6C69CD5D" w14:textId="77777777" w:rsidTr="006642F6">
        <w:trPr>
          <w:jc w:val="center"/>
        </w:trPr>
        <w:tc>
          <w:tcPr>
            <w:tcW w:w="5922" w:type="dxa"/>
          </w:tcPr>
          <w:p w14:paraId="3C3D96C4" w14:textId="7682837C" w:rsidR="00CE4320" w:rsidRPr="00804EA8" w:rsidRDefault="00CE4320" w:rsidP="00CE4320">
            <w:pPr>
              <w:rPr>
                <w:rFonts w:ascii="Arial" w:hAnsi="Arial" w:cs="Arial"/>
              </w:rPr>
            </w:pPr>
            <w:r w:rsidRPr="00F3780D">
              <w:rPr>
                <w:rFonts w:ascii="Arial" w:hAnsi="Arial" w:cs="Arial"/>
              </w:rPr>
              <w:t>SBP1</w:t>
            </w:r>
            <w:r>
              <w:rPr>
                <w:rFonts w:ascii="Arial" w:hAnsi="Arial" w:cs="Arial"/>
              </w:rPr>
              <w:t>:</w:t>
            </w:r>
            <w:r w:rsidRPr="00F3780D">
              <w:rPr>
                <w:rFonts w:ascii="Arial" w:hAnsi="Arial" w:cs="Arial"/>
              </w:rPr>
              <w:t xml:space="preserve"> Patient Safety and the Health Care Team</w:t>
            </w:r>
          </w:p>
        </w:tc>
        <w:tc>
          <w:tcPr>
            <w:tcW w:w="6493" w:type="dxa"/>
          </w:tcPr>
          <w:p w14:paraId="21CDBA1E" w14:textId="55B789D0" w:rsidR="00CE4320" w:rsidRPr="00804EA8" w:rsidRDefault="00CE4320" w:rsidP="00CE4320">
            <w:pPr>
              <w:rPr>
                <w:rFonts w:ascii="Arial" w:hAnsi="Arial" w:cs="Arial"/>
              </w:rPr>
            </w:pPr>
            <w:r w:rsidRPr="00F10D9F">
              <w:rPr>
                <w:rFonts w:ascii="Arial" w:eastAsia="Times New Roman" w:hAnsi="Arial" w:cs="Arial"/>
              </w:rPr>
              <w:t xml:space="preserve">SBP1: </w:t>
            </w:r>
            <w:r w:rsidRPr="00AC3514">
              <w:rPr>
                <w:rFonts w:ascii="Arial" w:eastAsia="Arial" w:hAnsi="Arial" w:cs="Arial"/>
              </w:rPr>
              <w:t>Patient Safety and Quality Improvement</w:t>
            </w:r>
          </w:p>
        </w:tc>
      </w:tr>
      <w:tr w:rsidR="00CE4320" w:rsidRPr="00804EA8" w14:paraId="7C94698C" w14:textId="77777777" w:rsidTr="006642F6">
        <w:trPr>
          <w:jc w:val="center"/>
        </w:trPr>
        <w:tc>
          <w:tcPr>
            <w:tcW w:w="5922" w:type="dxa"/>
          </w:tcPr>
          <w:p w14:paraId="31F85907" w14:textId="476221A7" w:rsidR="00CE4320" w:rsidRPr="00804EA8" w:rsidRDefault="00CE4320" w:rsidP="00CE4320">
            <w:pPr>
              <w:rPr>
                <w:rFonts w:ascii="Arial" w:hAnsi="Arial" w:cs="Arial"/>
              </w:rPr>
            </w:pPr>
            <w:r w:rsidRPr="00D46155">
              <w:rPr>
                <w:rFonts w:ascii="Arial" w:hAnsi="Arial" w:cs="Arial"/>
              </w:rPr>
              <w:t>SBP2</w:t>
            </w:r>
            <w:r>
              <w:rPr>
                <w:rFonts w:ascii="Arial" w:hAnsi="Arial" w:cs="Arial"/>
              </w:rPr>
              <w:t>:</w:t>
            </w:r>
            <w:r w:rsidRPr="00D46155">
              <w:rPr>
                <w:rFonts w:ascii="Arial" w:hAnsi="Arial" w:cs="Arial"/>
              </w:rPr>
              <w:t xml:space="preserve"> Resource Management: Costs of care and resource management</w:t>
            </w:r>
          </w:p>
        </w:tc>
        <w:tc>
          <w:tcPr>
            <w:tcW w:w="6493" w:type="dxa"/>
          </w:tcPr>
          <w:p w14:paraId="1F7C3F48" w14:textId="7D2ED38A" w:rsidR="00CE4320" w:rsidRDefault="00CE4320" w:rsidP="00CE4320">
            <w:pPr>
              <w:rPr>
                <w:rFonts w:ascii="Arial" w:hAnsi="Arial" w:cs="Arial"/>
              </w:rPr>
            </w:pPr>
            <w:r w:rsidRPr="00F10D9F">
              <w:rPr>
                <w:rFonts w:ascii="Arial" w:eastAsia="Times New Roman" w:hAnsi="Arial" w:cs="Arial"/>
              </w:rPr>
              <w:t xml:space="preserve">SBP3: </w:t>
            </w:r>
            <w:r w:rsidRPr="00AC3514">
              <w:rPr>
                <w:rFonts w:ascii="Arial" w:eastAsia="Arial" w:hAnsi="Arial" w:cs="Arial"/>
              </w:rPr>
              <w:t>Physician Role in Health Care Systems</w:t>
            </w:r>
          </w:p>
        </w:tc>
      </w:tr>
      <w:tr w:rsidR="00CE4320" w:rsidRPr="00804EA8" w14:paraId="7693D6C3" w14:textId="77777777" w:rsidTr="006642F6">
        <w:trPr>
          <w:jc w:val="center"/>
        </w:trPr>
        <w:tc>
          <w:tcPr>
            <w:tcW w:w="5922" w:type="dxa"/>
          </w:tcPr>
          <w:p w14:paraId="64A20922" w14:textId="3512AFD2" w:rsidR="00CE4320" w:rsidRDefault="00CE4320" w:rsidP="00CE4320">
            <w:pPr>
              <w:rPr>
                <w:rFonts w:ascii="Arial" w:hAnsi="Arial" w:cs="Arial"/>
              </w:rPr>
            </w:pPr>
            <w:r w:rsidRPr="005B27D5">
              <w:rPr>
                <w:rFonts w:ascii="Arial" w:hAnsi="Arial" w:cs="Arial"/>
              </w:rPr>
              <w:t>SBP3</w:t>
            </w:r>
            <w:r>
              <w:rPr>
                <w:rFonts w:ascii="Arial" w:hAnsi="Arial" w:cs="Arial"/>
              </w:rPr>
              <w:t>:</w:t>
            </w:r>
            <w:r w:rsidRPr="005B27D5">
              <w:rPr>
                <w:rFonts w:ascii="Arial" w:hAnsi="Arial" w:cs="Arial"/>
              </w:rPr>
              <w:t xml:space="preserve"> Community-based Care</w:t>
            </w:r>
          </w:p>
        </w:tc>
        <w:tc>
          <w:tcPr>
            <w:tcW w:w="6493" w:type="dxa"/>
          </w:tcPr>
          <w:p w14:paraId="37453F22" w14:textId="08765351" w:rsidR="00CE4320" w:rsidRDefault="00CE4320" w:rsidP="00CE4320">
            <w:pPr>
              <w:rPr>
                <w:rFonts w:ascii="Arial" w:hAnsi="Arial" w:cs="Arial"/>
              </w:rPr>
            </w:pPr>
            <w:r w:rsidRPr="00F10D9F">
              <w:rPr>
                <w:rFonts w:ascii="Arial" w:eastAsia="Times New Roman" w:hAnsi="Arial" w:cs="Arial"/>
              </w:rPr>
              <w:t xml:space="preserve">SBP2: </w:t>
            </w:r>
            <w:r w:rsidRPr="00AC3514">
              <w:rPr>
                <w:rFonts w:ascii="Arial" w:eastAsia="Arial" w:hAnsi="Arial" w:cs="Arial"/>
              </w:rPr>
              <w:t>System Navigation for Patient-Centered Care</w:t>
            </w:r>
          </w:p>
        </w:tc>
      </w:tr>
      <w:tr w:rsidR="00CE4320" w:rsidRPr="00804EA8" w14:paraId="6E4721AF" w14:textId="77777777" w:rsidTr="006642F6">
        <w:trPr>
          <w:jc w:val="center"/>
        </w:trPr>
        <w:tc>
          <w:tcPr>
            <w:tcW w:w="5922" w:type="dxa"/>
          </w:tcPr>
          <w:p w14:paraId="45A7F463" w14:textId="15DCD8AC" w:rsidR="00CE4320" w:rsidRPr="00801E2F" w:rsidRDefault="00CE4320" w:rsidP="00CE4320">
            <w:pPr>
              <w:rPr>
                <w:rFonts w:ascii="Arial" w:hAnsi="Arial" w:cs="Arial"/>
              </w:rPr>
            </w:pPr>
            <w:r w:rsidRPr="00801E2F">
              <w:rPr>
                <w:rFonts w:ascii="Arial" w:hAnsi="Arial" w:cs="Arial"/>
              </w:rPr>
              <w:t>SBP4</w:t>
            </w:r>
            <w:r>
              <w:rPr>
                <w:rFonts w:ascii="Arial" w:hAnsi="Arial" w:cs="Arial"/>
              </w:rPr>
              <w:t>:</w:t>
            </w:r>
            <w:r w:rsidRPr="00801E2F">
              <w:rPr>
                <w:rFonts w:ascii="Arial" w:hAnsi="Arial" w:cs="Arial"/>
              </w:rPr>
              <w:t xml:space="preserve"> Consultation to non-psychiatric medical providers and non-medical systems (e.g., rehabilitation and alternative residential settings, businesses,</w:t>
            </w:r>
          </w:p>
          <w:p w14:paraId="20A2E7C2" w14:textId="575761F7" w:rsidR="00CE4320" w:rsidRDefault="00CE4320" w:rsidP="00CE4320">
            <w:pPr>
              <w:rPr>
                <w:rFonts w:ascii="Arial" w:hAnsi="Arial" w:cs="Arial"/>
              </w:rPr>
            </w:pPr>
            <w:r w:rsidRPr="00801E2F">
              <w:rPr>
                <w:rFonts w:ascii="Arial" w:hAnsi="Arial" w:cs="Arial"/>
              </w:rPr>
              <w:t>forensic, community service agencies)</w:t>
            </w:r>
          </w:p>
        </w:tc>
        <w:tc>
          <w:tcPr>
            <w:tcW w:w="6493" w:type="dxa"/>
          </w:tcPr>
          <w:p w14:paraId="24A1CD21" w14:textId="3E66F968" w:rsidR="00CE4320" w:rsidRDefault="00CE4320" w:rsidP="00CE4320">
            <w:pPr>
              <w:rPr>
                <w:rFonts w:ascii="Arial" w:hAnsi="Arial" w:cs="Arial"/>
              </w:rPr>
            </w:pPr>
            <w:r w:rsidRPr="00F10D9F">
              <w:rPr>
                <w:rFonts w:ascii="Arial" w:eastAsia="Times New Roman" w:hAnsi="Arial" w:cs="Arial"/>
              </w:rPr>
              <w:t xml:space="preserve">ICS3: </w:t>
            </w:r>
            <w:r w:rsidRPr="00AC3514">
              <w:rPr>
                <w:rFonts w:ascii="Arial" w:eastAsia="Arial" w:hAnsi="Arial" w:cs="Arial"/>
              </w:rPr>
              <w:t>Leadership and Education Communication within Health Care Systems</w:t>
            </w:r>
          </w:p>
        </w:tc>
      </w:tr>
      <w:tr w:rsidR="00124621" w:rsidRPr="00804EA8" w14:paraId="0F16DA03" w14:textId="77777777" w:rsidTr="006642F6">
        <w:trPr>
          <w:jc w:val="center"/>
        </w:trPr>
        <w:tc>
          <w:tcPr>
            <w:tcW w:w="5922" w:type="dxa"/>
          </w:tcPr>
          <w:p w14:paraId="4E3B2B87" w14:textId="6730AA65" w:rsidR="00124621" w:rsidRPr="00801E2F" w:rsidRDefault="00843B64" w:rsidP="00CE4320">
            <w:pPr>
              <w:rPr>
                <w:rFonts w:ascii="Arial" w:hAnsi="Arial" w:cs="Arial"/>
              </w:rPr>
            </w:pPr>
            <w:r>
              <w:rPr>
                <w:rFonts w:ascii="Arial" w:hAnsi="Arial" w:cs="Arial"/>
              </w:rPr>
              <w:t>No match</w:t>
            </w:r>
          </w:p>
        </w:tc>
        <w:tc>
          <w:tcPr>
            <w:tcW w:w="6493" w:type="dxa"/>
          </w:tcPr>
          <w:p w14:paraId="4F01B202" w14:textId="1974DFFF" w:rsidR="00124621" w:rsidRPr="00F10D9F" w:rsidRDefault="00124621" w:rsidP="00CE4320">
            <w:pPr>
              <w:rPr>
                <w:rFonts w:ascii="Arial" w:eastAsia="Times New Roman" w:hAnsi="Arial" w:cs="Arial"/>
              </w:rPr>
            </w:pPr>
            <w:r>
              <w:rPr>
                <w:rFonts w:ascii="Arial" w:eastAsia="Times New Roman" w:hAnsi="Arial" w:cs="Arial"/>
              </w:rPr>
              <w:t>SBP4: Elder Law</w:t>
            </w:r>
          </w:p>
        </w:tc>
      </w:tr>
      <w:tr w:rsidR="00CE4320" w:rsidRPr="00804EA8" w14:paraId="4B472483" w14:textId="77777777" w:rsidTr="006642F6">
        <w:trPr>
          <w:jc w:val="center"/>
        </w:trPr>
        <w:tc>
          <w:tcPr>
            <w:tcW w:w="5922" w:type="dxa"/>
          </w:tcPr>
          <w:p w14:paraId="45DA10DE" w14:textId="0DD3C6F6" w:rsidR="00CE4320" w:rsidRPr="00160A50" w:rsidRDefault="00CE4320" w:rsidP="00CE4320">
            <w:pPr>
              <w:rPr>
                <w:rFonts w:ascii="Arial" w:hAnsi="Arial" w:cs="Arial"/>
              </w:rPr>
            </w:pPr>
            <w:r w:rsidRPr="00160A50">
              <w:rPr>
                <w:rFonts w:ascii="Arial" w:hAnsi="Arial" w:cs="Arial"/>
              </w:rPr>
              <w:t>PBLI1</w:t>
            </w:r>
            <w:r>
              <w:rPr>
                <w:rFonts w:ascii="Arial" w:hAnsi="Arial" w:cs="Arial"/>
              </w:rPr>
              <w:t>:</w:t>
            </w:r>
            <w:r w:rsidRPr="00160A50">
              <w:rPr>
                <w:rFonts w:ascii="Arial" w:hAnsi="Arial" w:cs="Arial"/>
              </w:rPr>
              <w:t xml:space="preserve"> Development and Execution of Lifelong Learning through Ongoing Self-evaluation, Including Critical Evaluation of Research and Clinical</w:t>
            </w:r>
          </w:p>
          <w:p w14:paraId="39E42758" w14:textId="59C5FBE6" w:rsidR="00CE4320" w:rsidRDefault="00CE4320" w:rsidP="00CE4320">
            <w:pPr>
              <w:rPr>
                <w:rFonts w:ascii="Arial" w:hAnsi="Arial" w:cs="Arial"/>
              </w:rPr>
            </w:pPr>
            <w:r w:rsidRPr="00160A50">
              <w:rPr>
                <w:rFonts w:ascii="Arial" w:hAnsi="Arial" w:cs="Arial"/>
              </w:rPr>
              <w:t>Evidence</w:t>
            </w:r>
          </w:p>
        </w:tc>
        <w:tc>
          <w:tcPr>
            <w:tcW w:w="6493" w:type="dxa"/>
          </w:tcPr>
          <w:p w14:paraId="00C61CAF" w14:textId="0F7AE05A" w:rsidR="00CE4320" w:rsidRDefault="00CE4320" w:rsidP="00CE4320">
            <w:pPr>
              <w:rPr>
                <w:rFonts w:ascii="Arial" w:hAnsi="Arial" w:cs="Arial"/>
              </w:rPr>
            </w:pPr>
            <w:r w:rsidRPr="00F10D9F">
              <w:rPr>
                <w:rFonts w:ascii="Arial" w:eastAsia="Times New Roman" w:hAnsi="Arial" w:cs="Arial"/>
              </w:rPr>
              <w:t xml:space="preserve">PBLI2: </w:t>
            </w:r>
            <w:r w:rsidRPr="00AC3514">
              <w:rPr>
                <w:rFonts w:ascii="Arial" w:eastAsia="Arial" w:hAnsi="Arial" w:cs="Arial"/>
              </w:rPr>
              <w:t>Reflective Practice and Commitment to Personal Growth</w:t>
            </w:r>
          </w:p>
        </w:tc>
      </w:tr>
      <w:tr w:rsidR="00CE4320" w:rsidRPr="00804EA8" w14:paraId="162D9C18" w14:textId="77777777" w:rsidTr="006642F6">
        <w:trPr>
          <w:jc w:val="center"/>
        </w:trPr>
        <w:tc>
          <w:tcPr>
            <w:tcW w:w="5922" w:type="dxa"/>
          </w:tcPr>
          <w:p w14:paraId="0350A59D" w14:textId="48C33675" w:rsidR="00CE4320" w:rsidRPr="00804EA8" w:rsidRDefault="00CE4320" w:rsidP="00CE4320">
            <w:pPr>
              <w:rPr>
                <w:rFonts w:ascii="Arial" w:hAnsi="Arial" w:cs="Arial"/>
              </w:rPr>
            </w:pPr>
            <w:r w:rsidRPr="00C615FC">
              <w:rPr>
                <w:rFonts w:ascii="Arial" w:hAnsi="Arial" w:cs="Arial"/>
              </w:rPr>
              <w:t>PBLI2</w:t>
            </w:r>
            <w:r>
              <w:rPr>
                <w:rFonts w:ascii="Arial" w:hAnsi="Arial" w:cs="Arial"/>
              </w:rPr>
              <w:t>:</w:t>
            </w:r>
            <w:r w:rsidRPr="00C615FC">
              <w:rPr>
                <w:rFonts w:ascii="Arial" w:hAnsi="Arial" w:cs="Arial"/>
              </w:rPr>
              <w:t xml:space="preserve"> Teaching</w:t>
            </w:r>
          </w:p>
        </w:tc>
        <w:tc>
          <w:tcPr>
            <w:tcW w:w="6493" w:type="dxa"/>
          </w:tcPr>
          <w:p w14:paraId="47EE25D1" w14:textId="77FDA0CD" w:rsidR="00CE4320" w:rsidRPr="00804EA8" w:rsidRDefault="00CE4320" w:rsidP="00CE4320">
            <w:pPr>
              <w:rPr>
                <w:rFonts w:ascii="Arial" w:hAnsi="Arial" w:cs="Arial"/>
              </w:rPr>
            </w:pPr>
            <w:r>
              <w:rPr>
                <w:rFonts w:ascii="Arial" w:eastAsia="Times New Roman" w:hAnsi="Arial" w:cs="Arial"/>
              </w:rPr>
              <w:t xml:space="preserve">No match </w:t>
            </w:r>
          </w:p>
        </w:tc>
      </w:tr>
      <w:tr w:rsidR="00843B64" w:rsidRPr="00804EA8" w14:paraId="4DAC1095" w14:textId="77777777" w:rsidTr="006642F6">
        <w:trPr>
          <w:jc w:val="center"/>
        </w:trPr>
        <w:tc>
          <w:tcPr>
            <w:tcW w:w="5922" w:type="dxa"/>
          </w:tcPr>
          <w:p w14:paraId="68FE3287" w14:textId="1C9D8302" w:rsidR="00843B64" w:rsidRPr="00C615FC" w:rsidRDefault="00843B64" w:rsidP="00CE4320">
            <w:pPr>
              <w:rPr>
                <w:rFonts w:ascii="Arial" w:hAnsi="Arial" w:cs="Arial"/>
              </w:rPr>
            </w:pPr>
            <w:r>
              <w:rPr>
                <w:rFonts w:ascii="Arial" w:hAnsi="Arial" w:cs="Arial"/>
              </w:rPr>
              <w:t>No match</w:t>
            </w:r>
          </w:p>
        </w:tc>
        <w:tc>
          <w:tcPr>
            <w:tcW w:w="6493" w:type="dxa"/>
          </w:tcPr>
          <w:p w14:paraId="7AE566F7" w14:textId="040D5678" w:rsidR="00843B64" w:rsidRDefault="00843B64" w:rsidP="00CE4320">
            <w:pPr>
              <w:rPr>
                <w:rFonts w:ascii="Arial" w:eastAsia="Times New Roman" w:hAnsi="Arial" w:cs="Arial"/>
              </w:rPr>
            </w:pPr>
            <w:r w:rsidRPr="00F10D9F">
              <w:rPr>
                <w:rFonts w:ascii="Arial" w:eastAsia="Times New Roman" w:hAnsi="Arial" w:cs="Arial"/>
              </w:rPr>
              <w:t xml:space="preserve">PBLI1: </w:t>
            </w:r>
            <w:r w:rsidRPr="00347F61">
              <w:rPr>
                <w:rFonts w:ascii="Arial" w:eastAsia="Arial" w:hAnsi="Arial" w:cs="Arial"/>
              </w:rPr>
              <w:t>Evidence-Based and Informed Practice</w:t>
            </w:r>
          </w:p>
        </w:tc>
      </w:tr>
      <w:tr w:rsidR="00843B64" w:rsidRPr="00804EA8" w14:paraId="6DD8961C" w14:textId="77777777" w:rsidTr="006642F6">
        <w:trPr>
          <w:jc w:val="center"/>
        </w:trPr>
        <w:tc>
          <w:tcPr>
            <w:tcW w:w="5922" w:type="dxa"/>
          </w:tcPr>
          <w:p w14:paraId="6ECA150A" w14:textId="040CF3AF" w:rsidR="00843B64" w:rsidRPr="00804EA8" w:rsidRDefault="00843B64" w:rsidP="00843B64">
            <w:pPr>
              <w:rPr>
                <w:rFonts w:ascii="Arial" w:hAnsi="Arial" w:cs="Arial"/>
              </w:rPr>
            </w:pPr>
            <w:r w:rsidRPr="0055754E">
              <w:rPr>
                <w:rFonts w:ascii="Arial" w:hAnsi="Arial" w:cs="Arial"/>
              </w:rPr>
              <w:t>PROF1</w:t>
            </w:r>
            <w:r>
              <w:rPr>
                <w:rFonts w:ascii="Arial" w:hAnsi="Arial" w:cs="Arial"/>
              </w:rPr>
              <w:t>:</w:t>
            </w:r>
            <w:r w:rsidRPr="0055754E">
              <w:rPr>
                <w:rFonts w:ascii="Arial" w:hAnsi="Arial" w:cs="Arial"/>
              </w:rPr>
              <w:t xml:space="preserve"> Compassion, Integrity, Respect for Others, Sensitivity to Diverse Patient Populations, Adherence to Ethical Principles</w:t>
            </w:r>
          </w:p>
        </w:tc>
        <w:tc>
          <w:tcPr>
            <w:tcW w:w="6493" w:type="dxa"/>
          </w:tcPr>
          <w:p w14:paraId="5996160B" w14:textId="35E1E1C6" w:rsidR="00843B64" w:rsidRPr="00804EA8" w:rsidRDefault="00843B64" w:rsidP="00843B64">
            <w:pPr>
              <w:rPr>
                <w:rFonts w:ascii="Arial" w:hAnsi="Arial" w:cs="Arial"/>
                <w:bCs/>
              </w:rPr>
            </w:pPr>
            <w:r w:rsidRPr="00F10D9F">
              <w:rPr>
                <w:rFonts w:ascii="Arial" w:eastAsia="Times New Roman" w:hAnsi="Arial" w:cs="Arial"/>
              </w:rPr>
              <w:t xml:space="preserve">PROF1: </w:t>
            </w:r>
            <w:r w:rsidRPr="00AC3514">
              <w:rPr>
                <w:rFonts w:ascii="Arial" w:eastAsia="Arial" w:hAnsi="Arial" w:cs="Arial"/>
              </w:rPr>
              <w:t>Professional Behavior and Ethical Principles</w:t>
            </w:r>
          </w:p>
        </w:tc>
      </w:tr>
      <w:tr w:rsidR="00843B64" w:rsidRPr="00804EA8" w14:paraId="09B42239" w14:textId="77777777" w:rsidTr="006642F6">
        <w:trPr>
          <w:jc w:val="center"/>
        </w:trPr>
        <w:tc>
          <w:tcPr>
            <w:tcW w:w="5922" w:type="dxa"/>
          </w:tcPr>
          <w:p w14:paraId="2903A284" w14:textId="4A76E272" w:rsidR="00843B64" w:rsidRPr="00804EA8" w:rsidRDefault="00843B64" w:rsidP="00843B64">
            <w:pPr>
              <w:rPr>
                <w:rFonts w:ascii="Arial" w:hAnsi="Arial" w:cs="Arial"/>
              </w:rPr>
            </w:pPr>
            <w:r w:rsidRPr="008C76C2">
              <w:rPr>
                <w:rFonts w:ascii="Arial" w:hAnsi="Arial" w:cs="Arial"/>
              </w:rPr>
              <w:t>PROF2</w:t>
            </w:r>
            <w:r>
              <w:rPr>
                <w:rFonts w:ascii="Arial" w:hAnsi="Arial" w:cs="Arial"/>
              </w:rPr>
              <w:t>:</w:t>
            </w:r>
            <w:r w:rsidRPr="008C76C2">
              <w:rPr>
                <w:rFonts w:ascii="Arial" w:hAnsi="Arial" w:cs="Arial"/>
              </w:rPr>
              <w:t xml:space="preserve"> Accountability to Self, Patients, Colleagues, and the Profession</w:t>
            </w:r>
          </w:p>
        </w:tc>
        <w:tc>
          <w:tcPr>
            <w:tcW w:w="6493" w:type="dxa"/>
          </w:tcPr>
          <w:p w14:paraId="359F2EB0" w14:textId="77777777" w:rsidR="00843B64" w:rsidRPr="00AC3514" w:rsidRDefault="00843B64" w:rsidP="00843B64">
            <w:pPr>
              <w:rPr>
                <w:rFonts w:ascii="Arial" w:eastAsia="Arial" w:hAnsi="Arial" w:cs="Arial"/>
              </w:rPr>
            </w:pPr>
            <w:r w:rsidRPr="00F10D9F">
              <w:rPr>
                <w:rFonts w:ascii="Arial" w:eastAsia="Times New Roman" w:hAnsi="Arial" w:cs="Arial"/>
              </w:rPr>
              <w:t xml:space="preserve">PROF2: </w:t>
            </w:r>
            <w:r w:rsidRPr="00AC3514">
              <w:rPr>
                <w:rFonts w:ascii="Arial" w:eastAsia="Arial" w:hAnsi="Arial" w:cs="Arial"/>
              </w:rPr>
              <w:t>Accountability/Conscientiousness</w:t>
            </w:r>
          </w:p>
          <w:p w14:paraId="0B7E5CA0" w14:textId="36CEF3E6" w:rsidR="00843B64" w:rsidRPr="00804EA8" w:rsidRDefault="00843B64" w:rsidP="00843B64">
            <w:pPr>
              <w:rPr>
                <w:rFonts w:ascii="Arial" w:hAnsi="Arial" w:cs="Arial"/>
              </w:rPr>
            </w:pPr>
            <w:r w:rsidRPr="00AC3514">
              <w:rPr>
                <w:rFonts w:ascii="Arial" w:eastAsia="Arial" w:hAnsi="Arial" w:cs="Arial"/>
              </w:rPr>
              <w:t>PROF3: Well-Being</w:t>
            </w:r>
          </w:p>
        </w:tc>
      </w:tr>
      <w:tr w:rsidR="00843B64" w:rsidRPr="00804EA8" w14:paraId="07E812EE" w14:textId="77777777" w:rsidTr="006642F6">
        <w:trPr>
          <w:jc w:val="center"/>
        </w:trPr>
        <w:tc>
          <w:tcPr>
            <w:tcW w:w="5922" w:type="dxa"/>
          </w:tcPr>
          <w:p w14:paraId="5E918BBE" w14:textId="40E6D12E" w:rsidR="00843B64" w:rsidRPr="00804EA8" w:rsidRDefault="00843B64" w:rsidP="00843B64">
            <w:pPr>
              <w:rPr>
                <w:rFonts w:ascii="Arial" w:hAnsi="Arial" w:cs="Arial"/>
              </w:rPr>
            </w:pPr>
            <w:r w:rsidRPr="00A76FEB">
              <w:rPr>
                <w:rFonts w:ascii="Arial" w:hAnsi="Arial" w:cs="Arial"/>
              </w:rPr>
              <w:lastRenderedPageBreak/>
              <w:t>ICS1</w:t>
            </w:r>
            <w:r>
              <w:rPr>
                <w:rFonts w:ascii="Arial" w:hAnsi="Arial" w:cs="Arial"/>
              </w:rPr>
              <w:t>:</w:t>
            </w:r>
            <w:r w:rsidRPr="00A76FEB">
              <w:rPr>
                <w:rFonts w:ascii="Arial" w:hAnsi="Arial" w:cs="Arial"/>
              </w:rPr>
              <w:t>Relationship Development and Conflict Management with Patients, Families, Colleagues, and Members of the Health Care Team</w:t>
            </w:r>
          </w:p>
        </w:tc>
        <w:tc>
          <w:tcPr>
            <w:tcW w:w="6493" w:type="dxa"/>
          </w:tcPr>
          <w:p w14:paraId="3C9E6A3A" w14:textId="77777777" w:rsidR="00843B64" w:rsidRPr="00AC3514" w:rsidRDefault="00843B64" w:rsidP="00843B64">
            <w:pPr>
              <w:rPr>
                <w:rFonts w:ascii="Arial" w:eastAsia="Arial" w:hAnsi="Arial" w:cs="Arial"/>
              </w:rPr>
            </w:pPr>
            <w:r w:rsidRPr="00F10D9F">
              <w:rPr>
                <w:rFonts w:ascii="Arial" w:eastAsia="Times New Roman" w:hAnsi="Arial" w:cs="Arial"/>
              </w:rPr>
              <w:t xml:space="preserve">ICS1: </w:t>
            </w:r>
            <w:r w:rsidRPr="00AC3514">
              <w:rPr>
                <w:rFonts w:ascii="Arial" w:eastAsia="Arial" w:hAnsi="Arial" w:cs="Arial"/>
              </w:rPr>
              <w:t>Patient- and Family-Centered Communication</w:t>
            </w:r>
          </w:p>
          <w:p w14:paraId="10AAEA38" w14:textId="245E0C50" w:rsidR="00843B64" w:rsidRPr="00804EA8" w:rsidRDefault="00843B64" w:rsidP="00843B64">
            <w:pPr>
              <w:rPr>
                <w:rFonts w:ascii="Arial" w:hAnsi="Arial" w:cs="Arial"/>
              </w:rPr>
            </w:pPr>
            <w:r w:rsidRPr="00AC3514">
              <w:rPr>
                <w:rFonts w:ascii="Arial" w:eastAsia="Arial" w:hAnsi="Arial" w:cs="Arial"/>
              </w:rPr>
              <w:t>ICS2: Interprofessional and Team Communication</w:t>
            </w:r>
          </w:p>
        </w:tc>
      </w:tr>
      <w:tr w:rsidR="00843B64" w:rsidRPr="00804EA8" w14:paraId="428AFA1F" w14:textId="77777777" w:rsidTr="006642F6">
        <w:trPr>
          <w:jc w:val="center"/>
        </w:trPr>
        <w:tc>
          <w:tcPr>
            <w:tcW w:w="5922" w:type="dxa"/>
          </w:tcPr>
          <w:p w14:paraId="6D2AEADB" w14:textId="2E64B6BD" w:rsidR="00843B64" w:rsidRPr="00804EA8" w:rsidRDefault="00843B64" w:rsidP="00843B64">
            <w:pPr>
              <w:rPr>
                <w:rFonts w:ascii="Arial" w:hAnsi="Arial" w:cs="Arial"/>
              </w:rPr>
            </w:pPr>
            <w:r w:rsidRPr="001A0A75">
              <w:rPr>
                <w:rFonts w:ascii="Arial" w:hAnsi="Arial" w:cs="Arial"/>
              </w:rPr>
              <w:t>ICS2</w:t>
            </w:r>
            <w:r>
              <w:rPr>
                <w:rFonts w:ascii="Arial" w:hAnsi="Arial" w:cs="Arial"/>
              </w:rPr>
              <w:t xml:space="preserve">: </w:t>
            </w:r>
            <w:r w:rsidRPr="001A0A75">
              <w:rPr>
                <w:rFonts w:ascii="Arial" w:hAnsi="Arial" w:cs="Arial"/>
              </w:rPr>
              <w:t>Information Sharing and Record Keeping</w:t>
            </w:r>
          </w:p>
        </w:tc>
        <w:tc>
          <w:tcPr>
            <w:tcW w:w="6493" w:type="dxa"/>
          </w:tcPr>
          <w:p w14:paraId="2280CED1" w14:textId="470B195A" w:rsidR="00843B64" w:rsidRPr="00804EA8" w:rsidRDefault="00843B64" w:rsidP="00843B64">
            <w:pPr>
              <w:rPr>
                <w:rFonts w:ascii="Arial" w:hAnsi="Arial" w:cs="Arial"/>
              </w:rPr>
            </w:pPr>
            <w:r>
              <w:rPr>
                <w:rFonts w:ascii="Arial" w:eastAsia="Times New Roman" w:hAnsi="Arial" w:cs="Arial"/>
              </w:rPr>
              <w:t xml:space="preserve">ICS3: </w:t>
            </w:r>
            <w:r w:rsidRPr="00843B64">
              <w:rPr>
                <w:rFonts w:ascii="Arial" w:eastAsia="Times New Roman" w:hAnsi="Arial" w:cs="Arial"/>
              </w:rPr>
              <w:t>Communication within Health Care Systems</w:t>
            </w:r>
          </w:p>
        </w:tc>
      </w:tr>
    </w:tbl>
    <w:p w14:paraId="3D497915" w14:textId="77777777" w:rsidR="00071933" w:rsidRDefault="00071933" w:rsidP="005449A5">
      <w:pPr>
        <w:spacing w:after="0" w:line="240" w:lineRule="auto"/>
        <w:rPr>
          <w:rFonts w:ascii="Arial" w:eastAsia="Arial" w:hAnsi="Arial" w:cs="Arial"/>
        </w:rPr>
      </w:pPr>
    </w:p>
    <w:p w14:paraId="6E7F9FD0" w14:textId="6E2CABDD" w:rsidR="00B14994" w:rsidRDefault="00B14994">
      <w:pPr>
        <w:rPr>
          <w:rFonts w:ascii="Arial" w:eastAsia="Arial" w:hAnsi="Arial" w:cs="Arial"/>
        </w:rPr>
      </w:pPr>
      <w:r>
        <w:rPr>
          <w:rFonts w:ascii="Arial" w:eastAsia="Arial" w:hAnsi="Arial" w:cs="Arial"/>
        </w:rPr>
        <w:br w:type="page"/>
      </w:r>
    </w:p>
    <w:p w14:paraId="3ABED4C3" w14:textId="77777777" w:rsidR="00084A99" w:rsidRDefault="00084A99" w:rsidP="00084A99">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45F50D03" w14:textId="77777777" w:rsidR="00084A99" w:rsidRDefault="00084A99" w:rsidP="00084A9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5011390" w14:textId="77777777" w:rsidR="00084A99" w:rsidRDefault="00084A99" w:rsidP="00084A9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98"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75587598" w14:textId="77777777" w:rsidR="00084A99" w:rsidRDefault="00084A99" w:rsidP="00084A99">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DA432D7" w14:textId="77777777" w:rsidR="00084A99" w:rsidRDefault="00084A99" w:rsidP="00084A9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99"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7F3F4E39" w14:textId="77777777" w:rsidR="00084A99" w:rsidRDefault="00084A99" w:rsidP="0005136A">
      <w:pPr>
        <w:pStyle w:val="paragraph"/>
        <w:numPr>
          <w:ilvl w:val="0"/>
          <w:numId w:val="3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3AA8E508" w14:textId="77777777" w:rsidR="00084A99" w:rsidRDefault="00084A99" w:rsidP="0005136A">
      <w:pPr>
        <w:pStyle w:val="paragraph"/>
        <w:numPr>
          <w:ilvl w:val="0"/>
          <w:numId w:val="3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7C67355A" w14:textId="77777777" w:rsidR="00084A99" w:rsidRDefault="00084A99" w:rsidP="0005136A">
      <w:pPr>
        <w:pStyle w:val="paragraph"/>
        <w:numPr>
          <w:ilvl w:val="0"/>
          <w:numId w:val="3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1E76A88C" w14:textId="77777777" w:rsidR="00084A99" w:rsidRDefault="00084A99" w:rsidP="0005136A">
      <w:pPr>
        <w:pStyle w:val="paragraph"/>
        <w:numPr>
          <w:ilvl w:val="0"/>
          <w:numId w:val="3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492CB73C" w14:textId="77777777" w:rsidR="00084A99" w:rsidRDefault="00084A99" w:rsidP="0005136A">
      <w:pPr>
        <w:pStyle w:val="paragraph"/>
        <w:numPr>
          <w:ilvl w:val="0"/>
          <w:numId w:val="3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537E515C" w14:textId="77777777" w:rsidR="00084A99" w:rsidRDefault="00084A99" w:rsidP="00084A9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0042B16" w14:textId="77777777" w:rsidR="00084A99" w:rsidRDefault="00084A99" w:rsidP="00084A9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00"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2AF5BDB7" w14:textId="77777777" w:rsidR="00084A99" w:rsidRDefault="00084A99" w:rsidP="0005136A">
      <w:pPr>
        <w:pStyle w:val="paragraph"/>
        <w:numPr>
          <w:ilvl w:val="0"/>
          <w:numId w:val="34"/>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307BDD57" w14:textId="77777777" w:rsidR="00084A99" w:rsidRDefault="00084A99" w:rsidP="0005136A">
      <w:pPr>
        <w:pStyle w:val="paragraph"/>
        <w:numPr>
          <w:ilvl w:val="0"/>
          <w:numId w:val="34"/>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1AE70D80" w14:textId="77777777" w:rsidR="00084A99" w:rsidRDefault="00084A99" w:rsidP="0005136A">
      <w:pPr>
        <w:pStyle w:val="paragraph"/>
        <w:numPr>
          <w:ilvl w:val="0"/>
          <w:numId w:val="34"/>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2CFDB880" w14:textId="77777777" w:rsidR="00084A99" w:rsidRDefault="00084A99" w:rsidP="00084A99">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C9BC78A" w14:textId="77777777" w:rsidR="00084A99" w:rsidRDefault="00084A99" w:rsidP="00084A9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01"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F42C616" w14:textId="77777777" w:rsidR="00084A99" w:rsidRDefault="00084A99" w:rsidP="00AB774C">
      <w:pPr>
        <w:pStyle w:val="paragraph"/>
        <w:numPr>
          <w:ilvl w:val="0"/>
          <w:numId w:val="3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5FB6025F" w14:textId="77777777" w:rsidR="00084A99" w:rsidRDefault="00084A99" w:rsidP="00AB774C">
      <w:pPr>
        <w:pStyle w:val="paragraph"/>
        <w:numPr>
          <w:ilvl w:val="0"/>
          <w:numId w:val="3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6485E22F" w14:textId="77777777" w:rsidR="00084A99" w:rsidRDefault="00084A99" w:rsidP="00AB774C">
      <w:pPr>
        <w:pStyle w:val="paragraph"/>
        <w:numPr>
          <w:ilvl w:val="0"/>
          <w:numId w:val="3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7F42FF96" w14:textId="77777777" w:rsidR="00084A99" w:rsidRDefault="00084A99" w:rsidP="00084A9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8540784" w14:textId="77777777" w:rsidR="00084A99" w:rsidRDefault="00084A99" w:rsidP="00084A9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02"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AB12DB1" w14:textId="77777777" w:rsidR="00084A99" w:rsidRDefault="00084A99" w:rsidP="00084A9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A32B7DD" w14:textId="77777777" w:rsidR="00084A99" w:rsidRDefault="00084A99" w:rsidP="00084A9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03"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6C48DF2" w14:textId="77777777" w:rsidR="00084A99" w:rsidRDefault="00084A99" w:rsidP="00084A9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D867600" w14:textId="41A349EA" w:rsidR="00084A99" w:rsidRDefault="00084A99" w:rsidP="00084A9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104" w:tgtFrame="_blank" w:history="1">
        <w:r w:rsidR="00AB774C">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4A69A5DB" w14:textId="77777777" w:rsidR="00084A99" w:rsidRDefault="00084A99" w:rsidP="00084A99">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520CA3D1" w14:textId="77777777" w:rsidR="00084A99" w:rsidRDefault="00084A99" w:rsidP="00084A9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105"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9F559EC" w14:textId="77777777" w:rsidR="00084A99" w:rsidRDefault="00084A99" w:rsidP="00084A99">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64879A22" w14:textId="77777777" w:rsidR="00084A99" w:rsidRDefault="00084A99" w:rsidP="00084A9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106"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130FDAB" w14:textId="77777777" w:rsidR="00084A99" w:rsidRDefault="00084A99" w:rsidP="00084A99">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F805181" w14:textId="77777777" w:rsidR="00084A99" w:rsidRDefault="00084A99" w:rsidP="00084A99">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07"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2CA2DC1" w14:textId="77777777" w:rsidR="00050B15" w:rsidRDefault="00050B15" w:rsidP="005449A5">
      <w:pPr>
        <w:spacing w:after="0" w:line="240" w:lineRule="auto"/>
        <w:rPr>
          <w:rFonts w:ascii="Arial" w:eastAsia="Arial" w:hAnsi="Arial" w:cs="Arial"/>
        </w:rPr>
      </w:pPr>
    </w:p>
    <w:sectPr w:rsidR="00050B15" w:rsidSect="00A04A67">
      <w:pgSz w:w="15840" w:h="12240"/>
      <w:pgMar w:top="810" w:right="1440" w:bottom="1440" w:left="1440" w:header="72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D819" w14:textId="77777777" w:rsidR="000F4F67" w:rsidRDefault="000F4F67">
      <w:pPr>
        <w:spacing w:after="0" w:line="240" w:lineRule="auto"/>
      </w:pPr>
      <w:r>
        <w:separator/>
      </w:r>
    </w:p>
  </w:endnote>
  <w:endnote w:type="continuationSeparator" w:id="0">
    <w:p w14:paraId="3AA13D99" w14:textId="77777777" w:rsidR="000F4F67" w:rsidRDefault="000F4F67">
      <w:pPr>
        <w:spacing w:after="0" w:line="240" w:lineRule="auto"/>
      </w:pPr>
      <w:r>
        <w:continuationSeparator/>
      </w:r>
    </w:p>
  </w:endnote>
  <w:endnote w:type="continuationNotice" w:id="1">
    <w:p w14:paraId="5951530C" w14:textId="77777777" w:rsidR="000F4F67" w:rsidRDefault="000F4F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0A06" w14:textId="3137C639" w:rsidR="00A77A1F" w:rsidRPr="00E4384B" w:rsidRDefault="00A77A1F" w:rsidP="00E4384B">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3</w:t>
    </w:r>
    <w:r>
      <w:rPr>
        <w:rFonts w:ascii="Arial" w:eastAsia="Arial" w:hAnsi="Arial" w:cs="Arial"/>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CCCC" w14:textId="6183D2CE" w:rsidR="00707C46" w:rsidRPr="008970A3" w:rsidRDefault="008970A3" w:rsidP="008970A3">
    <w:pPr>
      <w:pStyle w:val="Footer"/>
      <w:jc w:val="right"/>
      <w:rPr>
        <w:rFonts w:ascii="Arial" w:hAnsi="Arial" w:cs="Arial"/>
        <w:sz w:val="18"/>
        <w:szCs w:val="18"/>
      </w:rPr>
    </w:pPr>
    <w:r w:rsidRPr="008970A3">
      <w:rPr>
        <w:rFonts w:ascii="Arial" w:hAnsi="Arial" w:cs="Arial"/>
        <w:sz w:val="18"/>
        <w:szCs w:val="18"/>
      </w:rPr>
      <w:fldChar w:fldCharType="begin"/>
    </w:r>
    <w:r w:rsidRPr="008970A3">
      <w:rPr>
        <w:rFonts w:ascii="Arial" w:hAnsi="Arial" w:cs="Arial"/>
        <w:sz w:val="18"/>
        <w:szCs w:val="18"/>
      </w:rPr>
      <w:instrText xml:space="preserve"> PAGE   \* MERGEFORMAT </w:instrText>
    </w:r>
    <w:r w:rsidRPr="008970A3">
      <w:rPr>
        <w:rFonts w:ascii="Arial" w:hAnsi="Arial" w:cs="Arial"/>
        <w:sz w:val="18"/>
        <w:szCs w:val="18"/>
      </w:rPr>
      <w:fldChar w:fldCharType="separate"/>
    </w:r>
    <w:r w:rsidRPr="008970A3">
      <w:rPr>
        <w:rFonts w:ascii="Arial" w:hAnsi="Arial" w:cs="Arial"/>
        <w:noProof/>
        <w:sz w:val="18"/>
        <w:szCs w:val="18"/>
      </w:rPr>
      <w:t>1</w:t>
    </w:r>
    <w:r w:rsidRPr="008970A3">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F0DE2" w14:textId="77777777" w:rsidR="000F4F67" w:rsidRDefault="000F4F67">
      <w:pPr>
        <w:spacing w:after="0" w:line="240" w:lineRule="auto"/>
      </w:pPr>
      <w:r>
        <w:separator/>
      </w:r>
    </w:p>
  </w:footnote>
  <w:footnote w:type="continuationSeparator" w:id="0">
    <w:p w14:paraId="7CEEED3F" w14:textId="77777777" w:rsidR="000F4F67" w:rsidRDefault="000F4F67">
      <w:pPr>
        <w:spacing w:after="0" w:line="240" w:lineRule="auto"/>
      </w:pPr>
      <w:r>
        <w:continuationSeparator/>
      </w:r>
    </w:p>
  </w:footnote>
  <w:footnote w:type="continuationNotice" w:id="1">
    <w:p w14:paraId="175A7CFF" w14:textId="77777777" w:rsidR="000F4F67" w:rsidRDefault="000F4F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41CC" w14:textId="68C3349E" w:rsidR="00A77A1F" w:rsidRDefault="00A77A1F">
    <w:pPr>
      <w:pBdr>
        <w:top w:val="nil"/>
        <w:left w:val="nil"/>
        <w:bottom w:val="nil"/>
        <w:right w:val="nil"/>
        <w:between w:val="nil"/>
      </w:pBdr>
      <w:tabs>
        <w:tab w:val="center" w:pos="4680"/>
        <w:tab w:val="right" w:pos="9360"/>
      </w:tabs>
      <w:spacing w:after="0" w:line="240" w:lineRule="auto"/>
      <w:rPr>
        <w:rFonts w:ascii="Arial" w:eastAsia="Arial" w:hAnsi="Arial" w:cs="Arial"/>
        <w:sz w:val="20"/>
        <w:szCs w:val="20"/>
      </w:rPr>
    </w:pPr>
    <w:r>
      <w:rPr>
        <w:rFonts w:ascii="Arial" w:eastAsia="Arial" w:hAnsi="Arial" w:cs="Arial"/>
        <w:sz w:val="20"/>
        <w:szCs w:val="20"/>
      </w:rPr>
      <w:t xml:space="preserve">Geriatric Psychiatry Supplemental Guide </w:t>
    </w:r>
  </w:p>
  <w:p w14:paraId="549BFAC9" w14:textId="77777777" w:rsidR="00A77A1F" w:rsidRDefault="00A77A1F">
    <w:pPr>
      <w:pBdr>
        <w:top w:val="nil"/>
        <w:left w:val="nil"/>
        <w:bottom w:val="nil"/>
        <w:right w:val="nil"/>
        <w:between w:val="nil"/>
      </w:pBdr>
      <w:tabs>
        <w:tab w:val="center" w:pos="4680"/>
        <w:tab w:val="right" w:pos="9360"/>
      </w:tabs>
      <w:spacing w:after="0" w:line="240" w:lineRule="auto"/>
      <w:rPr>
        <w:rFonts w:ascii="Arial" w:eastAsia="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1E5"/>
    <w:multiLevelType w:val="hybridMultilevel"/>
    <w:tmpl w:val="FFFFFFFF"/>
    <w:lvl w:ilvl="0" w:tplc="236E799E">
      <w:start w:val="1"/>
      <w:numFmt w:val="decimal"/>
      <w:lvlText w:val="%1."/>
      <w:lvlJc w:val="left"/>
      <w:pPr>
        <w:ind w:left="720" w:hanging="360"/>
      </w:pPr>
    </w:lvl>
    <w:lvl w:ilvl="1" w:tplc="1C541B5E">
      <w:start w:val="1"/>
      <w:numFmt w:val="lowerLetter"/>
      <w:lvlText w:val="%2."/>
      <w:lvlJc w:val="left"/>
      <w:pPr>
        <w:ind w:left="1440" w:hanging="360"/>
      </w:pPr>
    </w:lvl>
    <w:lvl w:ilvl="2" w:tplc="240E97EE">
      <w:start w:val="1"/>
      <w:numFmt w:val="lowerRoman"/>
      <w:lvlText w:val="%3."/>
      <w:lvlJc w:val="right"/>
      <w:pPr>
        <w:ind w:left="2160" w:hanging="180"/>
      </w:pPr>
    </w:lvl>
    <w:lvl w:ilvl="3" w:tplc="237C9B84">
      <w:start w:val="1"/>
      <w:numFmt w:val="decimal"/>
      <w:lvlText w:val="%4."/>
      <w:lvlJc w:val="left"/>
      <w:pPr>
        <w:ind w:left="2880" w:hanging="360"/>
      </w:pPr>
    </w:lvl>
    <w:lvl w:ilvl="4" w:tplc="84DC72A0">
      <w:start w:val="1"/>
      <w:numFmt w:val="lowerLetter"/>
      <w:lvlText w:val="%5."/>
      <w:lvlJc w:val="left"/>
      <w:pPr>
        <w:ind w:left="3600" w:hanging="360"/>
      </w:pPr>
    </w:lvl>
    <w:lvl w:ilvl="5" w:tplc="CB54E4F4">
      <w:start w:val="1"/>
      <w:numFmt w:val="lowerRoman"/>
      <w:lvlText w:val="%6."/>
      <w:lvlJc w:val="right"/>
      <w:pPr>
        <w:ind w:left="4320" w:hanging="180"/>
      </w:pPr>
    </w:lvl>
    <w:lvl w:ilvl="6" w:tplc="EEF0137A">
      <w:start w:val="1"/>
      <w:numFmt w:val="decimal"/>
      <w:lvlText w:val="%7."/>
      <w:lvlJc w:val="left"/>
      <w:pPr>
        <w:ind w:left="5040" w:hanging="360"/>
      </w:pPr>
    </w:lvl>
    <w:lvl w:ilvl="7" w:tplc="71F089FA">
      <w:start w:val="1"/>
      <w:numFmt w:val="lowerLetter"/>
      <w:lvlText w:val="%8."/>
      <w:lvlJc w:val="left"/>
      <w:pPr>
        <w:ind w:left="5760" w:hanging="360"/>
      </w:pPr>
    </w:lvl>
    <w:lvl w:ilvl="8" w:tplc="D3C83FF2">
      <w:start w:val="1"/>
      <w:numFmt w:val="lowerRoman"/>
      <w:lvlText w:val="%9."/>
      <w:lvlJc w:val="right"/>
      <w:pPr>
        <w:ind w:left="6480" w:hanging="180"/>
      </w:pPr>
    </w:lvl>
  </w:abstractNum>
  <w:abstractNum w:abstractNumId="1" w15:restartNumberingAfterBreak="0">
    <w:nsid w:val="020F3621"/>
    <w:multiLevelType w:val="hybridMultilevel"/>
    <w:tmpl w:val="85A4637E"/>
    <w:lvl w:ilvl="0" w:tplc="04090001">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37FC0"/>
    <w:multiLevelType w:val="hybridMultilevel"/>
    <w:tmpl w:val="FFFFFFFF"/>
    <w:lvl w:ilvl="0" w:tplc="7B5CD402">
      <w:start w:val="1"/>
      <w:numFmt w:val="decimal"/>
      <w:lvlText w:val="%1."/>
      <w:lvlJc w:val="left"/>
      <w:pPr>
        <w:ind w:left="720" w:hanging="360"/>
      </w:pPr>
    </w:lvl>
    <w:lvl w:ilvl="1" w:tplc="099E5628">
      <w:start w:val="1"/>
      <w:numFmt w:val="lowerLetter"/>
      <w:lvlText w:val="%2."/>
      <w:lvlJc w:val="left"/>
      <w:pPr>
        <w:ind w:left="1440" w:hanging="360"/>
      </w:pPr>
    </w:lvl>
    <w:lvl w:ilvl="2" w:tplc="9E9AF5A0">
      <w:start w:val="1"/>
      <w:numFmt w:val="lowerRoman"/>
      <w:lvlText w:val="%3."/>
      <w:lvlJc w:val="right"/>
      <w:pPr>
        <w:ind w:left="2160" w:hanging="180"/>
      </w:pPr>
    </w:lvl>
    <w:lvl w:ilvl="3" w:tplc="B914E488">
      <w:start w:val="1"/>
      <w:numFmt w:val="decimal"/>
      <w:lvlText w:val="%4."/>
      <w:lvlJc w:val="left"/>
      <w:pPr>
        <w:ind w:left="2880" w:hanging="360"/>
      </w:pPr>
    </w:lvl>
    <w:lvl w:ilvl="4" w:tplc="B11874B4">
      <w:start w:val="1"/>
      <w:numFmt w:val="lowerLetter"/>
      <w:lvlText w:val="%5."/>
      <w:lvlJc w:val="left"/>
      <w:pPr>
        <w:ind w:left="3600" w:hanging="360"/>
      </w:pPr>
    </w:lvl>
    <w:lvl w:ilvl="5" w:tplc="B71E6776">
      <w:start w:val="1"/>
      <w:numFmt w:val="lowerRoman"/>
      <w:lvlText w:val="%6."/>
      <w:lvlJc w:val="right"/>
      <w:pPr>
        <w:ind w:left="4320" w:hanging="180"/>
      </w:pPr>
    </w:lvl>
    <w:lvl w:ilvl="6" w:tplc="A4307864">
      <w:start w:val="1"/>
      <w:numFmt w:val="decimal"/>
      <w:lvlText w:val="%7."/>
      <w:lvlJc w:val="left"/>
      <w:pPr>
        <w:ind w:left="5040" w:hanging="360"/>
      </w:pPr>
    </w:lvl>
    <w:lvl w:ilvl="7" w:tplc="134A4E46">
      <w:start w:val="1"/>
      <w:numFmt w:val="lowerLetter"/>
      <w:lvlText w:val="%8."/>
      <w:lvlJc w:val="left"/>
      <w:pPr>
        <w:ind w:left="5760" w:hanging="360"/>
      </w:pPr>
    </w:lvl>
    <w:lvl w:ilvl="8" w:tplc="30F81D04">
      <w:start w:val="1"/>
      <w:numFmt w:val="lowerRoman"/>
      <w:lvlText w:val="%9."/>
      <w:lvlJc w:val="right"/>
      <w:pPr>
        <w:ind w:left="6480" w:hanging="180"/>
      </w:pPr>
    </w:lvl>
  </w:abstractNum>
  <w:abstractNum w:abstractNumId="3" w15:restartNumberingAfterBreak="0">
    <w:nsid w:val="09AE7EFC"/>
    <w:multiLevelType w:val="hybridMultilevel"/>
    <w:tmpl w:val="FFFFFFFF"/>
    <w:lvl w:ilvl="0" w:tplc="9ECA5C42">
      <w:start w:val="1"/>
      <w:numFmt w:val="decimal"/>
      <w:lvlText w:val="%1."/>
      <w:lvlJc w:val="left"/>
      <w:pPr>
        <w:ind w:left="720" w:hanging="360"/>
      </w:pPr>
    </w:lvl>
    <w:lvl w:ilvl="1" w:tplc="B3D8DA3C">
      <w:start w:val="1"/>
      <w:numFmt w:val="lowerLetter"/>
      <w:lvlText w:val="%2."/>
      <w:lvlJc w:val="left"/>
      <w:pPr>
        <w:ind w:left="1440" w:hanging="360"/>
      </w:pPr>
    </w:lvl>
    <w:lvl w:ilvl="2" w:tplc="C1C418EE">
      <w:start w:val="1"/>
      <w:numFmt w:val="lowerRoman"/>
      <w:lvlText w:val="%3."/>
      <w:lvlJc w:val="right"/>
      <w:pPr>
        <w:ind w:left="2160" w:hanging="180"/>
      </w:pPr>
    </w:lvl>
    <w:lvl w:ilvl="3" w:tplc="E180AB80">
      <w:start w:val="1"/>
      <w:numFmt w:val="decimal"/>
      <w:lvlText w:val="%4."/>
      <w:lvlJc w:val="left"/>
      <w:pPr>
        <w:ind w:left="2880" w:hanging="360"/>
      </w:pPr>
    </w:lvl>
    <w:lvl w:ilvl="4" w:tplc="BCA2187E">
      <w:start w:val="1"/>
      <w:numFmt w:val="lowerLetter"/>
      <w:lvlText w:val="%5."/>
      <w:lvlJc w:val="left"/>
      <w:pPr>
        <w:ind w:left="3600" w:hanging="360"/>
      </w:pPr>
    </w:lvl>
    <w:lvl w:ilvl="5" w:tplc="0DD85FA2">
      <w:start w:val="1"/>
      <w:numFmt w:val="lowerRoman"/>
      <w:lvlText w:val="%6."/>
      <w:lvlJc w:val="right"/>
      <w:pPr>
        <w:ind w:left="4320" w:hanging="180"/>
      </w:pPr>
    </w:lvl>
    <w:lvl w:ilvl="6" w:tplc="553A2D50">
      <w:start w:val="1"/>
      <w:numFmt w:val="decimal"/>
      <w:lvlText w:val="%7."/>
      <w:lvlJc w:val="left"/>
      <w:pPr>
        <w:ind w:left="5040" w:hanging="360"/>
      </w:pPr>
    </w:lvl>
    <w:lvl w:ilvl="7" w:tplc="A6EAED60">
      <w:start w:val="1"/>
      <w:numFmt w:val="lowerLetter"/>
      <w:lvlText w:val="%8."/>
      <w:lvlJc w:val="left"/>
      <w:pPr>
        <w:ind w:left="5760" w:hanging="360"/>
      </w:pPr>
    </w:lvl>
    <w:lvl w:ilvl="8" w:tplc="3D8A4ADA">
      <w:start w:val="1"/>
      <w:numFmt w:val="lowerRoman"/>
      <w:lvlText w:val="%9."/>
      <w:lvlJc w:val="right"/>
      <w:pPr>
        <w:ind w:left="6480" w:hanging="180"/>
      </w:pPr>
    </w:lvl>
  </w:abstractNum>
  <w:abstractNum w:abstractNumId="4" w15:restartNumberingAfterBreak="0">
    <w:nsid w:val="0B2D7E41"/>
    <w:multiLevelType w:val="hybridMultilevel"/>
    <w:tmpl w:val="9182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3125D"/>
    <w:multiLevelType w:val="multilevel"/>
    <w:tmpl w:val="5E7E5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C12F8C"/>
    <w:multiLevelType w:val="hybridMultilevel"/>
    <w:tmpl w:val="84A880F2"/>
    <w:lvl w:ilvl="0" w:tplc="04090001">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D22C6"/>
    <w:multiLevelType w:val="hybridMultilevel"/>
    <w:tmpl w:val="78A02C0C"/>
    <w:lvl w:ilvl="0" w:tplc="CC5C99E6">
      <w:start w:val="1"/>
      <w:numFmt w:val="bullet"/>
      <w:lvlText w:val="●"/>
      <w:lvlJc w:val="left"/>
      <w:pPr>
        <w:ind w:left="720" w:hanging="360"/>
      </w:pPr>
      <w:rPr>
        <w:rFonts w:ascii="Noto Sans Symbols" w:eastAsia="Noto Sans Symbols" w:hAnsi="Noto Sans Symbols" w:cs="Noto Sans Symbols"/>
      </w:rPr>
    </w:lvl>
    <w:lvl w:ilvl="1" w:tplc="935257E4">
      <w:start w:val="1"/>
      <w:numFmt w:val="bullet"/>
      <w:lvlText w:val="o"/>
      <w:lvlJc w:val="left"/>
      <w:pPr>
        <w:ind w:left="1440" w:hanging="360"/>
      </w:pPr>
      <w:rPr>
        <w:rFonts w:ascii="Courier New" w:eastAsia="Courier New" w:hAnsi="Courier New" w:cs="Courier New"/>
      </w:rPr>
    </w:lvl>
    <w:lvl w:ilvl="2" w:tplc="2F44B628">
      <w:start w:val="1"/>
      <w:numFmt w:val="bullet"/>
      <w:lvlText w:val="▪"/>
      <w:lvlJc w:val="left"/>
      <w:pPr>
        <w:ind w:left="2160" w:hanging="360"/>
      </w:pPr>
      <w:rPr>
        <w:rFonts w:ascii="Noto Sans Symbols" w:eastAsia="Noto Sans Symbols" w:hAnsi="Noto Sans Symbols" w:cs="Noto Sans Symbols"/>
      </w:rPr>
    </w:lvl>
    <w:lvl w:ilvl="3" w:tplc="9E92ED94">
      <w:start w:val="1"/>
      <w:numFmt w:val="bullet"/>
      <w:lvlText w:val="●"/>
      <w:lvlJc w:val="left"/>
      <w:pPr>
        <w:ind w:left="2880" w:hanging="360"/>
      </w:pPr>
      <w:rPr>
        <w:rFonts w:ascii="Noto Sans Symbols" w:eastAsia="Noto Sans Symbols" w:hAnsi="Noto Sans Symbols" w:cs="Noto Sans Symbols"/>
      </w:rPr>
    </w:lvl>
    <w:lvl w:ilvl="4" w:tplc="E8F47112">
      <w:start w:val="1"/>
      <w:numFmt w:val="bullet"/>
      <w:lvlText w:val="o"/>
      <w:lvlJc w:val="left"/>
      <w:pPr>
        <w:ind w:left="3600" w:hanging="360"/>
      </w:pPr>
      <w:rPr>
        <w:rFonts w:ascii="Courier New" w:eastAsia="Courier New" w:hAnsi="Courier New" w:cs="Courier New"/>
      </w:rPr>
    </w:lvl>
    <w:lvl w:ilvl="5" w:tplc="42D09534">
      <w:start w:val="1"/>
      <w:numFmt w:val="bullet"/>
      <w:lvlText w:val="▪"/>
      <w:lvlJc w:val="left"/>
      <w:pPr>
        <w:ind w:left="4320" w:hanging="360"/>
      </w:pPr>
      <w:rPr>
        <w:rFonts w:ascii="Noto Sans Symbols" w:eastAsia="Noto Sans Symbols" w:hAnsi="Noto Sans Symbols" w:cs="Noto Sans Symbols"/>
      </w:rPr>
    </w:lvl>
    <w:lvl w:ilvl="6" w:tplc="56AC7B94">
      <w:start w:val="1"/>
      <w:numFmt w:val="bullet"/>
      <w:lvlText w:val="●"/>
      <w:lvlJc w:val="left"/>
      <w:pPr>
        <w:ind w:left="5040" w:hanging="360"/>
      </w:pPr>
      <w:rPr>
        <w:rFonts w:ascii="Noto Sans Symbols" w:eastAsia="Noto Sans Symbols" w:hAnsi="Noto Sans Symbols" w:cs="Noto Sans Symbols"/>
      </w:rPr>
    </w:lvl>
    <w:lvl w:ilvl="7" w:tplc="73DC41CE">
      <w:start w:val="1"/>
      <w:numFmt w:val="bullet"/>
      <w:lvlText w:val="o"/>
      <w:lvlJc w:val="left"/>
      <w:pPr>
        <w:ind w:left="5760" w:hanging="360"/>
      </w:pPr>
      <w:rPr>
        <w:rFonts w:ascii="Courier New" w:eastAsia="Courier New" w:hAnsi="Courier New" w:cs="Courier New"/>
      </w:rPr>
    </w:lvl>
    <w:lvl w:ilvl="8" w:tplc="F74262BA">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3D42BA3"/>
    <w:multiLevelType w:val="hybridMultilevel"/>
    <w:tmpl w:val="762AB60A"/>
    <w:lvl w:ilvl="0" w:tplc="1228E818">
      <w:start w:val="1"/>
      <w:numFmt w:val="decimal"/>
      <w:lvlText w:val="%1."/>
      <w:lvlJc w:val="left"/>
      <w:pPr>
        <w:ind w:left="720" w:hanging="360"/>
      </w:pPr>
    </w:lvl>
    <w:lvl w:ilvl="1" w:tplc="A4EEEC24">
      <w:start w:val="1"/>
      <w:numFmt w:val="lowerLetter"/>
      <w:lvlText w:val="%2."/>
      <w:lvlJc w:val="left"/>
      <w:pPr>
        <w:ind w:left="1440" w:hanging="360"/>
      </w:pPr>
    </w:lvl>
    <w:lvl w:ilvl="2" w:tplc="D91A4562">
      <w:start w:val="1"/>
      <w:numFmt w:val="lowerRoman"/>
      <w:lvlText w:val="%3."/>
      <w:lvlJc w:val="right"/>
      <w:pPr>
        <w:ind w:left="2160" w:hanging="180"/>
      </w:pPr>
    </w:lvl>
    <w:lvl w:ilvl="3" w:tplc="1F324D1E">
      <w:start w:val="1"/>
      <w:numFmt w:val="decimal"/>
      <w:lvlText w:val="%4."/>
      <w:lvlJc w:val="left"/>
      <w:pPr>
        <w:ind w:left="2880" w:hanging="360"/>
      </w:pPr>
    </w:lvl>
    <w:lvl w:ilvl="4" w:tplc="C8AE4B76">
      <w:start w:val="1"/>
      <w:numFmt w:val="lowerLetter"/>
      <w:lvlText w:val="%5."/>
      <w:lvlJc w:val="left"/>
      <w:pPr>
        <w:ind w:left="3600" w:hanging="360"/>
      </w:pPr>
    </w:lvl>
    <w:lvl w:ilvl="5" w:tplc="4EFEFD08">
      <w:start w:val="1"/>
      <w:numFmt w:val="lowerRoman"/>
      <w:lvlText w:val="%6."/>
      <w:lvlJc w:val="right"/>
      <w:pPr>
        <w:ind w:left="4320" w:hanging="180"/>
      </w:pPr>
    </w:lvl>
    <w:lvl w:ilvl="6" w:tplc="BC0C8EC6">
      <w:start w:val="1"/>
      <w:numFmt w:val="decimal"/>
      <w:lvlText w:val="%7."/>
      <w:lvlJc w:val="left"/>
      <w:pPr>
        <w:ind w:left="5040" w:hanging="360"/>
      </w:pPr>
    </w:lvl>
    <w:lvl w:ilvl="7" w:tplc="C35C11F8">
      <w:start w:val="1"/>
      <w:numFmt w:val="lowerLetter"/>
      <w:lvlText w:val="%8."/>
      <w:lvlJc w:val="left"/>
      <w:pPr>
        <w:ind w:left="5760" w:hanging="360"/>
      </w:pPr>
    </w:lvl>
    <w:lvl w:ilvl="8" w:tplc="95266F5C">
      <w:start w:val="1"/>
      <w:numFmt w:val="lowerRoman"/>
      <w:lvlText w:val="%9."/>
      <w:lvlJc w:val="right"/>
      <w:pPr>
        <w:ind w:left="6480" w:hanging="180"/>
      </w:pPr>
    </w:lvl>
  </w:abstractNum>
  <w:abstractNum w:abstractNumId="9" w15:restartNumberingAfterBreak="0">
    <w:nsid w:val="25B96FC0"/>
    <w:multiLevelType w:val="hybridMultilevel"/>
    <w:tmpl w:val="C71AD6BC"/>
    <w:lvl w:ilvl="0" w:tplc="6EDA01E4">
      <w:start w:val="1"/>
      <w:numFmt w:val="decimal"/>
      <w:lvlText w:val="%1."/>
      <w:lvlJc w:val="left"/>
      <w:pPr>
        <w:ind w:left="720" w:hanging="360"/>
      </w:pPr>
    </w:lvl>
    <w:lvl w:ilvl="1" w:tplc="FE00F2A0">
      <w:start w:val="1"/>
      <w:numFmt w:val="lowerLetter"/>
      <w:lvlText w:val="%2."/>
      <w:lvlJc w:val="left"/>
      <w:pPr>
        <w:ind w:left="1440" w:hanging="360"/>
      </w:pPr>
    </w:lvl>
    <w:lvl w:ilvl="2" w:tplc="750E0CCC">
      <w:start w:val="1"/>
      <w:numFmt w:val="lowerRoman"/>
      <w:lvlText w:val="%3."/>
      <w:lvlJc w:val="right"/>
      <w:pPr>
        <w:ind w:left="2160" w:hanging="180"/>
      </w:pPr>
    </w:lvl>
    <w:lvl w:ilvl="3" w:tplc="3D624A26">
      <w:start w:val="1"/>
      <w:numFmt w:val="decimal"/>
      <w:lvlText w:val="%4."/>
      <w:lvlJc w:val="left"/>
      <w:pPr>
        <w:ind w:left="2880" w:hanging="360"/>
      </w:pPr>
    </w:lvl>
    <w:lvl w:ilvl="4" w:tplc="02F4CC02">
      <w:start w:val="1"/>
      <w:numFmt w:val="lowerLetter"/>
      <w:lvlText w:val="%5."/>
      <w:lvlJc w:val="left"/>
      <w:pPr>
        <w:ind w:left="3600" w:hanging="360"/>
      </w:pPr>
    </w:lvl>
    <w:lvl w:ilvl="5" w:tplc="F170D9B2">
      <w:start w:val="1"/>
      <w:numFmt w:val="lowerRoman"/>
      <w:lvlText w:val="%6."/>
      <w:lvlJc w:val="right"/>
      <w:pPr>
        <w:ind w:left="4320" w:hanging="180"/>
      </w:pPr>
    </w:lvl>
    <w:lvl w:ilvl="6" w:tplc="1FC2C6EE">
      <w:start w:val="1"/>
      <w:numFmt w:val="decimal"/>
      <w:lvlText w:val="%7."/>
      <w:lvlJc w:val="left"/>
      <w:pPr>
        <w:ind w:left="5040" w:hanging="360"/>
      </w:pPr>
    </w:lvl>
    <w:lvl w:ilvl="7" w:tplc="45CC2950">
      <w:start w:val="1"/>
      <w:numFmt w:val="lowerLetter"/>
      <w:lvlText w:val="%8."/>
      <w:lvlJc w:val="left"/>
      <w:pPr>
        <w:ind w:left="5760" w:hanging="360"/>
      </w:pPr>
    </w:lvl>
    <w:lvl w:ilvl="8" w:tplc="552E3DCE">
      <w:start w:val="1"/>
      <w:numFmt w:val="lowerRoman"/>
      <w:lvlText w:val="%9."/>
      <w:lvlJc w:val="right"/>
      <w:pPr>
        <w:ind w:left="6480" w:hanging="180"/>
      </w:pPr>
    </w:lvl>
  </w:abstractNum>
  <w:abstractNum w:abstractNumId="10" w15:restartNumberingAfterBreak="0">
    <w:nsid w:val="2BC43FB2"/>
    <w:multiLevelType w:val="multilevel"/>
    <w:tmpl w:val="9F3A1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8305A19"/>
    <w:multiLevelType w:val="hybridMultilevel"/>
    <w:tmpl w:val="733E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AF2382"/>
    <w:multiLevelType w:val="hybridMultilevel"/>
    <w:tmpl w:val="EF4617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1138B"/>
    <w:multiLevelType w:val="hybridMultilevel"/>
    <w:tmpl w:val="D1240EB0"/>
    <w:lvl w:ilvl="0" w:tplc="662637AA">
      <w:start w:val="1"/>
      <w:numFmt w:val="bullet"/>
      <w:lvlText w:val="●"/>
      <w:lvlJc w:val="left"/>
      <w:pPr>
        <w:ind w:left="720" w:hanging="360"/>
      </w:pPr>
      <w:rPr>
        <w:rFonts w:ascii="Noto Sans Symbols" w:eastAsia="Noto Sans Symbols" w:hAnsi="Noto Sans Symbols" w:cs="Noto Sans Symbols"/>
      </w:rPr>
    </w:lvl>
    <w:lvl w:ilvl="1" w:tplc="EE08372A">
      <w:start w:val="1"/>
      <w:numFmt w:val="bullet"/>
      <w:lvlText w:val="o"/>
      <w:lvlJc w:val="left"/>
      <w:pPr>
        <w:ind w:left="1440" w:hanging="360"/>
      </w:pPr>
      <w:rPr>
        <w:rFonts w:ascii="Courier New" w:eastAsia="Courier New" w:hAnsi="Courier New" w:cs="Courier New"/>
      </w:rPr>
    </w:lvl>
    <w:lvl w:ilvl="2" w:tplc="C12A0C62">
      <w:start w:val="1"/>
      <w:numFmt w:val="bullet"/>
      <w:lvlText w:val="▪"/>
      <w:lvlJc w:val="left"/>
      <w:pPr>
        <w:ind w:left="2160" w:hanging="360"/>
      </w:pPr>
      <w:rPr>
        <w:rFonts w:ascii="Noto Sans Symbols" w:eastAsia="Noto Sans Symbols" w:hAnsi="Noto Sans Symbols" w:cs="Noto Sans Symbols"/>
      </w:rPr>
    </w:lvl>
    <w:lvl w:ilvl="3" w:tplc="587E38C6">
      <w:start w:val="1"/>
      <w:numFmt w:val="bullet"/>
      <w:lvlText w:val="●"/>
      <w:lvlJc w:val="left"/>
      <w:pPr>
        <w:ind w:left="2880" w:hanging="360"/>
      </w:pPr>
      <w:rPr>
        <w:rFonts w:ascii="Noto Sans Symbols" w:eastAsia="Noto Sans Symbols" w:hAnsi="Noto Sans Symbols" w:cs="Noto Sans Symbols"/>
      </w:rPr>
    </w:lvl>
    <w:lvl w:ilvl="4" w:tplc="70D6518E">
      <w:start w:val="1"/>
      <w:numFmt w:val="bullet"/>
      <w:lvlText w:val="o"/>
      <w:lvlJc w:val="left"/>
      <w:pPr>
        <w:ind w:left="3600" w:hanging="360"/>
      </w:pPr>
      <w:rPr>
        <w:rFonts w:ascii="Courier New" w:eastAsia="Courier New" w:hAnsi="Courier New" w:cs="Courier New"/>
      </w:rPr>
    </w:lvl>
    <w:lvl w:ilvl="5" w:tplc="49A001C8">
      <w:start w:val="1"/>
      <w:numFmt w:val="bullet"/>
      <w:lvlText w:val="▪"/>
      <w:lvlJc w:val="left"/>
      <w:pPr>
        <w:ind w:left="4320" w:hanging="360"/>
      </w:pPr>
      <w:rPr>
        <w:rFonts w:ascii="Noto Sans Symbols" w:eastAsia="Noto Sans Symbols" w:hAnsi="Noto Sans Symbols" w:cs="Noto Sans Symbols"/>
      </w:rPr>
    </w:lvl>
    <w:lvl w:ilvl="6" w:tplc="CCA098FA">
      <w:start w:val="1"/>
      <w:numFmt w:val="bullet"/>
      <w:lvlText w:val="●"/>
      <w:lvlJc w:val="left"/>
      <w:pPr>
        <w:ind w:left="5040" w:hanging="360"/>
      </w:pPr>
      <w:rPr>
        <w:rFonts w:ascii="Noto Sans Symbols" w:eastAsia="Noto Sans Symbols" w:hAnsi="Noto Sans Symbols" w:cs="Noto Sans Symbols"/>
      </w:rPr>
    </w:lvl>
    <w:lvl w:ilvl="7" w:tplc="2D962DA6">
      <w:start w:val="1"/>
      <w:numFmt w:val="bullet"/>
      <w:lvlText w:val="o"/>
      <w:lvlJc w:val="left"/>
      <w:pPr>
        <w:ind w:left="5760" w:hanging="360"/>
      </w:pPr>
      <w:rPr>
        <w:rFonts w:ascii="Courier New" w:eastAsia="Courier New" w:hAnsi="Courier New" w:cs="Courier New"/>
      </w:rPr>
    </w:lvl>
    <w:lvl w:ilvl="8" w:tplc="B7D8709A">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07C081C"/>
    <w:multiLevelType w:val="hybridMultilevel"/>
    <w:tmpl w:val="88BE4628"/>
    <w:lvl w:ilvl="0" w:tplc="D41CC330">
      <w:start w:val="1"/>
      <w:numFmt w:val="decimal"/>
      <w:lvlText w:val="%1."/>
      <w:lvlJc w:val="left"/>
      <w:pPr>
        <w:ind w:left="720" w:hanging="360"/>
      </w:pPr>
    </w:lvl>
    <w:lvl w:ilvl="1" w:tplc="990251BA">
      <w:start w:val="1"/>
      <w:numFmt w:val="lowerLetter"/>
      <w:lvlText w:val="%2."/>
      <w:lvlJc w:val="left"/>
      <w:pPr>
        <w:ind w:left="1440" w:hanging="360"/>
      </w:pPr>
    </w:lvl>
    <w:lvl w:ilvl="2" w:tplc="E536FED0">
      <w:start w:val="1"/>
      <w:numFmt w:val="lowerRoman"/>
      <w:lvlText w:val="%3."/>
      <w:lvlJc w:val="right"/>
      <w:pPr>
        <w:ind w:left="2160" w:hanging="180"/>
      </w:pPr>
    </w:lvl>
    <w:lvl w:ilvl="3" w:tplc="1AEA03FC">
      <w:start w:val="1"/>
      <w:numFmt w:val="decimal"/>
      <w:lvlText w:val="%4."/>
      <w:lvlJc w:val="left"/>
      <w:pPr>
        <w:ind w:left="2880" w:hanging="360"/>
      </w:pPr>
    </w:lvl>
    <w:lvl w:ilvl="4" w:tplc="3A8694EA">
      <w:start w:val="1"/>
      <w:numFmt w:val="lowerLetter"/>
      <w:lvlText w:val="%5."/>
      <w:lvlJc w:val="left"/>
      <w:pPr>
        <w:ind w:left="3600" w:hanging="360"/>
      </w:pPr>
    </w:lvl>
    <w:lvl w:ilvl="5" w:tplc="3C38B8A6">
      <w:start w:val="1"/>
      <w:numFmt w:val="lowerRoman"/>
      <w:lvlText w:val="%6."/>
      <w:lvlJc w:val="right"/>
      <w:pPr>
        <w:ind w:left="4320" w:hanging="180"/>
      </w:pPr>
    </w:lvl>
    <w:lvl w:ilvl="6" w:tplc="472CB180">
      <w:start w:val="1"/>
      <w:numFmt w:val="decimal"/>
      <w:lvlText w:val="%7."/>
      <w:lvlJc w:val="left"/>
      <w:pPr>
        <w:ind w:left="5040" w:hanging="360"/>
      </w:pPr>
    </w:lvl>
    <w:lvl w:ilvl="7" w:tplc="028625EE">
      <w:start w:val="1"/>
      <w:numFmt w:val="lowerLetter"/>
      <w:lvlText w:val="%8."/>
      <w:lvlJc w:val="left"/>
      <w:pPr>
        <w:ind w:left="5760" w:hanging="360"/>
      </w:pPr>
    </w:lvl>
    <w:lvl w:ilvl="8" w:tplc="78806CE4">
      <w:start w:val="1"/>
      <w:numFmt w:val="lowerRoman"/>
      <w:lvlText w:val="%9."/>
      <w:lvlJc w:val="right"/>
      <w:pPr>
        <w:ind w:left="6480" w:hanging="180"/>
      </w:pPr>
    </w:lvl>
  </w:abstractNum>
  <w:abstractNum w:abstractNumId="15" w15:restartNumberingAfterBreak="0">
    <w:nsid w:val="41AF0B2C"/>
    <w:multiLevelType w:val="multilevel"/>
    <w:tmpl w:val="9774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EC6640"/>
    <w:multiLevelType w:val="hybridMultilevel"/>
    <w:tmpl w:val="8EFAB93A"/>
    <w:lvl w:ilvl="0" w:tplc="04090001">
      <w:start w:val="1"/>
      <w:numFmt w:val="bullet"/>
      <w:lvlText w:val=""/>
      <w:lvlJc w:val="left"/>
      <w:pPr>
        <w:ind w:left="720" w:hanging="360"/>
      </w:pPr>
      <w:rPr>
        <w:rFonts w:ascii="Symbol" w:hAnsi="Symbol" w:hint="default"/>
        <w:u w:val="none"/>
      </w:rPr>
    </w:lvl>
    <w:lvl w:ilvl="1" w:tplc="2C02AC3A">
      <w:start w:val="1"/>
      <w:numFmt w:val="lowerLetter"/>
      <w:lvlText w:val="%2."/>
      <w:lvlJc w:val="left"/>
      <w:pPr>
        <w:ind w:left="1440" w:hanging="360"/>
      </w:pPr>
      <w:rPr>
        <w:u w:val="none"/>
      </w:rPr>
    </w:lvl>
    <w:lvl w:ilvl="2" w:tplc="B7D4C5DC">
      <w:start w:val="1"/>
      <w:numFmt w:val="lowerRoman"/>
      <w:lvlText w:val="%3."/>
      <w:lvlJc w:val="right"/>
      <w:pPr>
        <w:ind w:left="2160" w:hanging="360"/>
      </w:pPr>
      <w:rPr>
        <w:u w:val="none"/>
      </w:rPr>
    </w:lvl>
    <w:lvl w:ilvl="3" w:tplc="19D66D02">
      <w:start w:val="1"/>
      <w:numFmt w:val="decimal"/>
      <w:lvlText w:val="%4."/>
      <w:lvlJc w:val="left"/>
      <w:pPr>
        <w:ind w:left="2880" w:hanging="360"/>
      </w:pPr>
      <w:rPr>
        <w:u w:val="none"/>
      </w:rPr>
    </w:lvl>
    <w:lvl w:ilvl="4" w:tplc="7DFEF7E2">
      <w:start w:val="1"/>
      <w:numFmt w:val="lowerLetter"/>
      <w:lvlText w:val="%5."/>
      <w:lvlJc w:val="left"/>
      <w:pPr>
        <w:ind w:left="3600" w:hanging="360"/>
      </w:pPr>
      <w:rPr>
        <w:u w:val="none"/>
      </w:rPr>
    </w:lvl>
    <w:lvl w:ilvl="5" w:tplc="49FCDF8E">
      <w:start w:val="1"/>
      <w:numFmt w:val="lowerRoman"/>
      <w:lvlText w:val="%6."/>
      <w:lvlJc w:val="right"/>
      <w:pPr>
        <w:ind w:left="4320" w:hanging="360"/>
      </w:pPr>
      <w:rPr>
        <w:u w:val="none"/>
      </w:rPr>
    </w:lvl>
    <w:lvl w:ilvl="6" w:tplc="DC08B9A8">
      <w:start w:val="1"/>
      <w:numFmt w:val="decimal"/>
      <w:lvlText w:val="%7."/>
      <w:lvlJc w:val="left"/>
      <w:pPr>
        <w:ind w:left="5040" w:hanging="360"/>
      </w:pPr>
      <w:rPr>
        <w:u w:val="none"/>
      </w:rPr>
    </w:lvl>
    <w:lvl w:ilvl="7" w:tplc="15B88038">
      <w:start w:val="1"/>
      <w:numFmt w:val="lowerLetter"/>
      <w:lvlText w:val="%8."/>
      <w:lvlJc w:val="left"/>
      <w:pPr>
        <w:ind w:left="5760" w:hanging="360"/>
      </w:pPr>
      <w:rPr>
        <w:u w:val="none"/>
      </w:rPr>
    </w:lvl>
    <w:lvl w:ilvl="8" w:tplc="52FC1C20">
      <w:start w:val="1"/>
      <w:numFmt w:val="lowerRoman"/>
      <w:lvlText w:val="%9."/>
      <w:lvlJc w:val="right"/>
      <w:pPr>
        <w:ind w:left="6480" w:hanging="360"/>
      </w:pPr>
      <w:rPr>
        <w:u w:val="none"/>
      </w:rPr>
    </w:lvl>
  </w:abstractNum>
  <w:abstractNum w:abstractNumId="17" w15:restartNumberingAfterBreak="0">
    <w:nsid w:val="46876C17"/>
    <w:multiLevelType w:val="hybridMultilevel"/>
    <w:tmpl w:val="D69EF786"/>
    <w:lvl w:ilvl="0" w:tplc="04090001">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B35117"/>
    <w:multiLevelType w:val="hybridMultilevel"/>
    <w:tmpl w:val="FFFFFFFF"/>
    <w:lvl w:ilvl="0" w:tplc="6EB0C9A2">
      <w:start w:val="1"/>
      <w:numFmt w:val="decimal"/>
      <w:lvlText w:val="%1."/>
      <w:lvlJc w:val="left"/>
      <w:pPr>
        <w:ind w:left="720" w:hanging="360"/>
      </w:pPr>
    </w:lvl>
    <w:lvl w:ilvl="1" w:tplc="F1341354">
      <w:start w:val="1"/>
      <w:numFmt w:val="lowerLetter"/>
      <w:lvlText w:val="%2."/>
      <w:lvlJc w:val="left"/>
      <w:pPr>
        <w:ind w:left="1440" w:hanging="360"/>
      </w:pPr>
    </w:lvl>
    <w:lvl w:ilvl="2" w:tplc="FBBABBE6">
      <w:start w:val="1"/>
      <w:numFmt w:val="lowerRoman"/>
      <w:lvlText w:val="%3."/>
      <w:lvlJc w:val="right"/>
      <w:pPr>
        <w:ind w:left="2160" w:hanging="180"/>
      </w:pPr>
    </w:lvl>
    <w:lvl w:ilvl="3" w:tplc="E8E8976C">
      <w:start w:val="1"/>
      <w:numFmt w:val="decimal"/>
      <w:lvlText w:val="%4."/>
      <w:lvlJc w:val="left"/>
      <w:pPr>
        <w:ind w:left="2880" w:hanging="360"/>
      </w:pPr>
    </w:lvl>
    <w:lvl w:ilvl="4" w:tplc="B24C7A9E">
      <w:start w:val="1"/>
      <w:numFmt w:val="lowerLetter"/>
      <w:lvlText w:val="%5."/>
      <w:lvlJc w:val="left"/>
      <w:pPr>
        <w:ind w:left="3600" w:hanging="360"/>
      </w:pPr>
    </w:lvl>
    <w:lvl w:ilvl="5" w:tplc="9800A5DE">
      <w:start w:val="1"/>
      <w:numFmt w:val="lowerRoman"/>
      <w:lvlText w:val="%6."/>
      <w:lvlJc w:val="right"/>
      <w:pPr>
        <w:ind w:left="4320" w:hanging="180"/>
      </w:pPr>
    </w:lvl>
    <w:lvl w:ilvl="6" w:tplc="A600F8EC">
      <w:start w:val="1"/>
      <w:numFmt w:val="decimal"/>
      <w:lvlText w:val="%7."/>
      <w:lvlJc w:val="left"/>
      <w:pPr>
        <w:ind w:left="5040" w:hanging="360"/>
      </w:pPr>
    </w:lvl>
    <w:lvl w:ilvl="7" w:tplc="1C22996C">
      <w:start w:val="1"/>
      <w:numFmt w:val="lowerLetter"/>
      <w:lvlText w:val="%8."/>
      <w:lvlJc w:val="left"/>
      <w:pPr>
        <w:ind w:left="5760" w:hanging="360"/>
      </w:pPr>
    </w:lvl>
    <w:lvl w:ilvl="8" w:tplc="30CA01EC">
      <w:start w:val="1"/>
      <w:numFmt w:val="lowerRoman"/>
      <w:lvlText w:val="%9."/>
      <w:lvlJc w:val="right"/>
      <w:pPr>
        <w:ind w:left="6480" w:hanging="180"/>
      </w:pPr>
    </w:lvl>
  </w:abstractNum>
  <w:abstractNum w:abstractNumId="19" w15:restartNumberingAfterBreak="0">
    <w:nsid w:val="4AA023A3"/>
    <w:multiLevelType w:val="hybridMultilevel"/>
    <w:tmpl w:val="07885F44"/>
    <w:lvl w:ilvl="0" w:tplc="CC5C99E6">
      <w:start w:val="1"/>
      <w:numFmt w:val="bullet"/>
      <w:lvlText w:val="●"/>
      <w:lvlJc w:val="left"/>
      <w:pPr>
        <w:ind w:left="360" w:hanging="360"/>
      </w:pPr>
      <w:rPr>
        <w:rFonts w:ascii="Noto Sans Symbols" w:eastAsia="Noto Sans Symbols" w:hAnsi="Noto Sans Symbols" w:cs="Noto Sans Symbols" w:hint="default"/>
      </w:rPr>
    </w:lvl>
    <w:lvl w:ilvl="1" w:tplc="622CC8F4">
      <w:start w:val="1"/>
      <w:numFmt w:val="bullet"/>
      <w:lvlText w:val="o"/>
      <w:lvlJc w:val="left"/>
      <w:pPr>
        <w:ind w:left="1080" w:hanging="360"/>
      </w:pPr>
      <w:rPr>
        <w:rFonts w:ascii="Courier New" w:hAnsi="Courier New" w:hint="default"/>
      </w:rPr>
    </w:lvl>
    <w:lvl w:ilvl="2" w:tplc="BFE42762">
      <w:start w:val="1"/>
      <w:numFmt w:val="bullet"/>
      <w:lvlText w:val=""/>
      <w:lvlJc w:val="left"/>
      <w:pPr>
        <w:ind w:left="1800" w:hanging="360"/>
      </w:pPr>
      <w:rPr>
        <w:rFonts w:ascii="Wingdings" w:hAnsi="Wingdings" w:hint="default"/>
      </w:rPr>
    </w:lvl>
    <w:lvl w:ilvl="3" w:tplc="47584B06">
      <w:start w:val="1"/>
      <w:numFmt w:val="bullet"/>
      <w:lvlText w:val=""/>
      <w:lvlJc w:val="left"/>
      <w:pPr>
        <w:ind w:left="2520" w:hanging="360"/>
      </w:pPr>
      <w:rPr>
        <w:rFonts w:ascii="Symbol" w:hAnsi="Symbol" w:hint="default"/>
      </w:rPr>
    </w:lvl>
    <w:lvl w:ilvl="4" w:tplc="7B54B5F4">
      <w:start w:val="1"/>
      <w:numFmt w:val="bullet"/>
      <w:lvlText w:val="o"/>
      <w:lvlJc w:val="left"/>
      <w:pPr>
        <w:ind w:left="3240" w:hanging="360"/>
      </w:pPr>
      <w:rPr>
        <w:rFonts w:ascii="Courier New" w:hAnsi="Courier New" w:hint="default"/>
      </w:rPr>
    </w:lvl>
    <w:lvl w:ilvl="5" w:tplc="D5D0209C">
      <w:start w:val="1"/>
      <w:numFmt w:val="bullet"/>
      <w:lvlText w:val=""/>
      <w:lvlJc w:val="left"/>
      <w:pPr>
        <w:ind w:left="3960" w:hanging="360"/>
      </w:pPr>
      <w:rPr>
        <w:rFonts w:ascii="Wingdings" w:hAnsi="Wingdings" w:hint="default"/>
      </w:rPr>
    </w:lvl>
    <w:lvl w:ilvl="6" w:tplc="409E43F8">
      <w:start w:val="1"/>
      <w:numFmt w:val="bullet"/>
      <w:lvlText w:val=""/>
      <w:lvlJc w:val="left"/>
      <w:pPr>
        <w:ind w:left="4680" w:hanging="360"/>
      </w:pPr>
      <w:rPr>
        <w:rFonts w:ascii="Symbol" w:hAnsi="Symbol" w:hint="default"/>
      </w:rPr>
    </w:lvl>
    <w:lvl w:ilvl="7" w:tplc="0DC205BA">
      <w:start w:val="1"/>
      <w:numFmt w:val="bullet"/>
      <w:lvlText w:val="o"/>
      <w:lvlJc w:val="left"/>
      <w:pPr>
        <w:ind w:left="5400" w:hanging="360"/>
      </w:pPr>
      <w:rPr>
        <w:rFonts w:ascii="Courier New" w:hAnsi="Courier New" w:hint="default"/>
      </w:rPr>
    </w:lvl>
    <w:lvl w:ilvl="8" w:tplc="F9302E74">
      <w:start w:val="1"/>
      <w:numFmt w:val="bullet"/>
      <w:lvlText w:val=""/>
      <w:lvlJc w:val="left"/>
      <w:pPr>
        <w:ind w:left="6120" w:hanging="360"/>
      </w:pPr>
      <w:rPr>
        <w:rFonts w:ascii="Wingdings" w:hAnsi="Wingdings" w:hint="default"/>
      </w:rPr>
    </w:lvl>
  </w:abstractNum>
  <w:abstractNum w:abstractNumId="20" w15:restartNumberingAfterBreak="0">
    <w:nsid w:val="501F7EC3"/>
    <w:multiLevelType w:val="hybridMultilevel"/>
    <w:tmpl w:val="83725662"/>
    <w:lvl w:ilvl="0" w:tplc="AF88783A">
      <w:start w:val="1"/>
      <w:numFmt w:val="bullet"/>
      <w:lvlText w:val="●"/>
      <w:lvlJc w:val="left"/>
      <w:pPr>
        <w:ind w:left="720" w:hanging="360"/>
      </w:pPr>
      <w:rPr>
        <w:u w:val="none"/>
      </w:rPr>
    </w:lvl>
    <w:lvl w:ilvl="1" w:tplc="EF181FEA">
      <w:start w:val="1"/>
      <w:numFmt w:val="bullet"/>
      <w:lvlText w:val="○"/>
      <w:lvlJc w:val="left"/>
      <w:pPr>
        <w:ind w:left="1440" w:hanging="360"/>
      </w:pPr>
      <w:rPr>
        <w:u w:val="none"/>
      </w:rPr>
    </w:lvl>
    <w:lvl w:ilvl="2" w:tplc="B3B6FEF0">
      <w:start w:val="1"/>
      <w:numFmt w:val="bullet"/>
      <w:lvlText w:val="■"/>
      <w:lvlJc w:val="left"/>
      <w:pPr>
        <w:ind w:left="2160" w:hanging="360"/>
      </w:pPr>
      <w:rPr>
        <w:u w:val="none"/>
      </w:rPr>
    </w:lvl>
    <w:lvl w:ilvl="3" w:tplc="0568A3B6">
      <w:start w:val="1"/>
      <w:numFmt w:val="bullet"/>
      <w:lvlText w:val="●"/>
      <w:lvlJc w:val="left"/>
      <w:pPr>
        <w:ind w:left="2880" w:hanging="360"/>
      </w:pPr>
      <w:rPr>
        <w:u w:val="none"/>
      </w:rPr>
    </w:lvl>
    <w:lvl w:ilvl="4" w:tplc="F9B8C4BA">
      <w:start w:val="1"/>
      <w:numFmt w:val="bullet"/>
      <w:lvlText w:val="○"/>
      <w:lvlJc w:val="left"/>
      <w:pPr>
        <w:ind w:left="3600" w:hanging="360"/>
      </w:pPr>
      <w:rPr>
        <w:u w:val="none"/>
      </w:rPr>
    </w:lvl>
    <w:lvl w:ilvl="5" w:tplc="A2F655B2">
      <w:start w:val="1"/>
      <w:numFmt w:val="bullet"/>
      <w:lvlText w:val="■"/>
      <w:lvlJc w:val="left"/>
      <w:pPr>
        <w:ind w:left="4320" w:hanging="360"/>
      </w:pPr>
      <w:rPr>
        <w:u w:val="none"/>
      </w:rPr>
    </w:lvl>
    <w:lvl w:ilvl="6" w:tplc="DFF8DDEC">
      <w:start w:val="1"/>
      <w:numFmt w:val="bullet"/>
      <w:lvlText w:val="●"/>
      <w:lvlJc w:val="left"/>
      <w:pPr>
        <w:ind w:left="5040" w:hanging="360"/>
      </w:pPr>
      <w:rPr>
        <w:u w:val="none"/>
      </w:rPr>
    </w:lvl>
    <w:lvl w:ilvl="7" w:tplc="3D6A73D8">
      <w:start w:val="1"/>
      <w:numFmt w:val="bullet"/>
      <w:lvlText w:val="○"/>
      <w:lvlJc w:val="left"/>
      <w:pPr>
        <w:ind w:left="5760" w:hanging="360"/>
      </w:pPr>
      <w:rPr>
        <w:u w:val="none"/>
      </w:rPr>
    </w:lvl>
    <w:lvl w:ilvl="8" w:tplc="937EB4F4">
      <w:start w:val="1"/>
      <w:numFmt w:val="bullet"/>
      <w:lvlText w:val="■"/>
      <w:lvlJc w:val="left"/>
      <w:pPr>
        <w:ind w:left="6480" w:hanging="360"/>
      </w:pPr>
      <w:rPr>
        <w:u w:val="none"/>
      </w:rPr>
    </w:lvl>
  </w:abstractNum>
  <w:abstractNum w:abstractNumId="21" w15:restartNumberingAfterBreak="0">
    <w:nsid w:val="50273494"/>
    <w:multiLevelType w:val="hybridMultilevel"/>
    <w:tmpl w:val="FFFFFFFF"/>
    <w:lvl w:ilvl="0" w:tplc="7E283CF2">
      <w:start w:val="1"/>
      <w:numFmt w:val="decimal"/>
      <w:lvlText w:val="%1."/>
      <w:lvlJc w:val="left"/>
      <w:pPr>
        <w:ind w:left="720" w:hanging="360"/>
      </w:pPr>
    </w:lvl>
    <w:lvl w:ilvl="1" w:tplc="69EABD32">
      <w:start w:val="1"/>
      <w:numFmt w:val="lowerLetter"/>
      <w:lvlText w:val="%2."/>
      <w:lvlJc w:val="left"/>
      <w:pPr>
        <w:ind w:left="1440" w:hanging="360"/>
      </w:pPr>
    </w:lvl>
    <w:lvl w:ilvl="2" w:tplc="A75031EA">
      <w:start w:val="1"/>
      <w:numFmt w:val="lowerRoman"/>
      <w:lvlText w:val="%3."/>
      <w:lvlJc w:val="right"/>
      <w:pPr>
        <w:ind w:left="2160" w:hanging="180"/>
      </w:pPr>
    </w:lvl>
    <w:lvl w:ilvl="3" w:tplc="43B02FFE">
      <w:start w:val="1"/>
      <w:numFmt w:val="decimal"/>
      <w:lvlText w:val="%4."/>
      <w:lvlJc w:val="left"/>
      <w:pPr>
        <w:ind w:left="2880" w:hanging="360"/>
      </w:pPr>
    </w:lvl>
    <w:lvl w:ilvl="4" w:tplc="799CCD94">
      <w:start w:val="1"/>
      <w:numFmt w:val="lowerLetter"/>
      <w:lvlText w:val="%5."/>
      <w:lvlJc w:val="left"/>
      <w:pPr>
        <w:ind w:left="3600" w:hanging="360"/>
      </w:pPr>
    </w:lvl>
    <w:lvl w:ilvl="5" w:tplc="2D7C369E">
      <w:start w:val="1"/>
      <w:numFmt w:val="lowerRoman"/>
      <w:lvlText w:val="%6."/>
      <w:lvlJc w:val="right"/>
      <w:pPr>
        <w:ind w:left="4320" w:hanging="180"/>
      </w:pPr>
    </w:lvl>
    <w:lvl w:ilvl="6" w:tplc="BD143FC4">
      <w:start w:val="1"/>
      <w:numFmt w:val="decimal"/>
      <w:lvlText w:val="%7."/>
      <w:lvlJc w:val="left"/>
      <w:pPr>
        <w:ind w:left="5040" w:hanging="360"/>
      </w:pPr>
    </w:lvl>
    <w:lvl w:ilvl="7" w:tplc="BA026D24">
      <w:start w:val="1"/>
      <w:numFmt w:val="lowerLetter"/>
      <w:lvlText w:val="%8."/>
      <w:lvlJc w:val="left"/>
      <w:pPr>
        <w:ind w:left="5760" w:hanging="360"/>
      </w:pPr>
    </w:lvl>
    <w:lvl w:ilvl="8" w:tplc="648E0186">
      <w:start w:val="1"/>
      <w:numFmt w:val="lowerRoman"/>
      <w:lvlText w:val="%9."/>
      <w:lvlJc w:val="right"/>
      <w:pPr>
        <w:ind w:left="6480" w:hanging="180"/>
      </w:pPr>
    </w:lvl>
  </w:abstractNum>
  <w:abstractNum w:abstractNumId="22" w15:restartNumberingAfterBreak="0">
    <w:nsid w:val="52B1234B"/>
    <w:multiLevelType w:val="hybridMultilevel"/>
    <w:tmpl w:val="5E7E5FFA"/>
    <w:lvl w:ilvl="0" w:tplc="6BB45FF4">
      <w:start w:val="1"/>
      <w:numFmt w:val="bullet"/>
      <w:lvlText w:val="●"/>
      <w:lvlJc w:val="left"/>
      <w:pPr>
        <w:ind w:left="720" w:hanging="360"/>
      </w:pPr>
      <w:rPr>
        <w:rFonts w:ascii="Noto Sans Symbols" w:eastAsia="Noto Sans Symbols" w:hAnsi="Noto Sans Symbols" w:cs="Noto Sans Symbols"/>
      </w:rPr>
    </w:lvl>
    <w:lvl w:ilvl="1" w:tplc="96C8F3D6">
      <w:start w:val="1"/>
      <w:numFmt w:val="bullet"/>
      <w:lvlText w:val="o"/>
      <w:lvlJc w:val="left"/>
      <w:pPr>
        <w:ind w:left="1440" w:hanging="360"/>
      </w:pPr>
      <w:rPr>
        <w:rFonts w:ascii="Courier New" w:eastAsia="Courier New" w:hAnsi="Courier New" w:cs="Courier New"/>
      </w:rPr>
    </w:lvl>
    <w:lvl w:ilvl="2" w:tplc="09846940">
      <w:start w:val="1"/>
      <w:numFmt w:val="bullet"/>
      <w:lvlText w:val="▪"/>
      <w:lvlJc w:val="left"/>
      <w:pPr>
        <w:ind w:left="2160" w:hanging="360"/>
      </w:pPr>
      <w:rPr>
        <w:rFonts w:ascii="Noto Sans Symbols" w:eastAsia="Noto Sans Symbols" w:hAnsi="Noto Sans Symbols" w:cs="Noto Sans Symbols"/>
      </w:rPr>
    </w:lvl>
    <w:lvl w:ilvl="3" w:tplc="1C8EE4EE">
      <w:start w:val="1"/>
      <w:numFmt w:val="bullet"/>
      <w:lvlText w:val="●"/>
      <w:lvlJc w:val="left"/>
      <w:pPr>
        <w:ind w:left="2880" w:hanging="360"/>
      </w:pPr>
      <w:rPr>
        <w:rFonts w:ascii="Noto Sans Symbols" w:eastAsia="Noto Sans Symbols" w:hAnsi="Noto Sans Symbols" w:cs="Noto Sans Symbols"/>
      </w:rPr>
    </w:lvl>
    <w:lvl w:ilvl="4" w:tplc="2DA6B5B4">
      <w:start w:val="1"/>
      <w:numFmt w:val="bullet"/>
      <w:lvlText w:val="o"/>
      <w:lvlJc w:val="left"/>
      <w:pPr>
        <w:ind w:left="3600" w:hanging="360"/>
      </w:pPr>
      <w:rPr>
        <w:rFonts w:ascii="Courier New" w:eastAsia="Courier New" w:hAnsi="Courier New" w:cs="Courier New"/>
      </w:rPr>
    </w:lvl>
    <w:lvl w:ilvl="5" w:tplc="734A6D54">
      <w:start w:val="1"/>
      <w:numFmt w:val="bullet"/>
      <w:lvlText w:val="▪"/>
      <w:lvlJc w:val="left"/>
      <w:pPr>
        <w:ind w:left="4320" w:hanging="360"/>
      </w:pPr>
      <w:rPr>
        <w:rFonts w:ascii="Noto Sans Symbols" w:eastAsia="Noto Sans Symbols" w:hAnsi="Noto Sans Symbols" w:cs="Noto Sans Symbols"/>
      </w:rPr>
    </w:lvl>
    <w:lvl w:ilvl="6" w:tplc="94C0FEC2">
      <w:start w:val="1"/>
      <w:numFmt w:val="bullet"/>
      <w:lvlText w:val="●"/>
      <w:lvlJc w:val="left"/>
      <w:pPr>
        <w:ind w:left="5040" w:hanging="360"/>
      </w:pPr>
      <w:rPr>
        <w:rFonts w:ascii="Noto Sans Symbols" w:eastAsia="Noto Sans Symbols" w:hAnsi="Noto Sans Symbols" w:cs="Noto Sans Symbols"/>
      </w:rPr>
    </w:lvl>
    <w:lvl w:ilvl="7" w:tplc="0C9E6AB4">
      <w:start w:val="1"/>
      <w:numFmt w:val="bullet"/>
      <w:lvlText w:val="o"/>
      <w:lvlJc w:val="left"/>
      <w:pPr>
        <w:ind w:left="5760" w:hanging="360"/>
      </w:pPr>
      <w:rPr>
        <w:rFonts w:ascii="Courier New" w:eastAsia="Courier New" w:hAnsi="Courier New" w:cs="Courier New"/>
      </w:rPr>
    </w:lvl>
    <w:lvl w:ilvl="8" w:tplc="1400AB6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3082FFC"/>
    <w:multiLevelType w:val="multilevel"/>
    <w:tmpl w:val="3EF8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114F8D"/>
    <w:multiLevelType w:val="hybridMultilevel"/>
    <w:tmpl w:val="2E3E63A8"/>
    <w:lvl w:ilvl="0" w:tplc="9B14BF0A">
      <w:start w:val="1"/>
      <w:numFmt w:val="decimal"/>
      <w:lvlText w:val="%1."/>
      <w:lvlJc w:val="left"/>
      <w:pPr>
        <w:ind w:left="720" w:hanging="360"/>
      </w:pPr>
    </w:lvl>
    <w:lvl w:ilvl="1" w:tplc="6310C9D6">
      <w:start w:val="1"/>
      <w:numFmt w:val="lowerLetter"/>
      <w:lvlText w:val="%2."/>
      <w:lvlJc w:val="left"/>
      <w:pPr>
        <w:ind w:left="1440" w:hanging="360"/>
      </w:pPr>
    </w:lvl>
    <w:lvl w:ilvl="2" w:tplc="9092BAEC">
      <w:start w:val="1"/>
      <w:numFmt w:val="lowerRoman"/>
      <w:lvlText w:val="%3."/>
      <w:lvlJc w:val="right"/>
      <w:pPr>
        <w:ind w:left="2160" w:hanging="180"/>
      </w:pPr>
    </w:lvl>
    <w:lvl w:ilvl="3" w:tplc="950C7308">
      <w:start w:val="1"/>
      <w:numFmt w:val="decimal"/>
      <w:lvlText w:val="%4."/>
      <w:lvlJc w:val="left"/>
      <w:pPr>
        <w:ind w:left="2880" w:hanging="360"/>
      </w:pPr>
    </w:lvl>
    <w:lvl w:ilvl="4" w:tplc="9BC0A520">
      <w:start w:val="1"/>
      <w:numFmt w:val="lowerLetter"/>
      <w:lvlText w:val="%5."/>
      <w:lvlJc w:val="left"/>
      <w:pPr>
        <w:ind w:left="3600" w:hanging="360"/>
      </w:pPr>
    </w:lvl>
    <w:lvl w:ilvl="5" w:tplc="530EA1EA">
      <w:start w:val="1"/>
      <w:numFmt w:val="lowerRoman"/>
      <w:lvlText w:val="%6."/>
      <w:lvlJc w:val="right"/>
      <w:pPr>
        <w:ind w:left="4320" w:hanging="180"/>
      </w:pPr>
    </w:lvl>
    <w:lvl w:ilvl="6" w:tplc="FC40DC14">
      <w:start w:val="1"/>
      <w:numFmt w:val="decimal"/>
      <w:lvlText w:val="%7."/>
      <w:lvlJc w:val="left"/>
      <w:pPr>
        <w:ind w:left="5040" w:hanging="360"/>
      </w:pPr>
    </w:lvl>
    <w:lvl w:ilvl="7" w:tplc="71821CBE">
      <w:start w:val="1"/>
      <w:numFmt w:val="lowerLetter"/>
      <w:lvlText w:val="%8."/>
      <w:lvlJc w:val="left"/>
      <w:pPr>
        <w:ind w:left="5760" w:hanging="360"/>
      </w:pPr>
    </w:lvl>
    <w:lvl w:ilvl="8" w:tplc="ECB689D4">
      <w:start w:val="1"/>
      <w:numFmt w:val="lowerRoman"/>
      <w:lvlText w:val="%9."/>
      <w:lvlJc w:val="right"/>
      <w:pPr>
        <w:ind w:left="6480" w:hanging="180"/>
      </w:pPr>
    </w:lvl>
  </w:abstractNum>
  <w:abstractNum w:abstractNumId="25" w15:restartNumberingAfterBreak="0">
    <w:nsid w:val="5EB04BEF"/>
    <w:multiLevelType w:val="multilevel"/>
    <w:tmpl w:val="BACE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3E65AD"/>
    <w:multiLevelType w:val="hybridMultilevel"/>
    <w:tmpl w:val="BE38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F07CA0"/>
    <w:multiLevelType w:val="hybridMultilevel"/>
    <w:tmpl w:val="FFFFFFFF"/>
    <w:lvl w:ilvl="0" w:tplc="B790ABC2">
      <w:start w:val="1"/>
      <w:numFmt w:val="decimal"/>
      <w:lvlText w:val="%1."/>
      <w:lvlJc w:val="left"/>
      <w:pPr>
        <w:ind w:left="720" w:hanging="360"/>
      </w:pPr>
    </w:lvl>
    <w:lvl w:ilvl="1" w:tplc="B0B006E2">
      <w:start w:val="1"/>
      <w:numFmt w:val="lowerLetter"/>
      <w:lvlText w:val="%2."/>
      <w:lvlJc w:val="left"/>
      <w:pPr>
        <w:ind w:left="1440" w:hanging="360"/>
      </w:pPr>
    </w:lvl>
    <w:lvl w:ilvl="2" w:tplc="79D69C78">
      <w:start w:val="1"/>
      <w:numFmt w:val="lowerRoman"/>
      <w:lvlText w:val="%3."/>
      <w:lvlJc w:val="right"/>
      <w:pPr>
        <w:ind w:left="2160" w:hanging="180"/>
      </w:pPr>
    </w:lvl>
    <w:lvl w:ilvl="3" w:tplc="3F6EE05C">
      <w:start w:val="1"/>
      <w:numFmt w:val="decimal"/>
      <w:lvlText w:val="%4."/>
      <w:lvlJc w:val="left"/>
      <w:pPr>
        <w:ind w:left="2880" w:hanging="360"/>
      </w:pPr>
    </w:lvl>
    <w:lvl w:ilvl="4" w:tplc="B356738A">
      <w:start w:val="1"/>
      <w:numFmt w:val="lowerLetter"/>
      <w:lvlText w:val="%5."/>
      <w:lvlJc w:val="left"/>
      <w:pPr>
        <w:ind w:left="3600" w:hanging="360"/>
      </w:pPr>
    </w:lvl>
    <w:lvl w:ilvl="5" w:tplc="15CEBCF2">
      <w:start w:val="1"/>
      <w:numFmt w:val="lowerRoman"/>
      <w:lvlText w:val="%6."/>
      <w:lvlJc w:val="right"/>
      <w:pPr>
        <w:ind w:left="4320" w:hanging="180"/>
      </w:pPr>
    </w:lvl>
    <w:lvl w:ilvl="6" w:tplc="01B4CA0A">
      <w:start w:val="1"/>
      <w:numFmt w:val="decimal"/>
      <w:lvlText w:val="%7."/>
      <w:lvlJc w:val="left"/>
      <w:pPr>
        <w:ind w:left="5040" w:hanging="360"/>
      </w:pPr>
    </w:lvl>
    <w:lvl w:ilvl="7" w:tplc="64603982">
      <w:start w:val="1"/>
      <w:numFmt w:val="lowerLetter"/>
      <w:lvlText w:val="%8."/>
      <w:lvlJc w:val="left"/>
      <w:pPr>
        <w:ind w:left="5760" w:hanging="360"/>
      </w:pPr>
    </w:lvl>
    <w:lvl w:ilvl="8" w:tplc="B6A43A9C">
      <w:start w:val="1"/>
      <w:numFmt w:val="lowerRoman"/>
      <w:lvlText w:val="%9."/>
      <w:lvlJc w:val="right"/>
      <w:pPr>
        <w:ind w:left="6480" w:hanging="180"/>
      </w:pPr>
    </w:lvl>
  </w:abstractNum>
  <w:abstractNum w:abstractNumId="28" w15:restartNumberingAfterBreak="0">
    <w:nsid w:val="6D4375D2"/>
    <w:multiLevelType w:val="hybridMultilevel"/>
    <w:tmpl w:val="7390C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776165"/>
    <w:multiLevelType w:val="hybridMultilevel"/>
    <w:tmpl w:val="6684421A"/>
    <w:lvl w:ilvl="0" w:tplc="CC5C99E6">
      <w:start w:val="1"/>
      <w:numFmt w:val="bullet"/>
      <w:lvlText w:val="●"/>
      <w:lvlJc w:val="left"/>
      <w:pPr>
        <w:ind w:left="720" w:hanging="360"/>
      </w:pPr>
      <w:rPr>
        <w:rFonts w:ascii="Noto Sans Symbols" w:eastAsia="Noto Sans Symbols" w:hAnsi="Noto Sans Symbols" w:cs="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6C0AF0"/>
    <w:multiLevelType w:val="hybridMultilevel"/>
    <w:tmpl w:val="FFFFFFFF"/>
    <w:lvl w:ilvl="0" w:tplc="ACA00182">
      <w:start w:val="1"/>
      <w:numFmt w:val="decimal"/>
      <w:lvlText w:val="%1."/>
      <w:lvlJc w:val="left"/>
      <w:pPr>
        <w:ind w:left="720" w:hanging="360"/>
      </w:pPr>
    </w:lvl>
    <w:lvl w:ilvl="1" w:tplc="4E8E1338">
      <w:start w:val="1"/>
      <w:numFmt w:val="lowerLetter"/>
      <w:lvlText w:val="%2."/>
      <w:lvlJc w:val="left"/>
      <w:pPr>
        <w:ind w:left="1440" w:hanging="360"/>
      </w:pPr>
    </w:lvl>
    <w:lvl w:ilvl="2" w:tplc="A9CEE008">
      <w:start w:val="1"/>
      <w:numFmt w:val="lowerRoman"/>
      <w:lvlText w:val="%3."/>
      <w:lvlJc w:val="right"/>
      <w:pPr>
        <w:ind w:left="2160" w:hanging="180"/>
      </w:pPr>
    </w:lvl>
    <w:lvl w:ilvl="3" w:tplc="4694052A">
      <w:start w:val="1"/>
      <w:numFmt w:val="decimal"/>
      <w:lvlText w:val="%4."/>
      <w:lvlJc w:val="left"/>
      <w:pPr>
        <w:ind w:left="2880" w:hanging="360"/>
      </w:pPr>
    </w:lvl>
    <w:lvl w:ilvl="4" w:tplc="5EC40412">
      <w:start w:val="1"/>
      <w:numFmt w:val="lowerLetter"/>
      <w:lvlText w:val="%5."/>
      <w:lvlJc w:val="left"/>
      <w:pPr>
        <w:ind w:left="3600" w:hanging="360"/>
      </w:pPr>
    </w:lvl>
    <w:lvl w:ilvl="5" w:tplc="6D8CFBF8">
      <w:start w:val="1"/>
      <w:numFmt w:val="lowerRoman"/>
      <w:lvlText w:val="%6."/>
      <w:lvlJc w:val="right"/>
      <w:pPr>
        <w:ind w:left="4320" w:hanging="180"/>
      </w:pPr>
    </w:lvl>
    <w:lvl w:ilvl="6" w:tplc="23909FA4">
      <w:start w:val="1"/>
      <w:numFmt w:val="decimal"/>
      <w:lvlText w:val="%7."/>
      <w:lvlJc w:val="left"/>
      <w:pPr>
        <w:ind w:left="5040" w:hanging="360"/>
      </w:pPr>
    </w:lvl>
    <w:lvl w:ilvl="7" w:tplc="FA70320E">
      <w:start w:val="1"/>
      <w:numFmt w:val="lowerLetter"/>
      <w:lvlText w:val="%8."/>
      <w:lvlJc w:val="left"/>
      <w:pPr>
        <w:ind w:left="5760" w:hanging="360"/>
      </w:pPr>
    </w:lvl>
    <w:lvl w:ilvl="8" w:tplc="A2BC78C2">
      <w:start w:val="1"/>
      <w:numFmt w:val="lowerRoman"/>
      <w:lvlText w:val="%9."/>
      <w:lvlJc w:val="right"/>
      <w:pPr>
        <w:ind w:left="6480" w:hanging="180"/>
      </w:pPr>
    </w:lvl>
  </w:abstractNum>
  <w:abstractNum w:abstractNumId="31" w15:restartNumberingAfterBreak="0">
    <w:nsid w:val="75A16EB0"/>
    <w:multiLevelType w:val="hybridMultilevel"/>
    <w:tmpl w:val="3A6494B2"/>
    <w:lvl w:ilvl="0" w:tplc="F10E677A">
      <w:start w:val="1"/>
      <w:numFmt w:val="decimal"/>
      <w:lvlText w:val="%1."/>
      <w:lvlJc w:val="left"/>
      <w:pPr>
        <w:ind w:left="720" w:hanging="360"/>
      </w:pPr>
    </w:lvl>
    <w:lvl w:ilvl="1" w:tplc="5222642E">
      <w:start w:val="1"/>
      <w:numFmt w:val="lowerLetter"/>
      <w:lvlText w:val="%2."/>
      <w:lvlJc w:val="left"/>
      <w:pPr>
        <w:ind w:left="1440" w:hanging="360"/>
      </w:pPr>
    </w:lvl>
    <w:lvl w:ilvl="2" w:tplc="8D0A60AC">
      <w:start w:val="1"/>
      <w:numFmt w:val="lowerRoman"/>
      <w:lvlText w:val="%3."/>
      <w:lvlJc w:val="right"/>
      <w:pPr>
        <w:ind w:left="2160" w:hanging="180"/>
      </w:pPr>
    </w:lvl>
    <w:lvl w:ilvl="3" w:tplc="2376C09E">
      <w:start w:val="1"/>
      <w:numFmt w:val="decimal"/>
      <w:lvlText w:val="%4."/>
      <w:lvlJc w:val="left"/>
      <w:pPr>
        <w:ind w:left="2880" w:hanging="360"/>
      </w:pPr>
    </w:lvl>
    <w:lvl w:ilvl="4" w:tplc="F4BA1AD6">
      <w:start w:val="1"/>
      <w:numFmt w:val="lowerLetter"/>
      <w:lvlText w:val="%5."/>
      <w:lvlJc w:val="left"/>
      <w:pPr>
        <w:ind w:left="3600" w:hanging="360"/>
      </w:pPr>
    </w:lvl>
    <w:lvl w:ilvl="5" w:tplc="E07C97AE">
      <w:start w:val="1"/>
      <w:numFmt w:val="lowerRoman"/>
      <w:lvlText w:val="%6."/>
      <w:lvlJc w:val="right"/>
      <w:pPr>
        <w:ind w:left="4320" w:hanging="180"/>
      </w:pPr>
    </w:lvl>
    <w:lvl w:ilvl="6" w:tplc="8F9853E8">
      <w:start w:val="1"/>
      <w:numFmt w:val="decimal"/>
      <w:lvlText w:val="%7."/>
      <w:lvlJc w:val="left"/>
      <w:pPr>
        <w:ind w:left="5040" w:hanging="360"/>
      </w:pPr>
    </w:lvl>
    <w:lvl w:ilvl="7" w:tplc="481E0B5A">
      <w:start w:val="1"/>
      <w:numFmt w:val="lowerLetter"/>
      <w:lvlText w:val="%8."/>
      <w:lvlJc w:val="left"/>
      <w:pPr>
        <w:ind w:left="5760" w:hanging="360"/>
      </w:pPr>
    </w:lvl>
    <w:lvl w:ilvl="8" w:tplc="CB843630">
      <w:start w:val="1"/>
      <w:numFmt w:val="lowerRoman"/>
      <w:lvlText w:val="%9."/>
      <w:lvlJc w:val="right"/>
      <w:pPr>
        <w:ind w:left="6480" w:hanging="180"/>
      </w:pPr>
    </w:lvl>
  </w:abstractNum>
  <w:abstractNum w:abstractNumId="32" w15:restartNumberingAfterBreak="0">
    <w:nsid w:val="7A630D1A"/>
    <w:multiLevelType w:val="hybridMultilevel"/>
    <w:tmpl w:val="B1FCADB8"/>
    <w:lvl w:ilvl="0" w:tplc="F5DCB8A4">
      <w:start w:val="1"/>
      <w:numFmt w:val="decimal"/>
      <w:lvlText w:val="%1."/>
      <w:lvlJc w:val="left"/>
      <w:pPr>
        <w:ind w:left="720" w:hanging="360"/>
      </w:pPr>
    </w:lvl>
    <w:lvl w:ilvl="1" w:tplc="E2FC8F40">
      <w:start w:val="1"/>
      <w:numFmt w:val="lowerLetter"/>
      <w:lvlText w:val="%2."/>
      <w:lvlJc w:val="left"/>
      <w:pPr>
        <w:ind w:left="1440" w:hanging="360"/>
      </w:pPr>
    </w:lvl>
    <w:lvl w:ilvl="2" w:tplc="1F4A9A04">
      <w:start w:val="1"/>
      <w:numFmt w:val="lowerRoman"/>
      <w:lvlText w:val="%3."/>
      <w:lvlJc w:val="right"/>
      <w:pPr>
        <w:ind w:left="2160" w:hanging="180"/>
      </w:pPr>
    </w:lvl>
    <w:lvl w:ilvl="3" w:tplc="3BB0435C">
      <w:start w:val="1"/>
      <w:numFmt w:val="decimal"/>
      <w:lvlText w:val="%4."/>
      <w:lvlJc w:val="left"/>
      <w:pPr>
        <w:ind w:left="2880" w:hanging="360"/>
      </w:pPr>
    </w:lvl>
    <w:lvl w:ilvl="4" w:tplc="A1667234">
      <w:start w:val="1"/>
      <w:numFmt w:val="lowerLetter"/>
      <w:lvlText w:val="%5."/>
      <w:lvlJc w:val="left"/>
      <w:pPr>
        <w:ind w:left="3600" w:hanging="360"/>
      </w:pPr>
    </w:lvl>
    <w:lvl w:ilvl="5" w:tplc="B9188598">
      <w:start w:val="1"/>
      <w:numFmt w:val="lowerRoman"/>
      <w:lvlText w:val="%6."/>
      <w:lvlJc w:val="right"/>
      <w:pPr>
        <w:ind w:left="4320" w:hanging="180"/>
      </w:pPr>
    </w:lvl>
    <w:lvl w:ilvl="6" w:tplc="8196F356">
      <w:start w:val="1"/>
      <w:numFmt w:val="decimal"/>
      <w:lvlText w:val="%7."/>
      <w:lvlJc w:val="left"/>
      <w:pPr>
        <w:ind w:left="5040" w:hanging="360"/>
      </w:pPr>
    </w:lvl>
    <w:lvl w:ilvl="7" w:tplc="EDB4DBD8">
      <w:start w:val="1"/>
      <w:numFmt w:val="lowerLetter"/>
      <w:lvlText w:val="%8."/>
      <w:lvlJc w:val="left"/>
      <w:pPr>
        <w:ind w:left="5760" w:hanging="360"/>
      </w:pPr>
    </w:lvl>
    <w:lvl w:ilvl="8" w:tplc="8E222EBC">
      <w:start w:val="1"/>
      <w:numFmt w:val="lowerRoman"/>
      <w:lvlText w:val="%9."/>
      <w:lvlJc w:val="right"/>
      <w:pPr>
        <w:ind w:left="6480" w:hanging="180"/>
      </w:pPr>
    </w:lvl>
  </w:abstractNum>
  <w:abstractNum w:abstractNumId="33" w15:restartNumberingAfterBreak="0">
    <w:nsid w:val="7F3565B7"/>
    <w:multiLevelType w:val="hybridMultilevel"/>
    <w:tmpl w:val="5E7E5FFA"/>
    <w:lvl w:ilvl="0" w:tplc="4BE281EE">
      <w:start w:val="1"/>
      <w:numFmt w:val="bullet"/>
      <w:lvlText w:val="●"/>
      <w:lvlJc w:val="left"/>
      <w:pPr>
        <w:ind w:left="720" w:hanging="360"/>
      </w:pPr>
      <w:rPr>
        <w:rFonts w:ascii="Noto Sans Symbols" w:eastAsia="Noto Sans Symbols" w:hAnsi="Noto Sans Symbols" w:cs="Noto Sans Symbols"/>
      </w:rPr>
    </w:lvl>
    <w:lvl w:ilvl="1" w:tplc="F66ACF48">
      <w:start w:val="1"/>
      <w:numFmt w:val="bullet"/>
      <w:lvlText w:val="o"/>
      <w:lvlJc w:val="left"/>
      <w:pPr>
        <w:ind w:left="1440" w:hanging="360"/>
      </w:pPr>
      <w:rPr>
        <w:rFonts w:ascii="Courier New" w:eastAsia="Courier New" w:hAnsi="Courier New" w:cs="Courier New"/>
      </w:rPr>
    </w:lvl>
    <w:lvl w:ilvl="2" w:tplc="8D6867B6">
      <w:start w:val="1"/>
      <w:numFmt w:val="bullet"/>
      <w:lvlText w:val="▪"/>
      <w:lvlJc w:val="left"/>
      <w:pPr>
        <w:ind w:left="2160" w:hanging="360"/>
      </w:pPr>
      <w:rPr>
        <w:rFonts w:ascii="Noto Sans Symbols" w:eastAsia="Noto Sans Symbols" w:hAnsi="Noto Sans Symbols" w:cs="Noto Sans Symbols"/>
      </w:rPr>
    </w:lvl>
    <w:lvl w:ilvl="3" w:tplc="510E1D54">
      <w:start w:val="1"/>
      <w:numFmt w:val="bullet"/>
      <w:lvlText w:val="●"/>
      <w:lvlJc w:val="left"/>
      <w:pPr>
        <w:ind w:left="2880" w:hanging="360"/>
      </w:pPr>
      <w:rPr>
        <w:rFonts w:ascii="Noto Sans Symbols" w:eastAsia="Noto Sans Symbols" w:hAnsi="Noto Sans Symbols" w:cs="Noto Sans Symbols"/>
      </w:rPr>
    </w:lvl>
    <w:lvl w:ilvl="4" w:tplc="71EE19B0">
      <w:start w:val="1"/>
      <w:numFmt w:val="bullet"/>
      <w:lvlText w:val="o"/>
      <w:lvlJc w:val="left"/>
      <w:pPr>
        <w:ind w:left="3600" w:hanging="360"/>
      </w:pPr>
      <w:rPr>
        <w:rFonts w:ascii="Courier New" w:eastAsia="Courier New" w:hAnsi="Courier New" w:cs="Courier New"/>
      </w:rPr>
    </w:lvl>
    <w:lvl w:ilvl="5" w:tplc="C6E6E3BA">
      <w:start w:val="1"/>
      <w:numFmt w:val="bullet"/>
      <w:lvlText w:val="▪"/>
      <w:lvlJc w:val="left"/>
      <w:pPr>
        <w:ind w:left="4320" w:hanging="360"/>
      </w:pPr>
      <w:rPr>
        <w:rFonts w:ascii="Noto Sans Symbols" w:eastAsia="Noto Sans Symbols" w:hAnsi="Noto Sans Symbols" w:cs="Noto Sans Symbols"/>
      </w:rPr>
    </w:lvl>
    <w:lvl w:ilvl="6" w:tplc="06D210CE">
      <w:start w:val="1"/>
      <w:numFmt w:val="bullet"/>
      <w:lvlText w:val="●"/>
      <w:lvlJc w:val="left"/>
      <w:pPr>
        <w:ind w:left="5040" w:hanging="360"/>
      </w:pPr>
      <w:rPr>
        <w:rFonts w:ascii="Noto Sans Symbols" w:eastAsia="Noto Sans Symbols" w:hAnsi="Noto Sans Symbols" w:cs="Noto Sans Symbols"/>
      </w:rPr>
    </w:lvl>
    <w:lvl w:ilvl="7" w:tplc="1E44693C">
      <w:start w:val="1"/>
      <w:numFmt w:val="bullet"/>
      <w:lvlText w:val="o"/>
      <w:lvlJc w:val="left"/>
      <w:pPr>
        <w:ind w:left="5760" w:hanging="360"/>
      </w:pPr>
      <w:rPr>
        <w:rFonts w:ascii="Courier New" w:eastAsia="Courier New" w:hAnsi="Courier New" w:cs="Courier New"/>
      </w:rPr>
    </w:lvl>
    <w:lvl w:ilvl="8" w:tplc="A532184C">
      <w:start w:val="1"/>
      <w:numFmt w:val="bullet"/>
      <w:lvlText w:val="▪"/>
      <w:lvlJc w:val="left"/>
      <w:pPr>
        <w:ind w:left="6480" w:hanging="360"/>
      </w:pPr>
      <w:rPr>
        <w:rFonts w:ascii="Noto Sans Symbols" w:eastAsia="Noto Sans Symbols" w:hAnsi="Noto Sans Symbols" w:cs="Noto Sans Symbols"/>
      </w:rPr>
    </w:lvl>
  </w:abstractNum>
  <w:num w:numId="1" w16cid:durableId="59210621">
    <w:abstractNumId w:val="24"/>
  </w:num>
  <w:num w:numId="2" w16cid:durableId="1715037892">
    <w:abstractNumId w:val="32"/>
  </w:num>
  <w:num w:numId="3" w16cid:durableId="509829759">
    <w:abstractNumId w:val="8"/>
  </w:num>
  <w:num w:numId="4" w16cid:durableId="581767524">
    <w:abstractNumId w:val="19"/>
  </w:num>
  <w:num w:numId="5" w16cid:durableId="1825007328">
    <w:abstractNumId w:val="14"/>
  </w:num>
  <w:num w:numId="6" w16cid:durableId="252280250">
    <w:abstractNumId w:val="31"/>
  </w:num>
  <w:num w:numId="7" w16cid:durableId="1380595397">
    <w:abstractNumId w:val="9"/>
  </w:num>
  <w:num w:numId="8" w16cid:durableId="1952854646">
    <w:abstractNumId w:val="2"/>
  </w:num>
  <w:num w:numId="9" w16cid:durableId="1914243096">
    <w:abstractNumId w:val="4"/>
  </w:num>
  <w:num w:numId="10" w16cid:durableId="1854106107">
    <w:abstractNumId w:val="11"/>
  </w:num>
  <w:num w:numId="11" w16cid:durableId="351761193">
    <w:abstractNumId w:val="3"/>
  </w:num>
  <w:num w:numId="12" w16cid:durableId="1599216245">
    <w:abstractNumId w:val="0"/>
  </w:num>
  <w:num w:numId="13" w16cid:durableId="1039935053">
    <w:abstractNumId w:val="20"/>
  </w:num>
  <w:num w:numId="14" w16cid:durableId="1957832244">
    <w:abstractNumId w:val="13"/>
  </w:num>
  <w:num w:numId="15" w16cid:durableId="1806846470">
    <w:abstractNumId w:val="16"/>
  </w:num>
  <w:num w:numId="16" w16cid:durableId="1586724858">
    <w:abstractNumId w:val="5"/>
  </w:num>
  <w:num w:numId="17" w16cid:durableId="1767535091">
    <w:abstractNumId w:val="18"/>
  </w:num>
  <w:num w:numId="18" w16cid:durableId="592519382">
    <w:abstractNumId w:val="7"/>
  </w:num>
  <w:num w:numId="19" w16cid:durableId="703483547">
    <w:abstractNumId w:val="12"/>
  </w:num>
  <w:num w:numId="20" w16cid:durableId="435364508">
    <w:abstractNumId w:val="10"/>
  </w:num>
  <w:num w:numId="21" w16cid:durableId="1919318180">
    <w:abstractNumId w:val="21"/>
  </w:num>
  <w:num w:numId="22" w16cid:durableId="1294865968">
    <w:abstractNumId w:val="22"/>
  </w:num>
  <w:num w:numId="23" w16cid:durableId="1087842853">
    <w:abstractNumId w:val="26"/>
  </w:num>
  <w:num w:numId="24" w16cid:durableId="860633125">
    <w:abstractNumId w:val="27"/>
  </w:num>
  <w:num w:numId="25" w16cid:durableId="1066608444">
    <w:abstractNumId w:val="28"/>
  </w:num>
  <w:num w:numId="26" w16cid:durableId="754135421">
    <w:abstractNumId w:val="30"/>
  </w:num>
  <w:num w:numId="27" w16cid:durableId="260988808">
    <w:abstractNumId w:val="33"/>
  </w:num>
  <w:num w:numId="28" w16cid:durableId="1679573361">
    <w:abstractNumId w:val="29"/>
  </w:num>
  <w:num w:numId="29" w16cid:durableId="622658350">
    <w:abstractNumId w:val="17"/>
  </w:num>
  <w:num w:numId="30" w16cid:durableId="913587750">
    <w:abstractNumId w:val="1"/>
  </w:num>
  <w:num w:numId="31" w16cid:durableId="1788309928">
    <w:abstractNumId w:val="6"/>
  </w:num>
  <w:num w:numId="32" w16cid:durableId="937296244">
    <w:abstractNumId w:val="5"/>
  </w:num>
  <w:num w:numId="33" w16cid:durableId="373584645">
    <w:abstractNumId w:val="15"/>
  </w:num>
  <w:num w:numId="34" w16cid:durableId="1580824128">
    <w:abstractNumId w:val="23"/>
  </w:num>
  <w:num w:numId="35" w16cid:durableId="97991718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B15"/>
    <w:rsid w:val="0000042D"/>
    <w:rsid w:val="0000070B"/>
    <w:rsid w:val="0000400A"/>
    <w:rsid w:val="000051CF"/>
    <w:rsid w:val="00012D04"/>
    <w:rsid w:val="000231AE"/>
    <w:rsid w:val="00026253"/>
    <w:rsid w:val="000266DA"/>
    <w:rsid w:val="0003703A"/>
    <w:rsid w:val="0004680C"/>
    <w:rsid w:val="00050B15"/>
    <w:rsid w:val="00050D50"/>
    <w:rsid w:val="0005136A"/>
    <w:rsid w:val="00052685"/>
    <w:rsid w:val="00053B2A"/>
    <w:rsid w:val="00056EDC"/>
    <w:rsid w:val="00057094"/>
    <w:rsid w:val="0005795D"/>
    <w:rsid w:val="0006361E"/>
    <w:rsid w:val="00071933"/>
    <w:rsid w:val="00071C99"/>
    <w:rsid w:val="0007226B"/>
    <w:rsid w:val="00073F0A"/>
    <w:rsid w:val="00080195"/>
    <w:rsid w:val="00084A99"/>
    <w:rsid w:val="000A714E"/>
    <w:rsid w:val="000B16CB"/>
    <w:rsid w:val="000B38BC"/>
    <w:rsid w:val="000B585A"/>
    <w:rsid w:val="000C1553"/>
    <w:rsid w:val="000C1C65"/>
    <w:rsid w:val="000D2730"/>
    <w:rsid w:val="000E0701"/>
    <w:rsid w:val="000E1B68"/>
    <w:rsid w:val="000E4976"/>
    <w:rsid w:val="000E50A4"/>
    <w:rsid w:val="000E7239"/>
    <w:rsid w:val="000E7304"/>
    <w:rsid w:val="000E77D0"/>
    <w:rsid w:val="000F0621"/>
    <w:rsid w:val="000F19A8"/>
    <w:rsid w:val="000F27AC"/>
    <w:rsid w:val="000F4F67"/>
    <w:rsid w:val="000F6EDD"/>
    <w:rsid w:val="000F7136"/>
    <w:rsid w:val="00100095"/>
    <w:rsid w:val="00101F6C"/>
    <w:rsid w:val="00103D7E"/>
    <w:rsid w:val="001119B6"/>
    <w:rsid w:val="00112D26"/>
    <w:rsid w:val="001139D5"/>
    <w:rsid w:val="0011526F"/>
    <w:rsid w:val="0012144D"/>
    <w:rsid w:val="00124318"/>
    <w:rsid w:val="00124621"/>
    <w:rsid w:val="00124FAE"/>
    <w:rsid w:val="0012662A"/>
    <w:rsid w:val="001271FD"/>
    <w:rsid w:val="00131721"/>
    <w:rsid w:val="0013575D"/>
    <w:rsid w:val="00135934"/>
    <w:rsid w:val="00140E38"/>
    <w:rsid w:val="00146CF0"/>
    <w:rsid w:val="00153D8E"/>
    <w:rsid w:val="00160A50"/>
    <w:rsid w:val="00162608"/>
    <w:rsid w:val="00165222"/>
    <w:rsid w:val="00166ECE"/>
    <w:rsid w:val="0016797E"/>
    <w:rsid w:val="00172519"/>
    <w:rsid w:val="0017580D"/>
    <w:rsid w:val="00177D35"/>
    <w:rsid w:val="00183FEC"/>
    <w:rsid w:val="001908B0"/>
    <w:rsid w:val="001936CA"/>
    <w:rsid w:val="001A074F"/>
    <w:rsid w:val="001A0A75"/>
    <w:rsid w:val="001A1A4D"/>
    <w:rsid w:val="001A319D"/>
    <w:rsid w:val="001B5DC7"/>
    <w:rsid w:val="001C1F43"/>
    <w:rsid w:val="001C78B9"/>
    <w:rsid w:val="001C7A2C"/>
    <w:rsid w:val="001C7F9F"/>
    <w:rsid w:val="001D1579"/>
    <w:rsid w:val="001D18CE"/>
    <w:rsid w:val="001D3B4A"/>
    <w:rsid w:val="001E13D7"/>
    <w:rsid w:val="001E1C67"/>
    <w:rsid w:val="001E7C7E"/>
    <w:rsid w:val="001F3516"/>
    <w:rsid w:val="00210C1C"/>
    <w:rsid w:val="00214145"/>
    <w:rsid w:val="00223845"/>
    <w:rsid w:val="00224AF7"/>
    <w:rsid w:val="00230023"/>
    <w:rsid w:val="00240166"/>
    <w:rsid w:val="00243B43"/>
    <w:rsid w:val="0024769E"/>
    <w:rsid w:val="002512B4"/>
    <w:rsid w:val="00255DA1"/>
    <w:rsid w:val="002754C0"/>
    <w:rsid w:val="002801CC"/>
    <w:rsid w:val="00280694"/>
    <w:rsid w:val="0028075D"/>
    <w:rsid w:val="00287B13"/>
    <w:rsid w:val="0029088B"/>
    <w:rsid w:val="00292785"/>
    <w:rsid w:val="00292A9F"/>
    <w:rsid w:val="002A04E6"/>
    <w:rsid w:val="002A1130"/>
    <w:rsid w:val="002A6BC8"/>
    <w:rsid w:val="002C0767"/>
    <w:rsid w:val="002C6D5A"/>
    <w:rsid w:val="002E0845"/>
    <w:rsid w:val="002E229F"/>
    <w:rsid w:val="002E483A"/>
    <w:rsid w:val="002E54FB"/>
    <w:rsid w:val="002E6D75"/>
    <w:rsid w:val="002F77A5"/>
    <w:rsid w:val="0030500F"/>
    <w:rsid w:val="003119C2"/>
    <w:rsid w:val="003241B3"/>
    <w:rsid w:val="00332DD1"/>
    <w:rsid w:val="00337465"/>
    <w:rsid w:val="00342F95"/>
    <w:rsid w:val="003457F4"/>
    <w:rsid w:val="00346AF0"/>
    <w:rsid w:val="00347486"/>
    <w:rsid w:val="00360B25"/>
    <w:rsid w:val="003718C8"/>
    <w:rsid w:val="00375007"/>
    <w:rsid w:val="00376293"/>
    <w:rsid w:val="00376B2D"/>
    <w:rsid w:val="00395967"/>
    <w:rsid w:val="003A2772"/>
    <w:rsid w:val="003B05AE"/>
    <w:rsid w:val="003B5AD2"/>
    <w:rsid w:val="003C3175"/>
    <w:rsid w:val="003C44EC"/>
    <w:rsid w:val="003C5F99"/>
    <w:rsid w:val="003D2258"/>
    <w:rsid w:val="003D3E8F"/>
    <w:rsid w:val="003D7EDD"/>
    <w:rsid w:val="003E08CF"/>
    <w:rsid w:val="003E1AB6"/>
    <w:rsid w:val="003E5762"/>
    <w:rsid w:val="003E618C"/>
    <w:rsid w:val="003F07A1"/>
    <w:rsid w:val="003F17F6"/>
    <w:rsid w:val="003F33D0"/>
    <w:rsid w:val="003F7750"/>
    <w:rsid w:val="00401BCB"/>
    <w:rsid w:val="00403D8F"/>
    <w:rsid w:val="0040573C"/>
    <w:rsid w:val="004110B5"/>
    <w:rsid w:val="00432E62"/>
    <w:rsid w:val="004332E7"/>
    <w:rsid w:val="004337DF"/>
    <w:rsid w:val="0043790F"/>
    <w:rsid w:val="00440042"/>
    <w:rsid w:val="0044071F"/>
    <w:rsid w:val="00440AF9"/>
    <w:rsid w:val="00441130"/>
    <w:rsid w:val="00444482"/>
    <w:rsid w:val="00445748"/>
    <w:rsid w:val="0045108F"/>
    <w:rsid w:val="00451CF6"/>
    <w:rsid w:val="004521A5"/>
    <w:rsid w:val="00452B7F"/>
    <w:rsid w:val="0046163F"/>
    <w:rsid w:val="00464B7F"/>
    <w:rsid w:val="00464E60"/>
    <w:rsid w:val="00465525"/>
    <w:rsid w:val="0047029F"/>
    <w:rsid w:val="0047113C"/>
    <w:rsid w:val="004737FA"/>
    <w:rsid w:val="004766BD"/>
    <w:rsid w:val="00480CCF"/>
    <w:rsid w:val="00480FCD"/>
    <w:rsid w:val="00484C74"/>
    <w:rsid w:val="004958AC"/>
    <w:rsid w:val="004A17BF"/>
    <w:rsid w:val="004A3B6B"/>
    <w:rsid w:val="004C05CE"/>
    <w:rsid w:val="004C771B"/>
    <w:rsid w:val="004D1271"/>
    <w:rsid w:val="004E09B6"/>
    <w:rsid w:val="004F3F1B"/>
    <w:rsid w:val="004F4968"/>
    <w:rsid w:val="004F5D52"/>
    <w:rsid w:val="004F766C"/>
    <w:rsid w:val="00500232"/>
    <w:rsid w:val="00505776"/>
    <w:rsid w:val="00505E79"/>
    <w:rsid w:val="00513A74"/>
    <w:rsid w:val="00516E47"/>
    <w:rsid w:val="00520278"/>
    <w:rsid w:val="00532F08"/>
    <w:rsid w:val="0053409D"/>
    <w:rsid w:val="005404B3"/>
    <w:rsid w:val="00542398"/>
    <w:rsid w:val="005440BD"/>
    <w:rsid w:val="005449A5"/>
    <w:rsid w:val="00547EBA"/>
    <w:rsid w:val="00552A2A"/>
    <w:rsid w:val="00554E70"/>
    <w:rsid w:val="005560D9"/>
    <w:rsid w:val="0055754E"/>
    <w:rsid w:val="00580A11"/>
    <w:rsid w:val="0058455B"/>
    <w:rsid w:val="005866C6"/>
    <w:rsid w:val="005B27D5"/>
    <w:rsid w:val="005B5184"/>
    <w:rsid w:val="005B6934"/>
    <w:rsid w:val="005C5B0B"/>
    <w:rsid w:val="005C5DB1"/>
    <w:rsid w:val="005D0B79"/>
    <w:rsid w:val="005D1C7F"/>
    <w:rsid w:val="005D5861"/>
    <w:rsid w:val="005D6EB0"/>
    <w:rsid w:val="005D7FD7"/>
    <w:rsid w:val="005E5419"/>
    <w:rsid w:val="005F13B0"/>
    <w:rsid w:val="005F410C"/>
    <w:rsid w:val="005F62D4"/>
    <w:rsid w:val="005F6A54"/>
    <w:rsid w:val="00601042"/>
    <w:rsid w:val="006024BE"/>
    <w:rsid w:val="0060333C"/>
    <w:rsid w:val="00616572"/>
    <w:rsid w:val="006170CD"/>
    <w:rsid w:val="00633DB0"/>
    <w:rsid w:val="00635B84"/>
    <w:rsid w:val="00642741"/>
    <w:rsid w:val="0065111F"/>
    <w:rsid w:val="00653682"/>
    <w:rsid w:val="006642F6"/>
    <w:rsid w:val="00665F51"/>
    <w:rsid w:val="00667789"/>
    <w:rsid w:val="00671F29"/>
    <w:rsid w:val="00674042"/>
    <w:rsid w:val="00681FC6"/>
    <w:rsid w:val="0068250A"/>
    <w:rsid w:val="006868EA"/>
    <w:rsid w:val="00697F28"/>
    <w:rsid w:val="006A5113"/>
    <w:rsid w:val="006A7FBA"/>
    <w:rsid w:val="006B5EE6"/>
    <w:rsid w:val="006B6297"/>
    <w:rsid w:val="006C24C4"/>
    <w:rsid w:val="006C481F"/>
    <w:rsid w:val="006C5721"/>
    <w:rsid w:val="006C6796"/>
    <w:rsid w:val="006D28EC"/>
    <w:rsid w:val="006E43FF"/>
    <w:rsid w:val="006F1F47"/>
    <w:rsid w:val="006F275C"/>
    <w:rsid w:val="006F50A3"/>
    <w:rsid w:val="006F6999"/>
    <w:rsid w:val="00701CC9"/>
    <w:rsid w:val="00707C46"/>
    <w:rsid w:val="00712DCA"/>
    <w:rsid w:val="00713668"/>
    <w:rsid w:val="0071504D"/>
    <w:rsid w:val="00720A7F"/>
    <w:rsid w:val="00721AF0"/>
    <w:rsid w:val="00722D2A"/>
    <w:rsid w:val="0072566D"/>
    <w:rsid w:val="00727CFC"/>
    <w:rsid w:val="0073259F"/>
    <w:rsid w:val="007351CE"/>
    <w:rsid w:val="00736205"/>
    <w:rsid w:val="00750CE0"/>
    <w:rsid w:val="007566C2"/>
    <w:rsid w:val="007607C7"/>
    <w:rsid w:val="00763F4C"/>
    <w:rsid w:val="00770976"/>
    <w:rsid w:val="00772EE0"/>
    <w:rsid w:val="0077611E"/>
    <w:rsid w:val="00782C20"/>
    <w:rsid w:val="007909C2"/>
    <w:rsid w:val="00795828"/>
    <w:rsid w:val="007A1EF9"/>
    <w:rsid w:val="007B3E6D"/>
    <w:rsid w:val="007B4C98"/>
    <w:rsid w:val="007B562D"/>
    <w:rsid w:val="007C29AA"/>
    <w:rsid w:val="007C3A8C"/>
    <w:rsid w:val="007D0720"/>
    <w:rsid w:val="007D1E6E"/>
    <w:rsid w:val="007D501C"/>
    <w:rsid w:val="007E0FD0"/>
    <w:rsid w:val="007E2A5E"/>
    <w:rsid w:val="007E5137"/>
    <w:rsid w:val="007E5442"/>
    <w:rsid w:val="007F3832"/>
    <w:rsid w:val="007F4CCB"/>
    <w:rsid w:val="00801E2F"/>
    <w:rsid w:val="00804368"/>
    <w:rsid w:val="00813D86"/>
    <w:rsid w:val="00820FF7"/>
    <w:rsid w:val="00830A40"/>
    <w:rsid w:val="008337EE"/>
    <w:rsid w:val="00834C08"/>
    <w:rsid w:val="00840590"/>
    <w:rsid w:val="00840668"/>
    <w:rsid w:val="00843B64"/>
    <w:rsid w:val="008557AF"/>
    <w:rsid w:val="008605A9"/>
    <w:rsid w:val="0086066D"/>
    <w:rsid w:val="00863C70"/>
    <w:rsid w:val="00866766"/>
    <w:rsid w:val="00874A88"/>
    <w:rsid w:val="00880025"/>
    <w:rsid w:val="00882924"/>
    <w:rsid w:val="008852B0"/>
    <w:rsid w:val="008854D8"/>
    <w:rsid w:val="00887E7A"/>
    <w:rsid w:val="00890DEB"/>
    <w:rsid w:val="00895949"/>
    <w:rsid w:val="008970A3"/>
    <w:rsid w:val="008A5A69"/>
    <w:rsid w:val="008B1F09"/>
    <w:rsid w:val="008B3BBE"/>
    <w:rsid w:val="008B4689"/>
    <w:rsid w:val="008C058B"/>
    <w:rsid w:val="008C14CC"/>
    <w:rsid w:val="008C2652"/>
    <w:rsid w:val="008C76C2"/>
    <w:rsid w:val="008D18F4"/>
    <w:rsid w:val="008D1D8C"/>
    <w:rsid w:val="008F4668"/>
    <w:rsid w:val="00900D0A"/>
    <w:rsid w:val="009012DA"/>
    <w:rsid w:val="009017DE"/>
    <w:rsid w:val="009023D5"/>
    <w:rsid w:val="009058C4"/>
    <w:rsid w:val="00914194"/>
    <w:rsid w:val="00915C61"/>
    <w:rsid w:val="00922C91"/>
    <w:rsid w:val="0092353B"/>
    <w:rsid w:val="00927DBC"/>
    <w:rsid w:val="009376E3"/>
    <w:rsid w:val="00944A06"/>
    <w:rsid w:val="00945325"/>
    <w:rsid w:val="009634E1"/>
    <w:rsid w:val="00966648"/>
    <w:rsid w:val="00970743"/>
    <w:rsid w:val="00972BF2"/>
    <w:rsid w:val="009767B1"/>
    <w:rsid w:val="0099465D"/>
    <w:rsid w:val="00997E61"/>
    <w:rsid w:val="009A0C4E"/>
    <w:rsid w:val="009A3C77"/>
    <w:rsid w:val="009B5262"/>
    <w:rsid w:val="009C55FE"/>
    <w:rsid w:val="009D73FD"/>
    <w:rsid w:val="009E09A4"/>
    <w:rsid w:val="009E5381"/>
    <w:rsid w:val="009F5148"/>
    <w:rsid w:val="00A00572"/>
    <w:rsid w:val="00A0162B"/>
    <w:rsid w:val="00A03A51"/>
    <w:rsid w:val="00A04A67"/>
    <w:rsid w:val="00A07360"/>
    <w:rsid w:val="00A0746B"/>
    <w:rsid w:val="00A10C50"/>
    <w:rsid w:val="00A1776D"/>
    <w:rsid w:val="00A2053D"/>
    <w:rsid w:val="00A21971"/>
    <w:rsid w:val="00A23FD0"/>
    <w:rsid w:val="00A25CE2"/>
    <w:rsid w:val="00A315D7"/>
    <w:rsid w:val="00A33A47"/>
    <w:rsid w:val="00A34042"/>
    <w:rsid w:val="00A3468A"/>
    <w:rsid w:val="00A427FE"/>
    <w:rsid w:val="00A43A31"/>
    <w:rsid w:val="00A47F29"/>
    <w:rsid w:val="00A518E1"/>
    <w:rsid w:val="00A5191E"/>
    <w:rsid w:val="00A613AB"/>
    <w:rsid w:val="00A64358"/>
    <w:rsid w:val="00A66C66"/>
    <w:rsid w:val="00A75D7A"/>
    <w:rsid w:val="00A76FEB"/>
    <w:rsid w:val="00A77A1F"/>
    <w:rsid w:val="00A937CD"/>
    <w:rsid w:val="00A95818"/>
    <w:rsid w:val="00A965F8"/>
    <w:rsid w:val="00A97012"/>
    <w:rsid w:val="00AA12F3"/>
    <w:rsid w:val="00AA7186"/>
    <w:rsid w:val="00AB47F8"/>
    <w:rsid w:val="00AB4DEA"/>
    <w:rsid w:val="00AB774C"/>
    <w:rsid w:val="00AC3514"/>
    <w:rsid w:val="00AC3E3B"/>
    <w:rsid w:val="00AD2BA5"/>
    <w:rsid w:val="00AD539E"/>
    <w:rsid w:val="00AD5869"/>
    <w:rsid w:val="00AE2924"/>
    <w:rsid w:val="00AE437A"/>
    <w:rsid w:val="00AE52C5"/>
    <w:rsid w:val="00AE7817"/>
    <w:rsid w:val="00AF1CDC"/>
    <w:rsid w:val="00B11586"/>
    <w:rsid w:val="00B14994"/>
    <w:rsid w:val="00B17617"/>
    <w:rsid w:val="00B23300"/>
    <w:rsid w:val="00B25C6A"/>
    <w:rsid w:val="00B262AE"/>
    <w:rsid w:val="00B26F4C"/>
    <w:rsid w:val="00B30EB8"/>
    <w:rsid w:val="00B31539"/>
    <w:rsid w:val="00B41D48"/>
    <w:rsid w:val="00B42EE5"/>
    <w:rsid w:val="00B449C1"/>
    <w:rsid w:val="00B52771"/>
    <w:rsid w:val="00B52C19"/>
    <w:rsid w:val="00B544DE"/>
    <w:rsid w:val="00B61AD6"/>
    <w:rsid w:val="00B6484C"/>
    <w:rsid w:val="00B77A2D"/>
    <w:rsid w:val="00B77B2D"/>
    <w:rsid w:val="00B81699"/>
    <w:rsid w:val="00B846B8"/>
    <w:rsid w:val="00B92203"/>
    <w:rsid w:val="00B935B7"/>
    <w:rsid w:val="00B97672"/>
    <w:rsid w:val="00BA3881"/>
    <w:rsid w:val="00BB57D2"/>
    <w:rsid w:val="00BC3BAE"/>
    <w:rsid w:val="00BC44DC"/>
    <w:rsid w:val="00BC45AC"/>
    <w:rsid w:val="00BC51D0"/>
    <w:rsid w:val="00BD22B2"/>
    <w:rsid w:val="00BD6AE6"/>
    <w:rsid w:val="00BE62F5"/>
    <w:rsid w:val="00BF33F0"/>
    <w:rsid w:val="00C1064D"/>
    <w:rsid w:val="00C224E1"/>
    <w:rsid w:val="00C2336F"/>
    <w:rsid w:val="00C26131"/>
    <w:rsid w:val="00C329F5"/>
    <w:rsid w:val="00C33425"/>
    <w:rsid w:val="00C42CF8"/>
    <w:rsid w:val="00C44C0A"/>
    <w:rsid w:val="00C50485"/>
    <w:rsid w:val="00C52FE9"/>
    <w:rsid w:val="00C56F52"/>
    <w:rsid w:val="00C615FC"/>
    <w:rsid w:val="00C63DAF"/>
    <w:rsid w:val="00C77246"/>
    <w:rsid w:val="00C7765A"/>
    <w:rsid w:val="00C77815"/>
    <w:rsid w:val="00C82CB1"/>
    <w:rsid w:val="00C87896"/>
    <w:rsid w:val="00C8A88B"/>
    <w:rsid w:val="00C9352A"/>
    <w:rsid w:val="00C9707C"/>
    <w:rsid w:val="00CA0BF0"/>
    <w:rsid w:val="00CA203B"/>
    <w:rsid w:val="00CB4925"/>
    <w:rsid w:val="00CC3DF5"/>
    <w:rsid w:val="00CC79BC"/>
    <w:rsid w:val="00CD1A12"/>
    <w:rsid w:val="00CE4320"/>
    <w:rsid w:val="00CE682D"/>
    <w:rsid w:val="00CF725B"/>
    <w:rsid w:val="00D012F7"/>
    <w:rsid w:val="00D027A5"/>
    <w:rsid w:val="00D04126"/>
    <w:rsid w:val="00D05B74"/>
    <w:rsid w:val="00D06ECB"/>
    <w:rsid w:val="00D20735"/>
    <w:rsid w:val="00D30545"/>
    <w:rsid w:val="00D334BB"/>
    <w:rsid w:val="00D36A3E"/>
    <w:rsid w:val="00D40B21"/>
    <w:rsid w:val="00D44C55"/>
    <w:rsid w:val="00D46155"/>
    <w:rsid w:val="00D46B9F"/>
    <w:rsid w:val="00D52E37"/>
    <w:rsid w:val="00D53ADC"/>
    <w:rsid w:val="00D5581A"/>
    <w:rsid w:val="00D55E2D"/>
    <w:rsid w:val="00D57629"/>
    <w:rsid w:val="00D9002A"/>
    <w:rsid w:val="00D900DF"/>
    <w:rsid w:val="00D97A21"/>
    <w:rsid w:val="00DA4A16"/>
    <w:rsid w:val="00DB2D00"/>
    <w:rsid w:val="00DC27D5"/>
    <w:rsid w:val="00DC449D"/>
    <w:rsid w:val="00DC75D7"/>
    <w:rsid w:val="00DE1CDC"/>
    <w:rsid w:val="00DE1F00"/>
    <w:rsid w:val="00DE43CC"/>
    <w:rsid w:val="00DF1B2A"/>
    <w:rsid w:val="00DF4043"/>
    <w:rsid w:val="00E00B2E"/>
    <w:rsid w:val="00E06FD6"/>
    <w:rsid w:val="00E10037"/>
    <w:rsid w:val="00E20FC6"/>
    <w:rsid w:val="00E235E5"/>
    <w:rsid w:val="00E25423"/>
    <w:rsid w:val="00E30FB2"/>
    <w:rsid w:val="00E31CDF"/>
    <w:rsid w:val="00E37D2A"/>
    <w:rsid w:val="00E41ED5"/>
    <w:rsid w:val="00E42E50"/>
    <w:rsid w:val="00E4384B"/>
    <w:rsid w:val="00E53150"/>
    <w:rsid w:val="00E55475"/>
    <w:rsid w:val="00E6545A"/>
    <w:rsid w:val="00E661D1"/>
    <w:rsid w:val="00E6741F"/>
    <w:rsid w:val="00E75B0C"/>
    <w:rsid w:val="00E8295C"/>
    <w:rsid w:val="00E83E88"/>
    <w:rsid w:val="00E94A1F"/>
    <w:rsid w:val="00EA1427"/>
    <w:rsid w:val="00EA2F7A"/>
    <w:rsid w:val="00EA4CBB"/>
    <w:rsid w:val="00EB2FD4"/>
    <w:rsid w:val="00EB4EBC"/>
    <w:rsid w:val="00EC1FBB"/>
    <w:rsid w:val="00EC3797"/>
    <w:rsid w:val="00EC4D30"/>
    <w:rsid w:val="00ED1306"/>
    <w:rsid w:val="00ED2FF3"/>
    <w:rsid w:val="00ED3781"/>
    <w:rsid w:val="00ED625B"/>
    <w:rsid w:val="00EE4351"/>
    <w:rsid w:val="00EF07CC"/>
    <w:rsid w:val="00EF1D7E"/>
    <w:rsid w:val="00EF39DA"/>
    <w:rsid w:val="00EF4E1C"/>
    <w:rsid w:val="00EF6E7F"/>
    <w:rsid w:val="00F01125"/>
    <w:rsid w:val="00F043AF"/>
    <w:rsid w:val="00F11C67"/>
    <w:rsid w:val="00F13FE3"/>
    <w:rsid w:val="00F141E6"/>
    <w:rsid w:val="00F17952"/>
    <w:rsid w:val="00F222D7"/>
    <w:rsid w:val="00F259DA"/>
    <w:rsid w:val="00F2725D"/>
    <w:rsid w:val="00F36AD4"/>
    <w:rsid w:val="00F36FB8"/>
    <w:rsid w:val="00F3780D"/>
    <w:rsid w:val="00F41749"/>
    <w:rsid w:val="00F41AFB"/>
    <w:rsid w:val="00F472BA"/>
    <w:rsid w:val="00F53FC9"/>
    <w:rsid w:val="00F55FB2"/>
    <w:rsid w:val="00F57485"/>
    <w:rsid w:val="00F630D8"/>
    <w:rsid w:val="00F63668"/>
    <w:rsid w:val="00F71106"/>
    <w:rsid w:val="00F756D9"/>
    <w:rsid w:val="00F81D98"/>
    <w:rsid w:val="00F87D57"/>
    <w:rsid w:val="00FA3383"/>
    <w:rsid w:val="00FA69F8"/>
    <w:rsid w:val="00FA775A"/>
    <w:rsid w:val="00FB12FE"/>
    <w:rsid w:val="00FB2A9C"/>
    <w:rsid w:val="00FB54DB"/>
    <w:rsid w:val="00FC1767"/>
    <w:rsid w:val="00FC7E08"/>
    <w:rsid w:val="00FD1677"/>
    <w:rsid w:val="00FD46A3"/>
    <w:rsid w:val="00FD48E6"/>
    <w:rsid w:val="00FD635C"/>
    <w:rsid w:val="00FE4CFF"/>
    <w:rsid w:val="00FF251B"/>
    <w:rsid w:val="00FF2E4C"/>
    <w:rsid w:val="01297009"/>
    <w:rsid w:val="012E3EEE"/>
    <w:rsid w:val="0134B10A"/>
    <w:rsid w:val="013A9A88"/>
    <w:rsid w:val="013D92AB"/>
    <w:rsid w:val="0147E324"/>
    <w:rsid w:val="01BA9716"/>
    <w:rsid w:val="01C2A1C1"/>
    <w:rsid w:val="01DD1A5A"/>
    <w:rsid w:val="01ED5B81"/>
    <w:rsid w:val="01F3E107"/>
    <w:rsid w:val="02117FF0"/>
    <w:rsid w:val="02474B3A"/>
    <w:rsid w:val="0263CCB4"/>
    <w:rsid w:val="0264F84B"/>
    <w:rsid w:val="0283B7BF"/>
    <w:rsid w:val="02ACED07"/>
    <w:rsid w:val="02B8FE1E"/>
    <w:rsid w:val="02C251DD"/>
    <w:rsid w:val="02C371DA"/>
    <w:rsid w:val="02D05AC5"/>
    <w:rsid w:val="02E5F346"/>
    <w:rsid w:val="02E6CD6B"/>
    <w:rsid w:val="02E7D81E"/>
    <w:rsid w:val="02F537C5"/>
    <w:rsid w:val="035D115C"/>
    <w:rsid w:val="0378AF0E"/>
    <w:rsid w:val="038A1CB6"/>
    <w:rsid w:val="03B51FF6"/>
    <w:rsid w:val="03E6D3FC"/>
    <w:rsid w:val="03F24166"/>
    <w:rsid w:val="040EB0FE"/>
    <w:rsid w:val="04271E38"/>
    <w:rsid w:val="04301E19"/>
    <w:rsid w:val="0445AB48"/>
    <w:rsid w:val="0447683A"/>
    <w:rsid w:val="046EC44E"/>
    <w:rsid w:val="04A7A52B"/>
    <w:rsid w:val="04BE67DB"/>
    <w:rsid w:val="04C226BF"/>
    <w:rsid w:val="04CA076C"/>
    <w:rsid w:val="04D30D9A"/>
    <w:rsid w:val="0501ABCA"/>
    <w:rsid w:val="050F8765"/>
    <w:rsid w:val="0516D599"/>
    <w:rsid w:val="051EBF42"/>
    <w:rsid w:val="05397244"/>
    <w:rsid w:val="05644A69"/>
    <w:rsid w:val="05703580"/>
    <w:rsid w:val="05976C0F"/>
    <w:rsid w:val="05A0FE52"/>
    <w:rsid w:val="05B8A6D9"/>
    <w:rsid w:val="05C6566A"/>
    <w:rsid w:val="05CF4D7F"/>
    <w:rsid w:val="05D50761"/>
    <w:rsid w:val="05DA78DB"/>
    <w:rsid w:val="05DC4FDA"/>
    <w:rsid w:val="0623154C"/>
    <w:rsid w:val="0633869F"/>
    <w:rsid w:val="0664CD1C"/>
    <w:rsid w:val="06867F9D"/>
    <w:rsid w:val="06880658"/>
    <w:rsid w:val="06970413"/>
    <w:rsid w:val="06B823EB"/>
    <w:rsid w:val="06CA0709"/>
    <w:rsid w:val="06D7860A"/>
    <w:rsid w:val="06EA4A99"/>
    <w:rsid w:val="06EDDF5E"/>
    <w:rsid w:val="07327521"/>
    <w:rsid w:val="0734AE08"/>
    <w:rsid w:val="0748C92F"/>
    <w:rsid w:val="07DC64BD"/>
    <w:rsid w:val="0810F79D"/>
    <w:rsid w:val="082D9724"/>
    <w:rsid w:val="08325AF0"/>
    <w:rsid w:val="084239E0"/>
    <w:rsid w:val="084E32D0"/>
    <w:rsid w:val="0853F44C"/>
    <w:rsid w:val="085A776B"/>
    <w:rsid w:val="087B90C3"/>
    <w:rsid w:val="0898ABB5"/>
    <w:rsid w:val="08B97BAF"/>
    <w:rsid w:val="08E1ED60"/>
    <w:rsid w:val="08F2F943"/>
    <w:rsid w:val="091A6AD9"/>
    <w:rsid w:val="092938EF"/>
    <w:rsid w:val="092C2E49"/>
    <w:rsid w:val="0936D1B0"/>
    <w:rsid w:val="0936E97B"/>
    <w:rsid w:val="0944F2E0"/>
    <w:rsid w:val="09501798"/>
    <w:rsid w:val="098CE0FF"/>
    <w:rsid w:val="09A1AAFB"/>
    <w:rsid w:val="09A4D7F8"/>
    <w:rsid w:val="09A5DA24"/>
    <w:rsid w:val="09A6F2D0"/>
    <w:rsid w:val="09B136D4"/>
    <w:rsid w:val="09D529F1"/>
    <w:rsid w:val="09FAEC65"/>
    <w:rsid w:val="0A04B3C9"/>
    <w:rsid w:val="0A20BE3E"/>
    <w:rsid w:val="0A372659"/>
    <w:rsid w:val="0A3B8FE3"/>
    <w:rsid w:val="0A441AC2"/>
    <w:rsid w:val="0A95E2DA"/>
    <w:rsid w:val="0AB72F6E"/>
    <w:rsid w:val="0ABDEE58"/>
    <w:rsid w:val="0ACA2E04"/>
    <w:rsid w:val="0B131391"/>
    <w:rsid w:val="0B2012D7"/>
    <w:rsid w:val="0B4CF636"/>
    <w:rsid w:val="0B5ADBDB"/>
    <w:rsid w:val="0B6EA07B"/>
    <w:rsid w:val="0B8687A4"/>
    <w:rsid w:val="0B89DA39"/>
    <w:rsid w:val="0BAF80D2"/>
    <w:rsid w:val="0BDC1C94"/>
    <w:rsid w:val="0BDFEB23"/>
    <w:rsid w:val="0BE9CD9A"/>
    <w:rsid w:val="0BEE681E"/>
    <w:rsid w:val="0BF09BB9"/>
    <w:rsid w:val="0C0452AC"/>
    <w:rsid w:val="0C2D3741"/>
    <w:rsid w:val="0C4DD6A7"/>
    <w:rsid w:val="0C73CF2F"/>
    <w:rsid w:val="0C7D0E89"/>
    <w:rsid w:val="0C8B13BB"/>
    <w:rsid w:val="0C8CECA2"/>
    <w:rsid w:val="0C9434D8"/>
    <w:rsid w:val="0CC169E0"/>
    <w:rsid w:val="0CDC2F52"/>
    <w:rsid w:val="0D007D86"/>
    <w:rsid w:val="0D1CC816"/>
    <w:rsid w:val="0D2E5C02"/>
    <w:rsid w:val="0D906D00"/>
    <w:rsid w:val="0DB4FCAD"/>
    <w:rsid w:val="0DB55E83"/>
    <w:rsid w:val="0E5B6D8D"/>
    <w:rsid w:val="0E9D3692"/>
    <w:rsid w:val="0E9F4C29"/>
    <w:rsid w:val="0ED344F7"/>
    <w:rsid w:val="0F2C790B"/>
    <w:rsid w:val="0F8040A7"/>
    <w:rsid w:val="0F8F4E73"/>
    <w:rsid w:val="0F8F6EC4"/>
    <w:rsid w:val="0F967ED1"/>
    <w:rsid w:val="0FA71C08"/>
    <w:rsid w:val="0FD0BB95"/>
    <w:rsid w:val="0FDA36C9"/>
    <w:rsid w:val="0FEBA380"/>
    <w:rsid w:val="0FEBDF62"/>
    <w:rsid w:val="0FF7BD97"/>
    <w:rsid w:val="0FFE5A6F"/>
    <w:rsid w:val="1000A376"/>
    <w:rsid w:val="1049728A"/>
    <w:rsid w:val="1057B11E"/>
    <w:rsid w:val="105E8CD8"/>
    <w:rsid w:val="106121F3"/>
    <w:rsid w:val="10700064"/>
    <w:rsid w:val="107A7FAF"/>
    <w:rsid w:val="10950F77"/>
    <w:rsid w:val="10A970B1"/>
    <w:rsid w:val="10B0B349"/>
    <w:rsid w:val="10F3D69E"/>
    <w:rsid w:val="10F6E2B4"/>
    <w:rsid w:val="1119906A"/>
    <w:rsid w:val="113CFE06"/>
    <w:rsid w:val="1169829B"/>
    <w:rsid w:val="116D19AD"/>
    <w:rsid w:val="1183A3E5"/>
    <w:rsid w:val="11BD719E"/>
    <w:rsid w:val="11C5AE6A"/>
    <w:rsid w:val="12082986"/>
    <w:rsid w:val="12126403"/>
    <w:rsid w:val="125BF6B6"/>
    <w:rsid w:val="125DF1FC"/>
    <w:rsid w:val="12991763"/>
    <w:rsid w:val="12ADF47E"/>
    <w:rsid w:val="12C6AA9E"/>
    <w:rsid w:val="12E34162"/>
    <w:rsid w:val="12EAADA6"/>
    <w:rsid w:val="1339331E"/>
    <w:rsid w:val="13456B5C"/>
    <w:rsid w:val="13D4518F"/>
    <w:rsid w:val="13EAE37D"/>
    <w:rsid w:val="13EDB4C9"/>
    <w:rsid w:val="13F9CDC1"/>
    <w:rsid w:val="14103FA1"/>
    <w:rsid w:val="1445A5C8"/>
    <w:rsid w:val="14501D9D"/>
    <w:rsid w:val="145C6C0F"/>
    <w:rsid w:val="14BD6421"/>
    <w:rsid w:val="14C0F31D"/>
    <w:rsid w:val="14C22ACB"/>
    <w:rsid w:val="14C616A5"/>
    <w:rsid w:val="14DA9261"/>
    <w:rsid w:val="14E66785"/>
    <w:rsid w:val="14F6E1E2"/>
    <w:rsid w:val="14F9BFD3"/>
    <w:rsid w:val="15539F7E"/>
    <w:rsid w:val="156B2F08"/>
    <w:rsid w:val="157DC78F"/>
    <w:rsid w:val="15BAAA5D"/>
    <w:rsid w:val="15BCE680"/>
    <w:rsid w:val="15E37D8E"/>
    <w:rsid w:val="15E59540"/>
    <w:rsid w:val="160431AC"/>
    <w:rsid w:val="1642F911"/>
    <w:rsid w:val="164863D7"/>
    <w:rsid w:val="164E6F57"/>
    <w:rsid w:val="16594486"/>
    <w:rsid w:val="16AEA2E9"/>
    <w:rsid w:val="16C6198B"/>
    <w:rsid w:val="16DA5663"/>
    <w:rsid w:val="16DCD88E"/>
    <w:rsid w:val="16E1F221"/>
    <w:rsid w:val="173BB25A"/>
    <w:rsid w:val="175755FE"/>
    <w:rsid w:val="176569FA"/>
    <w:rsid w:val="17874F56"/>
    <w:rsid w:val="17B19AC0"/>
    <w:rsid w:val="17BD49E2"/>
    <w:rsid w:val="17C7ED5C"/>
    <w:rsid w:val="17CDD283"/>
    <w:rsid w:val="17D5D729"/>
    <w:rsid w:val="17F06C30"/>
    <w:rsid w:val="17F28CFE"/>
    <w:rsid w:val="17FA7A84"/>
    <w:rsid w:val="181A3018"/>
    <w:rsid w:val="18412481"/>
    <w:rsid w:val="18B64F46"/>
    <w:rsid w:val="18FB2931"/>
    <w:rsid w:val="1909DF06"/>
    <w:rsid w:val="19310E80"/>
    <w:rsid w:val="193F87F5"/>
    <w:rsid w:val="19B0A212"/>
    <w:rsid w:val="19B4ACE0"/>
    <w:rsid w:val="19B9F24E"/>
    <w:rsid w:val="19CD8DDB"/>
    <w:rsid w:val="19FE472D"/>
    <w:rsid w:val="1A21BC9B"/>
    <w:rsid w:val="1A2251C1"/>
    <w:rsid w:val="1A391282"/>
    <w:rsid w:val="1A46BA1A"/>
    <w:rsid w:val="1AA87AE7"/>
    <w:rsid w:val="1AAD4298"/>
    <w:rsid w:val="1AB9BBD0"/>
    <w:rsid w:val="1AC5A254"/>
    <w:rsid w:val="1AF1FCA0"/>
    <w:rsid w:val="1AFA9EC9"/>
    <w:rsid w:val="1B57ED5F"/>
    <w:rsid w:val="1B633448"/>
    <w:rsid w:val="1B6DAF9B"/>
    <w:rsid w:val="1B7D852E"/>
    <w:rsid w:val="1B852AC5"/>
    <w:rsid w:val="1B870024"/>
    <w:rsid w:val="1B877814"/>
    <w:rsid w:val="1BAA5A66"/>
    <w:rsid w:val="1BC50EFA"/>
    <w:rsid w:val="1BDCB09D"/>
    <w:rsid w:val="1BDEA36F"/>
    <w:rsid w:val="1BF411B0"/>
    <w:rsid w:val="1C2C7344"/>
    <w:rsid w:val="1C2DDC5D"/>
    <w:rsid w:val="1C4138C5"/>
    <w:rsid w:val="1C9AEFC0"/>
    <w:rsid w:val="1CCDEBA7"/>
    <w:rsid w:val="1CDFCA98"/>
    <w:rsid w:val="1D056C9F"/>
    <w:rsid w:val="1D2DC46E"/>
    <w:rsid w:val="1D3480C2"/>
    <w:rsid w:val="1D364FBB"/>
    <w:rsid w:val="1D9B6471"/>
    <w:rsid w:val="1DC8A1D1"/>
    <w:rsid w:val="1DF4B202"/>
    <w:rsid w:val="1DFE8F73"/>
    <w:rsid w:val="1E0258B1"/>
    <w:rsid w:val="1E0E8CD6"/>
    <w:rsid w:val="1E21E877"/>
    <w:rsid w:val="1E25F409"/>
    <w:rsid w:val="1E5CB0BD"/>
    <w:rsid w:val="1E7E20D8"/>
    <w:rsid w:val="1EF3370B"/>
    <w:rsid w:val="1EFD2159"/>
    <w:rsid w:val="1F327334"/>
    <w:rsid w:val="1F40E958"/>
    <w:rsid w:val="1F58DCB0"/>
    <w:rsid w:val="1F670CD1"/>
    <w:rsid w:val="1F7AB8B9"/>
    <w:rsid w:val="1F8BAE54"/>
    <w:rsid w:val="1F9138EF"/>
    <w:rsid w:val="1F9A2688"/>
    <w:rsid w:val="1FE23CFA"/>
    <w:rsid w:val="1FE4B34B"/>
    <w:rsid w:val="200AC607"/>
    <w:rsid w:val="201EB1A8"/>
    <w:rsid w:val="2045A47C"/>
    <w:rsid w:val="204DD8D3"/>
    <w:rsid w:val="206A4913"/>
    <w:rsid w:val="20749B0E"/>
    <w:rsid w:val="207FACA3"/>
    <w:rsid w:val="207FF990"/>
    <w:rsid w:val="208212DC"/>
    <w:rsid w:val="20A4D41B"/>
    <w:rsid w:val="212E1E7F"/>
    <w:rsid w:val="21636EFD"/>
    <w:rsid w:val="21771A56"/>
    <w:rsid w:val="21A22E26"/>
    <w:rsid w:val="21C0FEDB"/>
    <w:rsid w:val="221C0ADA"/>
    <w:rsid w:val="22275BFC"/>
    <w:rsid w:val="22420B93"/>
    <w:rsid w:val="2246CFF4"/>
    <w:rsid w:val="225731F0"/>
    <w:rsid w:val="226091A6"/>
    <w:rsid w:val="226BC84C"/>
    <w:rsid w:val="2274D172"/>
    <w:rsid w:val="227DEF9E"/>
    <w:rsid w:val="2293102E"/>
    <w:rsid w:val="229CA40F"/>
    <w:rsid w:val="22A24A1E"/>
    <w:rsid w:val="22A65A94"/>
    <w:rsid w:val="22ADA827"/>
    <w:rsid w:val="22AE0715"/>
    <w:rsid w:val="22C99312"/>
    <w:rsid w:val="22EF67EB"/>
    <w:rsid w:val="231B6279"/>
    <w:rsid w:val="233141D7"/>
    <w:rsid w:val="2334474C"/>
    <w:rsid w:val="234C2CFE"/>
    <w:rsid w:val="236EFC9C"/>
    <w:rsid w:val="23798E06"/>
    <w:rsid w:val="237DC8B3"/>
    <w:rsid w:val="23C36185"/>
    <w:rsid w:val="23E53A99"/>
    <w:rsid w:val="23F74553"/>
    <w:rsid w:val="2406F45C"/>
    <w:rsid w:val="2415E11C"/>
    <w:rsid w:val="24351776"/>
    <w:rsid w:val="24379A72"/>
    <w:rsid w:val="2441F057"/>
    <w:rsid w:val="2447A055"/>
    <w:rsid w:val="2473902E"/>
    <w:rsid w:val="2478C5C5"/>
    <w:rsid w:val="24792EFB"/>
    <w:rsid w:val="24D11006"/>
    <w:rsid w:val="24D35D67"/>
    <w:rsid w:val="24DA52A7"/>
    <w:rsid w:val="24EDE4BC"/>
    <w:rsid w:val="25155E67"/>
    <w:rsid w:val="2553AB9C"/>
    <w:rsid w:val="258BB65C"/>
    <w:rsid w:val="25A98AF9"/>
    <w:rsid w:val="25AE2281"/>
    <w:rsid w:val="25AF3931"/>
    <w:rsid w:val="25B05400"/>
    <w:rsid w:val="25C08F48"/>
    <w:rsid w:val="25F76B96"/>
    <w:rsid w:val="260DD5B8"/>
    <w:rsid w:val="260FC8C1"/>
    <w:rsid w:val="261853A3"/>
    <w:rsid w:val="263816AD"/>
    <w:rsid w:val="26517B91"/>
    <w:rsid w:val="26591B03"/>
    <w:rsid w:val="26663440"/>
    <w:rsid w:val="266B31CD"/>
    <w:rsid w:val="2688EF85"/>
    <w:rsid w:val="26CC44DF"/>
    <w:rsid w:val="26F2168E"/>
    <w:rsid w:val="26FFAEA7"/>
    <w:rsid w:val="273BDDEA"/>
    <w:rsid w:val="273DD922"/>
    <w:rsid w:val="276505E8"/>
    <w:rsid w:val="2787629D"/>
    <w:rsid w:val="279945A5"/>
    <w:rsid w:val="27A0464D"/>
    <w:rsid w:val="27AE43E4"/>
    <w:rsid w:val="27BAE8DE"/>
    <w:rsid w:val="27E3D6E2"/>
    <w:rsid w:val="27EE9012"/>
    <w:rsid w:val="27FD71E3"/>
    <w:rsid w:val="2807B86F"/>
    <w:rsid w:val="2829DC5A"/>
    <w:rsid w:val="28469A37"/>
    <w:rsid w:val="287FD832"/>
    <w:rsid w:val="288D416B"/>
    <w:rsid w:val="28BAC8F2"/>
    <w:rsid w:val="28DBE806"/>
    <w:rsid w:val="28FD6EAD"/>
    <w:rsid w:val="28FD975E"/>
    <w:rsid w:val="2910E0E4"/>
    <w:rsid w:val="29119086"/>
    <w:rsid w:val="292808AA"/>
    <w:rsid w:val="294515F0"/>
    <w:rsid w:val="29522BDE"/>
    <w:rsid w:val="29592979"/>
    <w:rsid w:val="2975AF3E"/>
    <w:rsid w:val="29CD8D0C"/>
    <w:rsid w:val="29F09996"/>
    <w:rsid w:val="29FF01B5"/>
    <w:rsid w:val="2A29B750"/>
    <w:rsid w:val="2A2F7DBA"/>
    <w:rsid w:val="2A43DFBF"/>
    <w:rsid w:val="2A491B78"/>
    <w:rsid w:val="2A84D722"/>
    <w:rsid w:val="2A8F5E3D"/>
    <w:rsid w:val="2ABB498E"/>
    <w:rsid w:val="2AC3D90B"/>
    <w:rsid w:val="2AC75B7C"/>
    <w:rsid w:val="2AD43E3F"/>
    <w:rsid w:val="2B01A5A7"/>
    <w:rsid w:val="2B03F92C"/>
    <w:rsid w:val="2B2A39D9"/>
    <w:rsid w:val="2B3396F3"/>
    <w:rsid w:val="2B3B11E1"/>
    <w:rsid w:val="2B5F1E66"/>
    <w:rsid w:val="2B7FB9E2"/>
    <w:rsid w:val="2B8B4381"/>
    <w:rsid w:val="2B94CA4D"/>
    <w:rsid w:val="2B9ECF51"/>
    <w:rsid w:val="2BF626B0"/>
    <w:rsid w:val="2C2DD1C5"/>
    <w:rsid w:val="2C48FD8B"/>
    <w:rsid w:val="2C551244"/>
    <w:rsid w:val="2C577C52"/>
    <w:rsid w:val="2C745B0B"/>
    <w:rsid w:val="2C9AB42D"/>
    <w:rsid w:val="2C9DFE6B"/>
    <w:rsid w:val="2CB11F80"/>
    <w:rsid w:val="2CBF4A01"/>
    <w:rsid w:val="2CC82076"/>
    <w:rsid w:val="2CCB33EA"/>
    <w:rsid w:val="2CCB49FC"/>
    <w:rsid w:val="2CCBB428"/>
    <w:rsid w:val="2D1AE207"/>
    <w:rsid w:val="2D33D29E"/>
    <w:rsid w:val="2D7EEFB0"/>
    <w:rsid w:val="2D976A34"/>
    <w:rsid w:val="2DA2F8F5"/>
    <w:rsid w:val="2DAFB067"/>
    <w:rsid w:val="2DC10689"/>
    <w:rsid w:val="2DF70853"/>
    <w:rsid w:val="2E178AF4"/>
    <w:rsid w:val="2E1C148D"/>
    <w:rsid w:val="2E1FA80B"/>
    <w:rsid w:val="2E26A64F"/>
    <w:rsid w:val="2E55E846"/>
    <w:rsid w:val="2E838E4B"/>
    <w:rsid w:val="2E9B443B"/>
    <w:rsid w:val="2E9BBC82"/>
    <w:rsid w:val="2EC7064C"/>
    <w:rsid w:val="2EDC2192"/>
    <w:rsid w:val="2EEAF822"/>
    <w:rsid w:val="2F86A827"/>
    <w:rsid w:val="2F963334"/>
    <w:rsid w:val="2FB199AB"/>
    <w:rsid w:val="2FC29A77"/>
    <w:rsid w:val="2FE68144"/>
    <w:rsid w:val="2FFF8561"/>
    <w:rsid w:val="300B4052"/>
    <w:rsid w:val="303E86DB"/>
    <w:rsid w:val="303F83F2"/>
    <w:rsid w:val="305630E7"/>
    <w:rsid w:val="30A493EF"/>
    <w:rsid w:val="30C645A3"/>
    <w:rsid w:val="30D1E93F"/>
    <w:rsid w:val="30F28227"/>
    <w:rsid w:val="30F81BD8"/>
    <w:rsid w:val="30FC334F"/>
    <w:rsid w:val="30FE41BB"/>
    <w:rsid w:val="3166EA18"/>
    <w:rsid w:val="316CB25F"/>
    <w:rsid w:val="318D8908"/>
    <w:rsid w:val="319E5837"/>
    <w:rsid w:val="31A645BD"/>
    <w:rsid w:val="31AF930E"/>
    <w:rsid w:val="31B6FAB5"/>
    <w:rsid w:val="31DB0AE9"/>
    <w:rsid w:val="31EF7158"/>
    <w:rsid w:val="32483BC9"/>
    <w:rsid w:val="3254E867"/>
    <w:rsid w:val="3278F2CD"/>
    <w:rsid w:val="327EEF90"/>
    <w:rsid w:val="328C5BB5"/>
    <w:rsid w:val="32A63C34"/>
    <w:rsid w:val="32A8FA80"/>
    <w:rsid w:val="32BF9CDD"/>
    <w:rsid w:val="32D3FC84"/>
    <w:rsid w:val="32E4C429"/>
    <w:rsid w:val="32F42131"/>
    <w:rsid w:val="330BC9C4"/>
    <w:rsid w:val="33403A27"/>
    <w:rsid w:val="335707CE"/>
    <w:rsid w:val="33576034"/>
    <w:rsid w:val="338EB4F7"/>
    <w:rsid w:val="33A17D20"/>
    <w:rsid w:val="33A5BC34"/>
    <w:rsid w:val="33B18886"/>
    <w:rsid w:val="33C628DE"/>
    <w:rsid w:val="33D126D9"/>
    <w:rsid w:val="33D9C1B6"/>
    <w:rsid w:val="342036BD"/>
    <w:rsid w:val="342BA0D2"/>
    <w:rsid w:val="343A8BB0"/>
    <w:rsid w:val="343AE1DD"/>
    <w:rsid w:val="344B0133"/>
    <w:rsid w:val="345DA110"/>
    <w:rsid w:val="3465A0F8"/>
    <w:rsid w:val="3476A6FE"/>
    <w:rsid w:val="34AAEBE8"/>
    <w:rsid w:val="34AF5B8F"/>
    <w:rsid w:val="34F9CCB8"/>
    <w:rsid w:val="351A8E0C"/>
    <w:rsid w:val="351E04E5"/>
    <w:rsid w:val="3534EAE3"/>
    <w:rsid w:val="353F890F"/>
    <w:rsid w:val="35617C7E"/>
    <w:rsid w:val="359D0969"/>
    <w:rsid w:val="35A0F601"/>
    <w:rsid w:val="35A24643"/>
    <w:rsid w:val="35E3AB7A"/>
    <w:rsid w:val="35EB6175"/>
    <w:rsid w:val="35ED7223"/>
    <w:rsid w:val="36003EDB"/>
    <w:rsid w:val="360E9CA8"/>
    <w:rsid w:val="361A99B6"/>
    <w:rsid w:val="361ADF98"/>
    <w:rsid w:val="361ADFDF"/>
    <w:rsid w:val="361CC636"/>
    <w:rsid w:val="362D64BD"/>
    <w:rsid w:val="363BC913"/>
    <w:rsid w:val="364A53B1"/>
    <w:rsid w:val="364FC294"/>
    <w:rsid w:val="366487B3"/>
    <w:rsid w:val="36697B36"/>
    <w:rsid w:val="36724095"/>
    <w:rsid w:val="36796617"/>
    <w:rsid w:val="3681EAC0"/>
    <w:rsid w:val="36830431"/>
    <w:rsid w:val="3690C1DC"/>
    <w:rsid w:val="36A9F446"/>
    <w:rsid w:val="36BF1C94"/>
    <w:rsid w:val="36CD05E2"/>
    <w:rsid w:val="36CE7F18"/>
    <w:rsid w:val="36F62520"/>
    <w:rsid w:val="37340CF9"/>
    <w:rsid w:val="373AF727"/>
    <w:rsid w:val="3740B984"/>
    <w:rsid w:val="374F5D3B"/>
    <w:rsid w:val="3759DB8B"/>
    <w:rsid w:val="37665961"/>
    <w:rsid w:val="37771907"/>
    <w:rsid w:val="37AF0298"/>
    <w:rsid w:val="37AF8BB4"/>
    <w:rsid w:val="37FCB126"/>
    <w:rsid w:val="37FEDAF0"/>
    <w:rsid w:val="3838545D"/>
    <w:rsid w:val="384400DD"/>
    <w:rsid w:val="385C08FF"/>
    <w:rsid w:val="3898CF3F"/>
    <w:rsid w:val="3899385C"/>
    <w:rsid w:val="38A9D123"/>
    <w:rsid w:val="391F8BD8"/>
    <w:rsid w:val="39233EAA"/>
    <w:rsid w:val="3924D241"/>
    <w:rsid w:val="3939121B"/>
    <w:rsid w:val="3948B191"/>
    <w:rsid w:val="3956759A"/>
    <w:rsid w:val="39723D5C"/>
    <w:rsid w:val="39929CB4"/>
    <w:rsid w:val="3992B9A4"/>
    <w:rsid w:val="39A03D8B"/>
    <w:rsid w:val="39B17C3F"/>
    <w:rsid w:val="39FCC18A"/>
    <w:rsid w:val="3A061FDA"/>
    <w:rsid w:val="3A1B7743"/>
    <w:rsid w:val="3A4FCEBD"/>
    <w:rsid w:val="3A571C09"/>
    <w:rsid w:val="3A631036"/>
    <w:rsid w:val="3A6A5B79"/>
    <w:rsid w:val="3A78C9D9"/>
    <w:rsid w:val="3A98D0DB"/>
    <w:rsid w:val="3AB336E8"/>
    <w:rsid w:val="3ACFDAF7"/>
    <w:rsid w:val="3AE10923"/>
    <w:rsid w:val="3B1B262F"/>
    <w:rsid w:val="3B321901"/>
    <w:rsid w:val="3B648ACD"/>
    <w:rsid w:val="3B85F176"/>
    <w:rsid w:val="3B92BC3B"/>
    <w:rsid w:val="3BBE531D"/>
    <w:rsid w:val="3BC50181"/>
    <w:rsid w:val="3BE08D54"/>
    <w:rsid w:val="3BF0400E"/>
    <w:rsid w:val="3C415F17"/>
    <w:rsid w:val="3C4FDCC6"/>
    <w:rsid w:val="3C70B2DD"/>
    <w:rsid w:val="3C73EFA4"/>
    <w:rsid w:val="3C98DA16"/>
    <w:rsid w:val="3CA8B001"/>
    <w:rsid w:val="3CDB736B"/>
    <w:rsid w:val="3CF1D42C"/>
    <w:rsid w:val="3D07CA21"/>
    <w:rsid w:val="3D0B9590"/>
    <w:rsid w:val="3D2BCD8A"/>
    <w:rsid w:val="3D30CE0B"/>
    <w:rsid w:val="3D4F2C19"/>
    <w:rsid w:val="3D675F76"/>
    <w:rsid w:val="3D8480FC"/>
    <w:rsid w:val="3D8C106F"/>
    <w:rsid w:val="3DB1E01C"/>
    <w:rsid w:val="3DB92852"/>
    <w:rsid w:val="3DBBAFB5"/>
    <w:rsid w:val="3DFCC999"/>
    <w:rsid w:val="3E20621E"/>
    <w:rsid w:val="3E24BC49"/>
    <w:rsid w:val="3E5BC6A0"/>
    <w:rsid w:val="3E5CCA0A"/>
    <w:rsid w:val="3E5F83F7"/>
    <w:rsid w:val="3EA28679"/>
    <w:rsid w:val="3EC6AA1F"/>
    <w:rsid w:val="3EF94F46"/>
    <w:rsid w:val="3F1E0AD5"/>
    <w:rsid w:val="3F2349D3"/>
    <w:rsid w:val="3F23D7A7"/>
    <w:rsid w:val="3F42E8FB"/>
    <w:rsid w:val="3F52F4E2"/>
    <w:rsid w:val="3F67B853"/>
    <w:rsid w:val="3F6E552B"/>
    <w:rsid w:val="3F877D88"/>
    <w:rsid w:val="3F888259"/>
    <w:rsid w:val="3F898BF1"/>
    <w:rsid w:val="3F9A08E5"/>
    <w:rsid w:val="3F9B4815"/>
    <w:rsid w:val="3FEC6571"/>
    <w:rsid w:val="3FEE636C"/>
    <w:rsid w:val="40199AE9"/>
    <w:rsid w:val="4048ED5A"/>
    <w:rsid w:val="4065E0A9"/>
    <w:rsid w:val="40781018"/>
    <w:rsid w:val="4088956E"/>
    <w:rsid w:val="4088EA29"/>
    <w:rsid w:val="40AE731D"/>
    <w:rsid w:val="40C394A1"/>
    <w:rsid w:val="40C410E6"/>
    <w:rsid w:val="40C6810E"/>
    <w:rsid w:val="40D39313"/>
    <w:rsid w:val="40DA4FD7"/>
    <w:rsid w:val="40EA0A7E"/>
    <w:rsid w:val="40FAD223"/>
    <w:rsid w:val="410FED7C"/>
    <w:rsid w:val="412AB46D"/>
    <w:rsid w:val="4137EA4E"/>
    <w:rsid w:val="414FCD14"/>
    <w:rsid w:val="415D4C5D"/>
    <w:rsid w:val="415FF6CF"/>
    <w:rsid w:val="4160223C"/>
    <w:rsid w:val="41AE71F0"/>
    <w:rsid w:val="41BEF170"/>
    <w:rsid w:val="41E70929"/>
    <w:rsid w:val="41EA5D8D"/>
    <w:rsid w:val="421FC3D9"/>
    <w:rsid w:val="42295037"/>
    <w:rsid w:val="422B52B2"/>
    <w:rsid w:val="42800857"/>
    <w:rsid w:val="428B3638"/>
    <w:rsid w:val="4296B35D"/>
    <w:rsid w:val="42A0D1C5"/>
    <w:rsid w:val="42A83EF4"/>
    <w:rsid w:val="42AC65D1"/>
    <w:rsid w:val="42B233D6"/>
    <w:rsid w:val="42B43A22"/>
    <w:rsid w:val="42C704C0"/>
    <w:rsid w:val="4340EF8A"/>
    <w:rsid w:val="43519607"/>
    <w:rsid w:val="4388CE06"/>
    <w:rsid w:val="43C77B93"/>
    <w:rsid w:val="43E1F438"/>
    <w:rsid w:val="43EBB96A"/>
    <w:rsid w:val="441D3650"/>
    <w:rsid w:val="44440F55"/>
    <w:rsid w:val="44494A15"/>
    <w:rsid w:val="444C711C"/>
    <w:rsid w:val="4457C3F7"/>
    <w:rsid w:val="4467E314"/>
    <w:rsid w:val="4494ED1F"/>
    <w:rsid w:val="44AC6E58"/>
    <w:rsid w:val="44BB5D56"/>
    <w:rsid w:val="451E4852"/>
    <w:rsid w:val="451EA9EB"/>
    <w:rsid w:val="4536DE4B"/>
    <w:rsid w:val="456724BA"/>
    <w:rsid w:val="45775247"/>
    <w:rsid w:val="459F6C7C"/>
    <w:rsid w:val="45BE5A3C"/>
    <w:rsid w:val="45C1DA7F"/>
    <w:rsid w:val="45C6B759"/>
    <w:rsid w:val="45D38290"/>
    <w:rsid w:val="45E1E48F"/>
    <w:rsid w:val="45E309AF"/>
    <w:rsid w:val="45EDFFB3"/>
    <w:rsid w:val="45F42445"/>
    <w:rsid w:val="45FFF955"/>
    <w:rsid w:val="463B52B7"/>
    <w:rsid w:val="464A9550"/>
    <w:rsid w:val="46712609"/>
    <w:rsid w:val="4674857F"/>
    <w:rsid w:val="4682DE0E"/>
    <w:rsid w:val="46997A3D"/>
    <w:rsid w:val="46A1F889"/>
    <w:rsid w:val="46A6B905"/>
    <w:rsid w:val="46B5DCCE"/>
    <w:rsid w:val="46DD4768"/>
    <w:rsid w:val="46E4F4DD"/>
    <w:rsid w:val="46F3B068"/>
    <w:rsid w:val="4719D4F2"/>
    <w:rsid w:val="4725D63F"/>
    <w:rsid w:val="472BE881"/>
    <w:rsid w:val="4734D283"/>
    <w:rsid w:val="4755BD06"/>
    <w:rsid w:val="477D0938"/>
    <w:rsid w:val="4781A836"/>
    <w:rsid w:val="4792089E"/>
    <w:rsid w:val="47928F6D"/>
    <w:rsid w:val="47BC2A61"/>
    <w:rsid w:val="47F38CCC"/>
    <w:rsid w:val="4832DA08"/>
    <w:rsid w:val="483CE5E2"/>
    <w:rsid w:val="48534E8D"/>
    <w:rsid w:val="487E3A4D"/>
    <w:rsid w:val="488ECA13"/>
    <w:rsid w:val="48D289C9"/>
    <w:rsid w:val="48F00ACF"/>
    <w:rsid w:val="490646AD"/>
    <w:rsid w:val="4915F6EB"/>
    <w:rsid w:val="494B7B05"/>
    <w:rsid w:val="495505BF"/>
    <w:rsid w:val="49797B6A"/>
    <w:rsid w:val="497B8723"/>
    <w:rsid w:val="4981D36B"/>
    <w:rsid w:val="498CDEA9"/>
    <w:rsid w:val="49AF0CB3"/>
    <w:rsid w:val="49B79389"/>
    <w:rsid w:val="49CE8941"/>
    <w:rsid w:val="4A066691"/>
    <w:rsid w:val="4A29011F"/>
    <w:rsid w:val="4A297B7E"/>
    <w:rsid w:val="4A505A88"/>
    <w:rsid w:val="4A707C93"/>
    <w:rsid w:val="4A7D5092"/>
    <w:rsid w:val="4A7E21EA"/>
    <w:rsid w:val="4A9C40C9"/>
    <w:rsid w:val="4AB62EC4"/>
    <w:rsid w:val="4AE7D3C6"/>
    <w:rsid w:val="4B0A5E81"/>
    <w:rsid w:val="4B701E2B"/>
    <w:rsid w:val="4B704DAC"/>
    <w:rsid w:val="4BAFBBC1"/>
    <w:rsid w:val="4BB16102"/>
    <w:rsid w:val="4BB6FF76"/>
    <w:rsid w:val="4BD00D72"/>
    <w:rsid w:val="4BFDA26C"/>
    <w:rsid w:val="4C4989C7"/>
    <w:rsid w:val="4C5F0109"/>
    <w:rsid w:val="4C8EC42D"/>
    <w:rsid w:val="4C957122"/>
    <w:rsid w:val="4CC874D2"/>
    <w:rsid w:val="4CDB3B58"/>
    <w:rsid w:val="4D0396E9"/>
    <w:rsid w:val="4D3ED0A6"/>
    <w:rsid w:val="4D481DCB"/>
    <w:rsid w:val="4D4B9DCC"/>
    <w:rsid w:val="4D4D3163"/>
    <w:rsid w:val="4D504E40"/>
    <w:rsid w:val="4D5B2793"/>
    <w:rsid w:val="4D70B6CE"/>
    <w:rsid w:val="4DDB7464"/>
    <w:rsid w:val="4E1F4B0C"/>
    <w:rsid w:val="4E2F3FFC"/>
    <w:rsid w:val="4E40D393"/>
    <w:rsid w:val="4E9EF442"/>
    <w:rsid w:val="4EEA38B5"/>
    <w:rsid w:val="4F281DCC"/>
    <w:rsid w:val="4F48A6CE"/>
    <w:rsid w:val="4F639A09"/>
    <w:rsid w:val="4FA308D8"/>
    <w:rsid w:val="4FAE8CA8"/>
    <w:rsid w:val="4FC664EF"/>
    <w:rsid w:val="4FDF9F5A"/>
    <w:rsid w:val="4FE7944C"/>
    <w:rsid w:val="500FE7B1"/>
    <w:rsid w:val="502214D3"/>
    <w:rsid w:val="503C9722"/>
    <w:rsid w:val="505299A0"/>
    <w:rsid w:val="505D309B"/>
    <w:rsid w:val="505DE60C"/>
    <w:rsid w:val="505FA145"/>
    <w:rsid w:val="5066B7FF"/>
    <w:rsid w:val="5079EE2E"/>
    <w:rsid w:val="507A547D"/>
    <w:rsid w:val="50833E8E"/>
    <w:rsid w:val="50B23A5C"/>
    <w:rsid w:val="50B2AD5B"/>
    <w:rsid w:val="50E7633A"/>
    <w:rsid w:val="50F84B76"/>
    <w:rsid w:val="51008421"/>
    <w:rsid w:val="51092296"/>
    <w:rsid w:val="510DBA2A"/>
    <w:rsid w:val="511AAC75"/>
    <w:rsid w:val="516A4F8B"/>
    <w:rsid w:val="51787455"/>
    <w:rsid w:val="51A5A827"/>
    <w:rsid w:val="51A87C5F"/>
    <w:rsid w:val="5204094E"/>
    <w:rsid w:val="522114DB"/>
    <w:rsid w:val="5227E795"/>
    <w:rsid w:val="522D3341"/>
    <w:rsid w:val="52525455"/>
    <w:rsid w:val="5256F983"/>
    <w:rsid w:val="5264C245"/>
    <w:rsid w:val="528D04C5"/>
    <w:rsid w:val="528E0DA6"/>
    <w:rsid w:val="529154D1"/>
    <w:rsid w:val="52AAFB19"/>
    <w:rsid w:val="52C21997"/>
    <w:rsid w:val="531BE15D"/>
    <w:rsid w:val="531C195B"/>
    <w:rsid w:val="535B91E3"/>
    <w:rsid w:val="536BFB97"/>
    <w:rsid w:val="53709F79"/>
    <w:rsid w:val="537187AB"/>
    <w:rsid w:val="53760143"/>
    <w:rsid w:val="538E3BDD"/>
    <w:rsid w:val="5392B2AF"/>
    <w:rsid w:val="5395B9EB"/>
    <w:rsid w:val="53C56B5A"/>
    <w:rsid w:val="53CF4A78"/>
    <w:rsid w:val="53CFC329"/>
    <w:rsid w:val="53ED99C4"/>
    <w:rsid w:val="53F37804"/>
    <w:rsid w:val="53F5709A"/>
    <w:rsid w:val="542D9501"/>
    <w:rsid w:val="54558862"/>
    <w:rsid w:val="546F2ECD"/>
    <w:rsid w:val="54B87E8B"/>
    <w:rsid w:val="54CA6AF5"/>
    <w:rsid w:val="54D3D442"/>
    <w:rsid w:val="54EEBCAF"/>
    <w:rsid w:val="552930FC"/>
    <w:rsid w:val="5549F34C"/>
    <w:rsid w:val="555D220E"/>
    <w:rsid w:val="555E9097"/>
    <w:rsid w:val="5585AB7F"/>
    <w:rsid w:val="5597E28E"/>
    <w:rsid w:val="55A055EB"/>
    <w:rsid w:val="55B815B3"/>
    <w:rsid w:val="55D73B3E"/>
    <w:rsid w:val="55F9BA59"/>
    <w:rsid w:val="56237A82"/>
    <w:rsid w:val="5626AA03"/>
    <w:rsid w:val="564FC46E"/>
    <w:rsid w:val="5661C906"/>
    <w:rsid w:val="567DF67F"/>
    <w:rsid w:val="56A32D29"/>
    <w:rsid w:val="56A74819"/>
    <w:rsid w:val="56ABA637"/>
    <w:rsid w:val="56ABEE47"/>
    <w:rsid w:val="56B22B78"/>
    <w:rsid w:val="56B667B7"/>
    <w:rsid w:val="56BF01A6"/>
    <w:rsid w:val="56D5E94F"/>
    <w:rsid w:val="57073901"/>
    <w:rsid w:val="57083994"/>
    <w:rsid w:val="57085383"/>
    <w:rsid w:val="5728A7FB"/>
    <w:rsid w:val="57578453"/>
    <w:rsid w:val="57C3BFF1"/>
    <w:rsid w:val="57FC1676"/>
    <w:rsid w:val="580BD4D2"/>
    <w:rsid w:val="585A1DA9"/>
    <w:rsid w:val="58B56D54"/>
    <w:rsid w:val="58BCFBED"/>
    <w:rsid w:val="59054956"/>
    <w:rsid w:val="59233A9B"/>
    <w:rsid w:val="595B9932"/>
    <w:rsid w:val="59A63611"/>
    <w:rsid w:val="59E359C6"/>
    <w:rsid w:val="59EF20BC"/>
    <w:rsid w:val="59FC6B17"/>
    <w:rsid w:val="5A03FF3D"/>
    <w:rsid w:val="5A1294CC"/>
    <w:rsid w:val="5A2F292F"/>
    <w:rsid w:val="5A5614E8"/>
    <w:rsid w:val="5A712A62"/>
    <w:rsid w:val="5AA69D5C"/>
    <w:rsid w:val="5ABA06BF"/>
    <w:rsid w:val="5ABB46D9"/>
    <w:rsid w:val="5ACBA680"/>
    <w:rsid w:val="5AE04C49"/>
    <w:rsid w:val="5B109BCB"/>
    <w:rsid w:val="5B2A0E2D"/>
    <w:rsid w:val="5B42F9D1"/>
    <w:rsid w:val="5B63EF5D"/>
    <w:rsid w:val="5B860892"/>
    <w:rsid w:val="5B9AE2A8"/>
    <w:rsid w:val="5BABFCBF"/>
    <w:rsid w:val="5BAE5C6F"/>
    <w:rsid w:val="5BB2A713"/>
    <w:rsid w:val="5BBD728F"/>
    <w:rsid w:val="5BBE267C"/>
    <w:rsid w:val="5BD4A4E5"/>
    <w:rsid w:val="5BE0DA70"/>
    <w:rsid w:val="5BE19BF9"/>
    <w:rsid w:val="5BE24FD2"/>
    <w:rsid w:val="5BEE32A6"/>
    <w:rsid w:val="5C132375"/>
    <w:rsid w:val="5C136C27"/>
    <w:rsid w:val="5C217D05"/>
    <w:rsid w:val="5C38039B"/>
    <w:rsid w:val="5C686383"/>
    <w:rsid w:val="5C75122E"/>
    <w:rsid w:val="5CB5A71A"/>
    <w:rsid w:val="5CD5D8CB"/>
    <w:rsid w:val="5D2E432A"/>
    <w:rsid w:val="5D3AE740"/>
    <w:rsid w:val="5D44EE5C"/>
    <w:rsid w:val="5D638EFE"/>
    <w:rsid w:val="5D8CE36A"/>
    <w:rsid w:val="5D93127C"/>
    <w:rsid w:val="5D9681E6"/>
    <w:rsid w:val="5DA5CFD7"/>
    <w:rsid w:val="5DA9C988"/>
    <w:rsid w:val="5DB2F912"/>
    <w:rsid w:val="5DE70B1A"/>
    <w:rsid w:val="5DE97591"/>
    <w:rsid w:val="5E925C5F"/>
    <w:rsid w:val="5EA7D1A7"/>
    <w:rsid w:val="5EBBAE7B"/>
    <w:rsid w:val="5EBC4298"/>
    <w:rsid w:val="5EDF66D4"/>
    <w:rsid w:val="5EFE5FFC"/>
    <w:rsid w:val="5F4B9D83"/>
    <w:rsid w:val="5F4F7FAD"/>
    <w:rsid w:val="5F81428C"/>
    <w:rsid w:val="5FACC700"/>
    <w:rsid w:val="5FBE7E3A"/>
    <w:rsid w:val="5FFDFFA4"/>
    <w:rsid w:val="60559730"/>
    <w:rsid w:val="607A5110"/>
    <w:rsid w:val="607F8532"/>
    <w:rsid w:val="608912A1"/>
    <w:rsid w:val="608AC605"/>
    <w:rsid w:val="6096EC08"/>
    <w:rsid w:val="60ABB8F9"/>
    <w:rsid w:val="60B69D6A"/>
    <w:rsid w:val="60D38129"/>
    <w:rsid w:val="60DAB696"/>
    <w:rsid w:val="60E45EA7"/>
    <w:rsid w:val="60E602FD"/>
    <w:rsid w:val="611D12ED"/>
    <w:rsid w:val="6131C886"/>
    <w:rsid w:val="61386DE6"/>
    <w:rsid w:val="61591182"/>
    <w:rsid w:val="6195B367"/>
    <w:rsid w:val="61A42F8F"/>
    <w:rsid w:val="61A5B379"/>
    <w:rsid w:val="61AF347C"/>
    <w:rsid w:val="621F27BB"/>
    <w:rsid w:val="62252609"/>
    <w:rsid w:val="6228FF72"/>
    <w:rsid w:val="622C791A"/>
    <w:rsid w:val="622EED36"/>
    <w:rsid w:val="6243EC76"/>
    <w:rsid w:val="62833A8B"/>
    <w:rsid w:val="62907552"/>
    <w:rsid w:val="6292D19D"/>
    <w:rsid w:val="62A54D16"/>
    <w:rsid w:val="62ACBA1F"/>
    <w:rsid w:val="62B2631C"/>
    <w:rsid w:val="62B381F4"/>
    <w:rsid w:val="62DAF6B3"/>
    <w:rsid w:val="630C4E70"/>
    <w:rsid w:val="63117C51"/>
    <w:rsid w:val="631C307B"/>
    <w:rsid w:val="6327FB9C"/>
    <w:rsid w:val="632B5861"/>
    <w:rsid w:val="632F0F78"/>
    <w:rsid w:val="63301048"/>
    <w:rsid w:val="633E8468"/>
    <w:rsid w:val="63623E65"/>
    <w:rsid w:val="637CA68A"/>
    <w:rsid w:val="63A456BF"/>
    <w:rsid w:val="63D0B740"/>
    <w:rsid w:val="63EEC411"/>
    <w:rsid w:val="63FD184A"/>
    <w:rsid w:val="6409B7A3"/>
    <w:rsid w:val="64165566"/>
    <w:rsid w:val="643730C3"/>
    <w:rsid w:val="643E8675"/>
    <w:rsid w:val="644135AA"/>
    <w:rsid w:val="645E4A2C"/>
    <w:rsid w:val="64825CF3"/>
    <w:rsid w:val="6484C1E0"/>
    <w:rsid w:val="6492EE55"/>
    <w:rsid w:val="64BA8F13"/>
    <w:rsid w:val="650C0AB7"/>
    <w:rsid w:val="651451C6"/>
    <w:rsid w:val="6514F138"/>
    <w:rsid w:val="651EE84F"/>
    <w:rsid w:val="6552DF05"/>
    <w:rsid w:val="658BA498"/>
    <w:rsid w:val="658F2B42"/>
    <w:rsid w:val="6590350C"/>
    <w:rsid w:val="65A1602B"/>
    <w:rsid w:val="65A276D2"/>
    <w:rsid w:val="65B0CF9D"/>
    <w:rsid w:val="65CE03CA"/>
    <w:rsid w:val="65DDC614"/>
    <w:rsid w:val="65F7F9A1"/>
    <w:rsid w:val="661260A2"/>
    <w:rsid w:val="665D3992"/>
    <w:rsid w:val="6660DCB0"/>
    <w:rsid w:val="6667CABE"/>
    <w:rsid w:val="66860A2D"/>
    <w:rsid w:val="66B0C199"/>
    <w:rsid w:val="66BA2BF9"/>
    <w:rsid w:val="66D35EF2"/>
    <w:rsid w:val="66F07A31"/>
    <w:rsid w:val="6728A979"/>
    <w:rsid w:val="6729302A"/>
    <w:rsid w:val="672D56A7"/>
    <w:rsid w:val="672E1A0C"/>
    <w:rsid w:val="673EB30A"/>
    <w:rsid w:val="6744A122"/>
    <w:rsid w:val="675AA6C2"/>
    <w:rsid w:val="67700F9A"/>
    <w:rsid w:val="67A48D03"/>
    <w:rsid w:val="67A7CC13"/>
    <w:rsid w:val="67C99C3E"/>
    <w:rsid w:val="67C9B5A4"/>
    <w:rsid w:val="67D7AFEF"/>
    <w:rsid w:val="67E33E72"/>
    <w:rsid w:val="67E68001"/>
    <w:rsid w:val="67FCEC3F"/>
    <w:rsid w:val="6847B252"/>
    <w:rsid w:val="6871576A"/>
    <w:rsid w:val="687535DF"/>
    <w:rsid w:val="687F59D3"/>
    <w:rsid w:val="68894448"/>
    <w:rsid w:val="688FB965"/>
    <w:rsid w:val="68939893"/>
    <w:rsid w:val="689BBA9E"/>
    <w:rsid w:val="689E169C"/>
    <w:rsid w:val="68DF2849"/>
    <w:rsid w:val="68EBAFA1"/>
    <w:rsid w:val="68FC8CEE"/>
    <w:rsid w:val="6909919B"/>
    <w:rsid w:val="690C03FB"/>
    <w:rsid w:val="693C577A"/>
    <w:rsid w:val="693E3F97"/>
    <w:rsid w:val="696B8D4F"/>
    <w:rsid w:val="696E936B"/>
    <w:rsid w:val="69987D72"/>
    <w:rsid w:val="699A1D97"/>
    <w:rsid w:val="69B84027"/>
    <w:rsid w:val="69C732FE"/>
    <w:rsid w:val="69E8625B"/>
    <w:rsid w:val="6A0D320C"/>
    <w:rsid w:val="6A0FCC0E"/>
    <w:rsid w:val="6A309D5E"/>
    <w:rsid w:val="6A378AFF"/>
    <w:rsid w:val="6A3DAD72"/>
    <w:rsid w:val="6A501C27"/>
    <w:rsid w:val="6A5944BF"/>
    <w:rsid w:val="6A5FBE5F"/>
    <w:rsid w:val="6A603263"/>
    <w:rsid w:val="6A74FEF0"/>
    <w:rsid w:val="6AA244B6"/>
    <w:rsid w:val="6AA6E7ED"/>
    <w:rsid w:val="6AB0585F"/>
    <w:rsid w:val="6ABA6E56"/>
    <w:rsid w:val="6ADB84BA"/>
    <w:rsid w:val="6ADD1ABF"/>
    <w:rsid w:val="6B1038F8"/>
    <w:rsid w:val="6B4175AA"/>
    <w:rsid w:val="6B689D34"/>
    <w:rsid w:val="6B7421FD"/>
    <w:rsid w:val="6B78ED89"/>
    <w:rsid w:val="6B82D345"/>
    <w:rsid w:val="6B8D8FE7"/>
    <w:rsid w:val="6B8F3043"/>
    <w:rsid w:val="6B938021"/>
    <w:rsid w:val="6B944ADF"/>
    <w:rsid w:val="6B9D5DF0"/>
    <w:rsid w:val="6BA0A9CE"/>
    <w:rsid w:val="6BAABB79"/>
    <w:rsid w:val="6BAD4153"/>
    <w:rsid w:val="6BBD43AF"/>
    <w:rsid w:val="6C155CDB"/>
    <w:rsid w:val="6C1C5F44"/>
    <w:rsid w:val="6C2B4CFF"/>
    <w:rsid w:val="6C47D909"/>
    <w:rsid w:val="6C5A3C15"/>
    <w:rsid w:val="6C6AA532"/>
    <w:rsid w:val="6C78C707"/>
    <w:rsid w:val="6C95C2E6"/>
    <w:rsid w:val="6C9E032D"/>
    <w:rsid w:val="6CA0C8C7"/>
    <w:rsid w:val="6CBC8DD0"/>
    <w:rsid w:val="6CCD3209"/>
    <w:rsid w:val="6CD8C5C8"/>
    <w:rsid w:val="6D0EC469"/>
    <w:rsid w:val="6D155B8F"/>
    <w:rsid w:val="6D29FA34"/>
    <w:rsid w:val="6D31983A"/>
    <w:rsid w:val="6D4C547A"/>
    <w:rsid w:val="6D52E03F"/>
    <w:rsid w:val="6D59D862"/>
    <w:rsid w:val="6D71BD2A"/>
    <w:rsid w:val="6D7F0E79"/>
    <w:rsid w:val="6D8B8427"/>
    <w:rsid w:val="6D8F0974"/>
    <w:rsid w:val="6D98E1D8"/>
    <w:rsid w:val="6DCAA2DF"/>
    <w:rsid w:val="6DCCF448"/>
    <w:rsid w:val="6DE28B30"/>
    <w:rsid w:val="6DE3F01C"/>
    <w:rsid w:val="6DE9368B"/>
    <w:rsid w:val="6E35634A"/>
    <w:rsid w:val="6E3C9928"/>
    <w:rsid w:val="6E40FE6D"/>
    <w:rsid w:val="6E448E4C"/>
    <w:rsid w:val="6E64B7F6"/>
    <w:rsid w:val="6E683978"/>
    <w:rsid w:val="6E6B0E24"/>
    <w:rsid w:val="6E78E639"/>
    <w:rsid w:val="6EA4EDA5"/>
    <w:rsid w:val="6EB9BD2C"/>
    <w:rsid w:val="6EF9C14B"/>
    <w:rsid w:val="6F00EDCE"/>
    <w:rsid w:val="6F39BD7F"/>
    <w:rsid w:val="6F5081B5"/>
    <w:rsid w:val="6F513BE7"/>
    <w:rsid w:val="6F7027FF"/>
    <w:rsid w:val="6F744B58"/>
    <w:rsid w:val="6F7F2D3B"/>
    <w:rsid w:val="6F84DE2D"/>
    <w:rsid w:val="6F8C5D35"/>
    <w:rsid w:val="6F8EEDE6"/>
    <w:rsid w:val="6F9DAC8C"/>
    <w:rsid w:val="6FCCD143"/>
    <w:rsid w:val="6FD3FA48"/>
    <w:rsid w:val="6FF2E1F1"/>
    <w:rsid w:val="70313A2C"/>
    <w:rsid w:val="70579797"/>
    <w:rsid w:val="706C2A8D"/>
    <w:rsid w:val="707659B5"/>
    <w:rsid w:val="707C7390"/>
    <w:rsid w:val="70850EBE"/>
    <w:rsid w:val="7096E313"/>
    <w:rsid w:val="70B7DBEA"/>
    <w:rsid w:val="71054C2C"/>
    <w:rsid w:val="71094A99"/>
    <w:rsid w:val="710CB479"/>
    <w:rsid w:val="711E1CEC"/>
    <w:rsid w:val="712C3272"/>
    <w:rsid w:val="71360902"/>
    <w:rsid w:val="713C80C5"/>
    <w:rsid w:val="714F20A0"/>
    <w:rsid w:val="716F4ED8"/>
    <w:rsid w:val="719FDA3A"/>
    <w:rsid w:val="71AC10FC"/>
    <w:rsid w:val="71C75FC2"/>
    <w:rsid w:val="71DC839D"/>
    <w:rsid w:val="71DE1782"/>
    <w:rsid w:val="720699FE"/>
    <w:rsid w:val="720DEFB0"/>
    <w:rsid w:val="72297487"/>
    <w:rsid w:val="7236286C"/>
    <w:rsid w:val="724BC0CD"/>
    <w:rsid w:val="725A8DA2"/>
    <w:rsid w:val="727FD151"/>
    <w:rsid w:val="729F6156"/>
    <w:rsid w:val="72A80C34"/>
    <w:rsid w:val="72B7613F"/>
    <w:rsid w:val="72E88984"/>
    <w:rsid w:val="72EAFC94"/>
    <w:rsid w:val="72EFE664"/>
    <w:rsid w:val="72F6AE40"/>
    <w:rsid w:val="7309483A"/>
    <w:rsid w:val="730AD4B4"/>
    <w:rsid w:val="731D377A"/>
    <w:rsid w:val="7338D3F3"/>
    <w:rsid w:val="738A2B0E"/>
    <w:rsid w:val="739A8D3F"/>
    <w:rsid w:val="739B4FAF"/>
    <w:rsid w:val="73AB2432"/>
    <w:rsid w:val="73AC37B8"/>
    <w:rsid w:val="73DB97A3"/>
    <w:rsid w:val="73F83345"/>
    <w:rsid w:val="740595EB"/>
    <w:rsid w:val="748890AB"/>
    <w:rsid w:val="74E0A184"/>
    <w:rsid w:val="74EA6D14"/>
    <w:rsid w:val="75034A89"/>
    <w:rsid w:val="7527FDCC"/>
    <w:rsid w:val="752B1502"/>
    <w:rsid w:val="753E3E02"/>
    <w:rsid w:val="75438D45"/>
    <w:rsid w:val="754C6674"/>
    <w:rsid w:val="7555E71E"/>
    <w:rsid w:val="755EBFDA"/>
    <w:rsid w:val="75691AFE"/>
    <w:rsid w:val="757107B2"/>
    <w:rsid w:val="75B2058E"/>
    <w:rsid w:val="75E63ED5"/>
    <w:rsid w:val="75E69EC4"/>
    <w:rsid w:val="760AA2B6"/>
    <w:rsid w:val="7616EA6F"/>
    <w:rsid w:val="76223AE1"/>
    <w:rsid w:val="763E27C4"/>
    <w:rsid w:val="7645AEAF"/>
    <w:rsid w:val="767A8376"/>
    <w:rsid w:val="767C9D3E"/>
    <w:rsid w:val="76A18421"/>
    <w:rsid w:val="76A4D4B8"/>
    <w:rsid w:val="76AFB8AC"/>
    <w:rsid w:val="76B95030"/>
    <w:rsid w:val="7723D5BF"/>
    <w:rsid w:val="772F24DC"/>
    <w:rsid w:val="773A01BC"/>
    <w:rsid w:val="776BD3AD"/>
    <w:rsid w:val="77734ADD"/>
    <w:rsid w:val="77B49FD7"/>
    <w:rsid w:val="77BB79AE"/>
    <w:rsid w:val="77D8463F"/>
    <w:rsid w:val="77E2FAAA"/>
    <w:rsid w:val="77F19783"/>
    <w:rsid w:val="77F37B66"/>
    <w:rsid w:val="78382995"/>
    <w:rsid w:val="785E47EA"/>
    <w:rsid w:val="78635A5A"/>
    <w:rsid w:val="78690896"/>
    <w:rsid w:val="7873F02B"/>
    <w:rsid w:val="7885234B"/>
    <w:rsid w:val="788BFB74"/>
    <w:rsid w:val="788EA7B7"/>
    <w:rsid w:val="78A3CD8A"/>
    <w:rsid w:val="78B65176"/>
    <w:rsid w:val="78CEC237"/>
    <w:rsid w:val="794BDAF8"/>
    <w:rsid w:val="7982799F"/>
    <w:rsid w:val="79839755"/>
    <w:rsid w:val="79869566"/>
    <w:rsid w:val="799E0B43"/>
    <w:rsid w:val="79B2D6BD"/>
    <w:rsid w:val="79CADB79"/>
    <w:rsid w:val="79D8F3C3"/>
    <w:rsid w:val="79EF0246"/>
    <w:rsid w:val="7A22DC67"/>
    <w:rsid w:val="7A5F4A9A"/>
    <w:rsid w:val="7A5FAC70"/>
    <w:rsid w:val="7A7F1FA1"/>
    <w:rsid w:val="7A8CE0A0"/>
    <w:rsid w:val="7A9CC1B8"/>
    <w:rsid w:val="7A9E387C"/>
    <w:rsid w:val="7AB7F15E"/>
    <w:rsid w:val="7ABD1398"/>
    <w:rsid w:val="7ABEF77B"/>
    <w:rsid w:val="7AD36B26"/>
    <w:rsid w:val="7AEC3448"/>
    <w:rsid w:val="7AEC56CA"/>
    <w:rsid w:val="7B170E88"/>
    <w:rsid w:val="7B36D613"/>
    <w:rsid w:val="7B4493B1"/>
    <w:rsid w:val="7B601BAE"/>
    <w:rsid w:val="7B688CCE"/>
    <w:rsid w:val="7B86C585"/>
    <w:rsid w:val="7B97A64D"/>
    <w:rsid w:val="7BBA7413"/>
    <w:rsid w:val="7BC456B6"/>
    <w:rsid w:val="7BC77DBD"/>
    <w:rsid w:val="7BD2ACE0"/>
    <w:rsid w:val="7C0B9D94"/>
    <w:rsid w:val="7C1BD1B4"/>
    <w:rsid w:val="7C22EFA3"/>
    <w:rsid w:val="7C47B254"/>
    <w:rsid w:val="7C61734D"/>
    <w:rsid w:val="7C69E4B1"/>
    <w:rsid w:val="7C7BFFF3"/>
    <w:rsid w:val="7C863EBD"/>
    <w:rsid w:val="7C86C1EC"/>
    <w:rsid w:val="7C89B429"/>
    <w:rsid w:val="7C8ABCEC"/>
    <w:rsid w:val="7C9DB5EC"/>
    <w:rsid w:val="7CAC897B"/>
    <w:rsid w:val="7CB7C81B"/>
    <w:rsid w:val="7CD6BCE8"/>
    <w:rsid w:val="7CDD99EB"/>
    <w:rsid w:val="7CE5A56F"/>
    <w:rsid w:val="7CE7DD8F"/>
    <w:rsid w:val="7D0879A7"/>
    <w:rsid w:val="7D140F5B"/>
    <w:rsid w:val="7D15EA6F"/>
    <w:rsid w:val="7D1ADB31"/>
    <w:rsid w:val="7D1CFE8A"/>
    <w:rsid w:val="7D21CFBA"/>
    <w:rsid w:val="7D4A03C2"/>
    <w:rsid w:val="7D4BD16D"/>
    <w:rsid w:val="7D52246D"/>
    <w:rsid w:val="7DA0EA3B"/>
    <w:rsid w:val="7DA76DF5"/>
    <w:rsid w:val="7DAE1B8C"/>
    <w:rsid w:val="7DC187D9"/>
    <w:rsid w:val="7DC7CAA2"/>
    <w:rsid w:val="7E45C96B"/>
    <w:rsid w:val="7E48F92F"/>
    <w:rsid w:val="7E4CEEFA"/>
    <w:rsid w:val="7E60D798"/>
    <w:rsid w:val="7E79E408"/>
    <w:rsid w:val="7E7B8B13"/>
    <w:rsid w:val="7EB000C1"/>
    <w:rsid w:val="7EB0E38D"/>
    <w:rsid w:val="7EB8CEEB"/>
    <w:rsid w:val="7EB96FA7"/>
    <w:rsid w:val="7EBAFBA0"/>
    <w:rsid w:val="7ECAA3D8"/>
    <w:rsid w:val="7ECB41B7"/>
    <w:rsid w:val="7ECD148C"/>
    <w:rsid w:val="7ED9655E"/>
    <w:rsid w:val="7EE8D123"/>
    <w:rsid w:val="7EED9027"/>
    <w:rsid w:val="7EF473B1"/>
    <w:rsid w:val="7EF8AED5"/>
    <w:rsid w:val="7EFE9222"/>
    <w:rsid w:val="7F0FE515"/>
    <w:rsid w:val="7F1D0C39"/>
    <w:rsid w:val="7F414A4E"/>
    <w:rsid w:val="7F562D09"/>
    <w:rsid w:val="7F653F59"/>
    <w:rsid w:val="7F723A24"/>
    <w:rsid w:val="7F7389D6"/>
    <w:rsid w:val="7FA280FF"/>
    <w:rsid w:val="7FB93EB2"/>
    <w:rsid w:val="7FB9C23D"/>
    <w:rsid w:val="7FCA547D"/>
    <w:rsid w:val="7FD0F5B5"/>
    <w:rsid w:val="7FEA7FAB"/>
    <w:rsid w:val="7FFE6E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4BD1"/>
  <w15:docId w15:val="{8F253BA6-EC57-41E3-AADD-A9780EE3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10C50"/>
    <w:rPr>
      <w:color w:val="0000FF" w:themeColor="hyperlink"/>
      <w:u w:val="single"/>
    </w:rPr>
  </w:style>
  <w:style w:type="paragraph" w:styleId="Header">
    <w:name w:val="header"/>
    <w:basedOn w:val="Normal"/>
    <w:link w:val="HeaderChar"/>
    <w:uiPriority w:val="99"/>
    <w:unhideWhenUsed/>
    <w:rsid w:val="00BA3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881"/>
  </w:style>
  <w:style w:type="paragraph" w:styleId="Footer">
    <w:name w:val="footer"/>
    <w:basedOn w:val="Normal"/>
    <w:link w:val="FooterChar"/>
    <w:uiPriority w:val="99"/>
    <w:unhideWhenUsed/>
    <w:rsid w:val="00BA3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881"/>
  </w:style>
  <w:style w:type="paragraph" w:styleId="BalloonText">
    <w:name w:val="Balloon Text"/>
    <w:basedOn w:val="Normal"/>
    <w:link w:val="BalloonTextChar"/>
    <w:uiPriority w:val="99"/>
    <w:semiHidden/>
    <w:unhideWhenUsed/>
    <w:rsid w:val="00BA3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881"/>
    <w:rPr>
      <w:rFonts w:ascii="Segoe UI" w:hAnsi="Segoe UI" w:cs="Segoe UI"/>
      <w:sz w:val="18"/>
      <w:szCs w:val="18"/>
    </w:rPr>
  </w:style>
  <w:style w:type="character" w:styleId="CommentReference">
    <w:name w:val="annotation reference"/>
    <w:basedOn w:val="DefaultParagraphFont"/>
    <w:uiPriority w:val="99"/>
    <w:semiHidden/>
    <w:unhideWhenUsed/>
    <w:rsid w:val="00464B7F"/>
    <w:rPr>
      <w:sz w:val="16"/>
      <w:szCs w:val="16"/>
    </w:rPr>
  </w:style>
  <w:style w:type="paragraph" w:styleId="CommentText">
    <w:name w:val="annotation text"/>
    <w:basedOn w:val="Normal"/>
    <w:link w:val="CommentTextChar"/>
    <w:uiPriority w:val="99"/>
    <w:semiHidden/>
    <w:unhideWhenUsed/>
    <w:rsid w:val="00464B7F"/>
    <w:pPr>
      <w:spacing w:line="240" w:lineRule="auto"/>
    </w:pPr>
    <w:rPr>
      <w:sz w:val="20"/>
      <w:szCs w:val="20"/>
    </w:rPr>
  </w:style>
  <w:style w:type="character" w:customStyle="1" w:styleId="CommentTextChar">
    <w:name w:val="Comment Text Char"/>
    <w:basedOn w:val="DefaultParagraphFont"/>
    <w:link w:val="CommentText"/>
    <w:uiPriority w:val="99"/>
    <w:semiHidden/>
    <w:rsid w:val="00464B7F"/>
    <w:rPr>
      <w:sz w:val="20"/>
      <w:szCs w:val="20"/>
    </w:rPr>
  </w:style>
  <w:style w:type="paragraph" w:styleId="CommentSubject">
    <w:name w:val="annotation subject"/>
    <w:basedOn w:val="CommentText"/>
    <w:next w:val="CommentText"/>
    <w:link w:val="CommentSubjectChar"/>
    <w:uiPriority w:val="99"/>
    <w:semiHidden/>
    <w:unhideWhenUsed/>
    <w:rsid w:val="00464B7F"/>
    <w:rPr>
      <w:b/>
      <w:bCs/>
    </w:rPr>
  </w:style>
  <w:style w:type="character" w:customStyle="1" w:styleId="CommentSubjectChar">
    <w:name w:val="Comment Subject Char"/>
    <w:basedOn w:val="CommentTextChar"/>
    <w:link w:val="CommentSubject"/>
    <w:uiPriority w:val="99"/>
    <w:semiHidden/>
    <w:rsid w:val="00464B7F"/>
    <w:rPr>
      <w:b/>
      <w:bCs/>
      <w:sz w:val="20"/>
      <w:szCs w:val="20"/>
    </w:rPr>
  </w:style>
  <w:style w:type="paragraph" w:styleId="ListParagraph">
    <w:name w:val="List Paragraph"/>
    <w:basedOn w:val="Normal"/>
    <w:uiPriority w:val="34"/>
    <w:qFormat/>
    <w:rsid w:val="008A5A69"/>
    <w:pPr>
      <w:ind w:left="720"/>
      <w:contextualSpacing/>
    </w:pPr>
  </w:style>
  <w:style w:type="paragraph" w:styleId="NormalWeb">
    <w:name w:val="Normal (Web)"/>
    <w:basedOn w:val="Normal"/>
    <w:uiPriority w:val="99"/>
    <w:semiHidden/>
    <w:unhideWhenUsed/>
    <w:rsid w:val="00D558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1AF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7193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14994"/>
    <w:rPr>
      <w:b/>
      <w:bCs/>
    </w:rPr>
  </w:style>
  <w:style w:type="character" w:styleId="UnresolvedMention">
    <w:name w:val="Unresolved Mention"/>
    <w:basedOn w:val="DefaultParagraphFont"/>
    <w:uiPriority w:val="99"/>
    <w:semiHidden/>
    <w:unhideWhenUsed/>
    <w:rsid w:val="00012D04"/>
    <w:rPr>
      <w:color w:val="605E5C"/>
      <w:shd w:val="clear" w:color="auto" w:fill="E1DFDD"/>
    </w:rPr>
  </w:style>
  <w:style w:type="character" w:styleId="FollowedHyperlink">
    <w:name w:val="FollowedHyperlink"/>
    <w:basedOn w:val="DefaultParagraphFont"/>
    <w:uiPriority w:val="99"/>
    <w:semiHidden/>
    <w:unhideWhenUsed/>
    <w:rsid w:val="00763F4C"/>
    <w:rPr>
      <w:color w:val="800080" w:themeColor="followedHyperlink"/>
      <w:u w:val="single"/>
    </w:rPr>
  </w:style>
  <w:style w:type="paragraph" w:styleId="Revision">
    <w:name w:val="Revision"/>
    <w:hidden/>
    <w:uiPriority w:val="99"/>
    <w:semiHidden/>
    <w:rsid w:val="00C7765A"/>
    <w:pPr>
      <w:spacing w:after="0" w:line="240" w:lineRule="auto"/>
    </w:pPr>
  </w:style>
  <w:style w:type="paragraph" w:customStyle="1" w:styleId="paragraph">
    <w:name w:val="paragraph"/>
    <w:basedOn w:val="Normal"/>
    <w:rsid w:val="00084A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84A99"/>
  </w:style>
  <w:style w:type="character" w:customStyle="1" w:styleId="eop">
    <w:name w:val="eop"/>
    <w:basedOn w:val="DefaultParagraphFont"/>
    <w:rsid w:val="00084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265949">
      <w:bodyDiv w:val="1"/>
      <w:marLeft w:val="0"/>
      <w:marRight w:val="0"/>
      <w:marTop w:val="0"/>
      <w:marBottom w:val="0"/>
      <w:divBdr>
        <w:top w:val="none" w:sz="0" w:space="0" w:color="auto"/>
        <w:left w:val="none" w:sz="0" w:space="0" w:color="auto"/>
        <w:bottom w:val="none" w:sz="0" w:space="0" w:color="auto"/>
        <w:right w:val="none" w:sz="0" w:space="0" w:color="auto"/>
      </w:divBdr>
    </w:div>
    <w:div w:id="1143500288">
      <w:bodyDiv w:val="1"/>
      <w:marLeft w:val="0"/>
      <w:marRight w:val="0"/>
      <w:marTop w:val="0"/>
      <w:marBottom w:val="0"/>
      <w:divBdr>
        <w:top w:val="none" w:sz="0" w:space="0" w:color="auto"/>
        <w:left w:val="none" w:sz="0" w:space="0" w:color="auto"/>
        <w:bottom w:val="none" w:sz="0" w:space="0" w:color="auto"/>
        <w:right w:val="none" w:sz="0" w:space="0" w:color="auto"/>
      </w:divBdr>
    </w:div>
    <w:div w:id="1195730937">
      <w:bodyDiv w:val="1"/>
      <w:marLeft w:val="0"/>
      <w:marRight w:val="0"/>
      <w:marTop w:val="0"/>
      <w:marBottom w:val="0"/>
      <w:divBdr>
        <w:top w:val="none" w:sz="0" w:space="0" w:color="auto"/>
        <w:left w:val="none" w:sz="0" w:space="0" w:color="auto"/>
        <w:bottom w:val="none" w:sz="0" w:space="0" w:color="auto"/>
        <w:right w:val="none" w:sz="0" w:space="0" w:color="auto"/>
      </w:divBdr>
    </w:div>
    <w:div w:id="1364863485">
      <w:bodyDiv w:val="1"/>
      <w:marLeft w:val="0"/>
      <w:marRight w:val="0"/>
      <w:marTop w:val="0"/>
      <w:marBottom w:val="0"/>
      <w:divBdr>
        <w:top w:val="none" w:sz="0" w:space="0" w:color="auto"/>
        <w:left w:val="none" w:sz="0" w:space="0" w:color="auto"/>
        <w:bottom w:val="none" w:sz="0" w:space="0" w:color="auto"/>
        <w:right w:val="none" w:sz="0" w:space="0" w:color="auto"/>
      </w:divBdr>
    </w:div>
    <w:div w:id="1380469634">
      <w:bodyDiv w:val="1"/>
      <w:marLeft w:val="0"/>
      <w:marRight w:val="0"/>
      <w:marTop w:val="0"/>
      <w:marBottom w:val="0"/>
      <w:divBdr>
        <w:top w:val="none" w:sz="0" w:space="0" w:color="auto"/>
        <w:left w:val="none" w:sz="0" w:space="0" w:color="auto"/>
        <w:bottom w:val="none" w:sz="0" w:space="0" w:color="auto"/>
        <w:right w:val="none" w:sz="0" w:space="0" w:color="auto"/>
      </w:divBdr>
    </w:div>
    <w:div w:id="1553158181">
      <w:bodyDiv w:val="1"/>
      <w:marLeft w:val="0"/>
      <w:marRight w:val="0"/>
      <w:marTop w:val="0"/>
      <w:marBottom w:val="0"/>
      <w:divBdr>
        <w:top w:val="none" w:sz="0" w:space="0" w:color="auto"/>
        <w:left w:val="none" w:sz="0" w:space="0" w:color="auto"/>
        <w:bottom w:val="none" w:sz="0" w:space="0" w:color="auto"/>
        <w:right w:val="none" w:sz="0" w:space="0" w:color="auto"/>
      </w:divBdr>
    </w:div>
    <w:div w:id="1860197480">
      <w:bodyDiv w:val="1"/>
      <w:marLeft w:val="0"/>
      <w:marRight w:val="0"/>
      <w:marTop w:val="0"/>
      <w:marBottom w:val="0"/>
      <w:divBdr>
        <w:top w:val="none" w:sz="0" w:space="0" w:color="auto"/>
        <w:left w:val="none" w:sz="0" w:space="0" w:color="auto"/>
        <w:bottom w:val="none" w:sz="0" w:space="0" w:color="auto"/>
        <w:right w:val="none" w:sz="0" w:space="0" w:color="auto"/>
      </w:divBdr>
    </w:div>
    <w:div w:id="1949238790">
      <w:bodyDiv w:val="1"/>
      <w:marLeft w:val="0"/>
      <w:marRight w:val="0"/>
      <w:marTop w:val="0"/>
      <w:marBottom w:val="0"/>
      <w:divBdr>
        <w:top w:val="none" w:sz="0" w:space="0" w:color="auto"/>
        <w:left w:val="none" w:sz="0" w:space="0" w:color="auto"/>
        <w:bottom w:val="none" w:sz="0" w:space="0" w:color="auto"/>
        <w:right w:val="none" w:sz="0" w:space="0" w:color="auto"/>
      </w:divBdr>
      <w:divsChild>
        <w:div w:id="1034235227">
          <w:marLeft w:val="0"/>
          <w:marRight w:val="0"/>
          <w:marTop w:val="0"/>
          <w:marBottom w:val="0"/>
          <w:divBdr>
            <w:top w:val="none" w:sz="0" w:space="0" w:color="auto"/>
            <w:left w:val="none" w:sz="0" w:space="0" w:color="auto"/>
            <w:bottom w:val="none" w:sz="0" w:space="0" w:color="auto"/>
            <w:right w:val="none" w:sz="0" w:space="0" w:color="auto"/>
          </w:divBdr>
        </w:div>
        <w:div w:id="148523152">
          <w:marLeft w:val="0"/>
          <w:marRight w:val="0"/>
          <w:marTop w:val="0"/>
          <w:marBottom w:val="0"/>
          <w:divBdr>
            <w:top w:val="none" w:sz="0" w:space="0" w:color="auto"/>
            <w:left w:val="none" w:sz="0" w:space="0" w:color="auto"/>
            <w:bottom w:val="none" w:sz="0" w:space="0" w:color="auto"/>
            <w:right w:val="none" w:sz="0" w:space="0" w:color="auto"/>
          </w:divBdr>
        </w:div>
        <w:div w:id="1827165290">
          <w:marLeft w:val="0"/>
          <w:marRight w:val="0"/>
          <w:marTop w:val="0"/>
          <w:marBottom w:val="0"/>
          <w:divBdr>
            <w:top w:val="none" w:sz="0" w:space="0" w:color="auto"/>
            <w:left w:val="none" w:sz="0" w:space="0" w:color="auto"/>
            <w:bottom w:val="none" w:sz="0" w:space="0" w:color="auto"/>
            <w:right w:val="none" w:sz="0" w:space="0" w:color="auto"/>
          </w:divBdr>
        </w:div>
        <w:div w:id="142284406">
          <w:marLeft w:val="0"/>
          <w:marRight w:val="0"/>
          <w:marTop w:val="0"/>
          <w:marBottom w:val="0"/>
          <w:divBdr>
            <w:top w:val="none" w:sz="0" w:space="0" w:color="auto"/>
            <w:left w:val="none" w:sz="0" w:space="0" w:color="auto"/>
            <w:bottom w:val="none" w:sz="0" w:space="0" w:color="auto"/>
            <w:right w:val="none" w:sz="0" w:space="0" w:color="auto"/>
          </w:divBdr>
        </w:div>
        <w:div w:id="1204516270">
          <w:marLeft w:val="0"/>
          <w:marRight w:val="0"/>
          <w:marTop w:val="0"/>
          <w:marBottom w:val="0"/>
          <w:divBdr>
            <w:top w:val="none" w:sz="0" w:space="0" w:color="auto"/>
            <w:left w:val="none" w:sz="0" w:space="0" w:color="auto"/>
            <w:bottom w:val="none" w:sz="0" w:space="0" w:color="auto"/>
            <w:right w:val="none" w:sz="0" w:space="0" w:color="auto"/>
          </w:divBdr>
        </w:div>
        <w:div w:id="1683123116">
          <w:marLeft w:val="0"/>
          <w:marRight w:val="0"/>
          <w:marTop w:val="0"/>
          <w:marBottom w:val="0"/>
          <w:divBdr>
            <w:top w:val="none" w:sz="0" w:space="0" w:color="auto"/>
            <w:left w:val="none" w:sz="0" w:space="0" w:color="auto"/>
            <w:bottom w:val="none" w:sz="0" w:space="0" w:color="auto"/>
            <w:right w:val="none" w:sz="0" w:space="0" w:color="auto"/>
          </w:divBdr>
          <w:divsChild>
            <w:div w:id="871957864">
              <w:marLeft w:val="0"/>
              <w:marRight w:val="0"/>
              <w:marTop w:val="0"/>
              <w:marBottom w:val="0"/>
              <w:divBdr>
                <w:top w:val="none" w:sz="0" w:space="0" w:color="auto"/>
                <w:left w:val="none" w:sz="0" w:space="0" w:color="auto"/>
                <w:bottom w:val="none" w:sz="0" w:space="0" w:color="auto"/>
                <w:right w:val="none" w:sz="0" w:space="0" w:color="auto"/>
              </w:divBdr>
            </w:div>
          </w:divsChild>
        </w:div>
        <w:div w:id="536432943">
          <w:marLeft w:val="0"/>
          <w:marRight w:val="0"/>
          <w:marTop w:val="0"/>
          <w:marBottom w:val="0"/>
          <w:divBdr>
            <w:top w:val="none" w:sz="0" w:space="0" w:color="auto"/>
            <w:left w:val="none" w:sz="0" w:space="0" w:color="auto"/>
            <w:bottom w:val="none" w:sz="0" w:space="0" w:color="auto"/>
            <w:right w:val="none" w:sz="0" w:space="0" w:color="auto"/>
          </w:divBdr>
          <w:divsChild>
            <w:div w:id="1465922584">
              <w:marLeft w:val="0"/>
              <w:marRight w:val="0"/>
              <w:marTop w:val="0"/>
              <w:marBottom w:val="0"/>
              <w:divBdr>
                <w:top w:val="none" w:sz="0" w:space="0" w:color="auto"/>
                <w:left w:val="none" w:sz="0" w:space="0" w:color="auto"/>
                <w:bottom w:val="none" w:sz="0" w:space="0" w:color="auto"/>
                <w:right w:val="none" w:sz="0" w:space="0" w:color="auto"/>
              </w:divBdr>
            </w:div>
            <w:div w:id="155196533">
              <w:marLeft w:val="0"/>
              <w:marRight w:val="0"/>
              <w:marTop w:val="0"/>
              <w:marBottom w:val="0"/>
              <w:divBdr>
                <w:top w:val="none" w:sz="0" w:space="0" w:color="auto"/>
                <w:left w:val="none" w:sz="0" w:space="0" w:color="auto"/>
                <w:bottom w:val="none" w:sz="0" w:space="0" w:color="auto"/>
                <w:right w:val="none" w:sz="0" w:space="0" w:color="auto"/>
              </w:divBdr>
            </w:div>
            <w:div w:id="284820264">
              <w:marLeft w:val="0"/>
              <w:marRight w:val="0"/>
              <w:marTop w:val="0"/>
              <w:marBottom w:val="0"/>
              <w:divBdr>
                <w:top w:val="none" w:sz="0" w:space="0" w:color="auto"/>
                <w:left w:val="none" w:sz="0" w:space="0" w:color="auto"/>
                <w:bottom w:val="none" w:sz="0" w:space="0" w:color="auto"/>
                <w:right w:val="none" w:sz="0" w:space="0" w:color="auto"/>
              </w:divBdr>
            </w:div>
          </w:divsChild>
        </w:div>
        <w:div w:id="16273896">
          <w:marLeft w:val="0"/>
          <w:marRight w:val="0"/>
          <w:marTop w:val="0"/>
          <w:marBottom w:val="0"/>
          <w:divBdr>
            <w:top w:val="none" w:sz="0" w:space="0" w:color="auto"/>
            <w:left w:val="none" w:sz="0" w:space="0" w:color="auto"/>
            <w:bottom w:val="none" w:sz="0" w:space="0" w:color="auto"/>
            <w:right w:val="none" w:sz="0" w:space="0" w:color="auto"/>
          </w:divBdr>
          <w:divsChild>
            <w:div w:id="552428158">
              <w:marLeft w:val="0"/>
              <w:marRight w:val="0"/>
              <w:marTop w:val="0"/>
              <w:marBottom w:val="0"/>
              <w:divBdr>
                <w:top w:val="none" w:sz="0" w:space="0" w:color="auto"/>
                <w:left w:val="none" w:sz="0" w:space="0" w:color="auto"/>
                <w:bottom w:val="none" w:sz="0" w:space="0" w:color="auto"/>
                <w:right w:val="none" w:sz="0" w:space="0" w:color="auto"/>
              </w:divBdr>
            </w:div>
            <w:div w:id="274364904">
              <w:marLeft w:val="0"/>
              <w:marRight w:val="0"/>
              <w:marTop w:val="0"/>
              <w:marBottom w:val="0"/>
              <w:divBdr>
                <w:top w:val="none" w:sz="0" w:space="0" w:color="auto"/>
                <w:left w:val="none" w:sz="0" w:space="0" w:color="auto"/>
                <w:bottom w:val="none" w:sz="0" w:space="0" w:color="auto"/>
                <w:right w:val="none" w:sz="0" w:space="0" w:color="auto"/>
              </w:divBdr>
            </w:div>
            <w:div w:id="842627951">
              <w:marLeft w:val="0"/>
              <w:marRight w:val="0"/>
              <w:marTop w:val="0"/>
              <w:marBottom w:val="0"/>
              <w:divBdr>
                <w:top w:val="none" w:sz="0" w:space="0" w:color="auto"/>
                <w:left w:val="none" w:sz="0" w:space="0" w:color="auto"/>
                <w:bottom w:val="none" w:sz="0" w:space="0" w:color="auto"/>
                <w:right w:val="none" w:sz="0" w:space="0" w:color="auto"/>
              </w:divBdr>
            </w:div>
          </w:divsChild>
        </w:div>
        <w:div w:id="1420249266">
          <w:marLeft w:val="0"/>
          <w:marRight w:val="0"/>
          <w:marTop w:val="0"/>
          <w:marBottom w:val="0"/>
          <w:divBdr>
            <w:top w:val="none" w:sz="0" w:space="0" w:color="auto"/>
            <w:left w:val="none" w:sz="0" w:space="0" w:color="auto"/>
            <w:bottom w:val="none" w:sz="0" w:space="0" w:color="auto"/>
            <w:right w:val="none" w:sz="0" w:space="0" w:color="auto"/>
          </w:divBdr>
        </w:div>
        <w:div w:id="1770618773">
          <w:marLeft w:val="0"/>
          <w:marRight w:val="0"/>
          <w:marTop w:val="0"/>
          <w:marBottom w:val="0"/>
          <w:divBdr>
            <w:top w:val="none" w:sz="0" w:space="0" w:color="auto"/>
            <w:left w:val="none" w:sz="0" w:space="0" w:color="auto"/>
            <w:bottom w:val="none" w:sz="0" w:space="0" w:color="auto"/>
            <w:right w:val="none" w:sz="0" w:space="0" w:color="auto"/>
          </w:divBdr>
        </w:div>
        <w:div w:id="870387469">
          <w:marLeft w:val="0"/>
          <w:marRight w:val="0"/>
          <w:marTop w:val="0"/>
          <w:marBottom w:val="0"/>
          <w:divBdr>
            <w:top w:val="none" w:sz="0" w:space="0" w:color="auto"/>
            <w:left w:val="none" w:sz="0" w:space="0" w:color="auto"/>
            <w:bottom w:val="none" w:sz="0" w:space="0" w:color="auto"/>
            <w:right w:val="none" w:sz="0" w:space="0" w:color="auto"/>
          </w:divBdr>
        </w:div>
        <w:div w:id="48572667">
          <w:marLeft w:val="0"/>
          <w:marRight w:val="0"/>
          <w:marTop w:val="0"/>
          <w:marBottom w:val="0"/>
          <w:divBdr>
            <w:top w:val="none" w:sz="0" w:space="0" w:color="auto"/>
            <w:left w:val="none" w:sz="0" w:space="0" w:color="auto"/>
            <w:bottom w:val="none" w:sz="0" w:space="0" w:color="auto"/>
            <w:right w:val="none" w:sz="0" w:space="0" w:color="auto"/>
          </w:divBdr>
        </w:div>
        <w:div w:id="691033847">
          <w:marLeft w:val="0"/>
          <w:marRight w:val="0"/>
          <w:marTop w:val="0"/>
          <w:marBottom w:val="0"/>
          <w:divBdr>
            <w:top w:val="none" w:sz="0" w:space="0" w:color="auto"/>
            <w:left w:val="none" w:sz="0" w:space="0" w:color="auto"/>
            <w:bottom w:val="none" w:sz="0" w:space="0" w:color="auto"/>
            <w:right w:val="none" w:sz="0" w:space="0" w:color="auto"/>
          </w:divBdr>
        </w:div>
        <w:div w:id="1726415797">
          <w:marLeft w:val="0"/>
          <w:marRight w:val="0"/>
          <w:marTop w:val="0"/>
          <w:marBottom w:val="0"/>
          <w:divBdr>
            <w:top w:val="none" w:sz="0" w:space="0" w:color="auto"/>
            <w:left w:val="none" w:sz="0" w:space="0" w:color="auto"/>
            <w:bottom w:val="none" w:sz="0" w:space="0" w:color="auto"/>
            <w:right w:val="none" w:sz="0" w:space="0" w:color="auto"/>
          </w:divBdr>
        </w:div>
        <w:div w:id="1099761662">
          <w:marLeft w:val="0"/>
          <w:marRight w:val="0"/>
          <w:marTop w:val="0"/>
          <w:marBottom w:val="0"/>
          <w:divBdr>
            <w:top w:val="none" w:sz="0" w:space="0" w:color="auto"/>
            <w:left w:val="none" w:sz="0" w:space="0" w:color="auto"/>
            <w:bottom w:val="none" w:sz="0" w:space="0" w:color="auto"/>
            <w:right w:val="none" w:sz="0" w:space="0" w:color="auto"/>
          </w:divBdr>
        </w:div>
        <w:div w:id="832529386">
          <w:marLeft w:val="0"/>
          <w:marRight w:val="0"/>
          <w:marTop w:val="0"/>
          <w:marBottom w:val="0"/>
          <w:divBdr>
            <w:top w:val="none" w:sz="0" w:space="0" w:color="auto"/>
            <w:left w:val="none" w:sz="0" w:space="0" w:color="auto"/>
            <w:bottom w:val="none" w:sz="0" w:space="0" w:color="auto"/>
            <w:right w:val="none" w:sz="0" w:space="0" w:color="auto"/>
          </w:divBdr>
        </w:div>
        <w:div w:id="689187685">
          <w:marLeft w:val="0"/>
          <w:marRight w:val="0"/>
          <w:marTop w:val="0"/>
          <w:marBottom w:val="0"/>
          <w:divBdr>
            <w:top w:val="none" w:sz="0" w:space="0" w:color="auto"/>
            <w:left w:val="none" w:sz="0" w:space="0" w:color="auto"/>
            <w:bottom w:val="none" w:sz="0" w:space="0" w:color="auto"/>
            <w:right w:val="none" w:sz="0" w:space="0" w:color="auto"/>
          </w:divBdr>
        </w:div>
        <w:div w:id="1472867951">
          <w:marLeft w:val="0"/>
          <w:marRight w:val="0"/>
          <w:marTop w:val="0"/>
          <w:marBottom w:val="0"/>
          <w:divBdr>
            <w:top w:val="none" w:sz="0" w:space="0" w:color="auto"/>
            <w:left w:val="none" w:sz="0" w:space="0" w:color="auto"/>
            <w:bottom w:val="none" w:sz="0" w:space="0" w:color="auto"/>
            <w:right w:val="none" w:sz="0" w:space="0" w:color="auto"/>
          </w:divBdr>
        </w:div>
        <w:div w:id="1697804738">
          <w:marLeft w:val="0"/>
          <w:marRight w:val="0"/>
          <w:marTop w:val="0"/>
          <w:marBottom w:val="0"/>
          <w:divBdr>
            <w:top w:val="none" w:sz="0" w:space="0" w:color="auto"/>
            <w:left w:val="none" w:sz="0" w:space="0" w:color="auto"/>
            <w:bottom w:val="none" w:sz="0" w:space="0" w:color="auto"/>
            <w:right w:val="none" w:sz="0" w:space="0" w:color="auto"/>
          </w:divBdr>
        </w:div>
        <w:div w:id="14302752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ogle.com/url?sa=t&amp;rct=j&amp;q=&amp;esrc=s&amp;source=web&amp;cd=&amp;ved=2ahUKEwjMztLgj5jyAhWOW80KHbOjDjUQFnoECAIQAw&amp;url=https%3A%2F%2Fwww.psychiatry.org%2FFile%2520Library%2FPsychiatrists%2FPractice%2FDSM%2FAPA_DSM5_Cultural-Formulation-Interview.pdf&amp;usg=AOvVaw0yl4EMDbxmpSbT2uVcJfOL" TargetMode="External"/><Relationship Id="rId21" Type="http://schemas.openxmlformats.org/officeDocument/2006/relationships/hyperlink" Target="https://www.apa.org/pi/about/publications/caregivers/practice-settings/assessment/tools/depression-scale" TargetMode="External"/><Relationship Id="rId42" Type="http://schemas.openxmlformats.org/officeDocument/2006/relationships/hyperlink" Target="https://www.abpn.com/maintain-certification/moc-activity-requirements/patient-safety-activity/" TargetMode="External"/><Relationship Id="rId47" Type="http://schemas.openxmlformats.org/officeDocument/2006/relationships/hyperlink" Target="https://www.nap.edu/catalog/12875/unequal-treatment-confronting-racial-and-ethnic-disparities-in-health-care" TargetMode="External"/><Relationship Id="rId63" Type="http://schemas.openxmlformats.org/officeDocument/2006/relationships/hyperlink" Target="https://www.nlm.nih.gov/bsd/disted/pubmedtutorial/cover.html" TargetMode="External"/><Relationship Id="rId68" Type="http://schemas.openxmlformats.org/officeDocument/2006/relationships/hyperlink" Target="https://www.ama-assn.org/delivering-care/ethics" TargetMode="External"/><Relationship Id="rId84" Type="http://schemas.openxmlformats.org/officeDocument/2006/relationships/hyperlink" Target="https://www.tandfonline.com/doi/abs/10.3109/0142159X.2011.531170?journalCode=imte20" TargetMode="External"/><Relationship Id="rId89" Type="http://schemas.openxmlformats.org/officeDocument/2006/relationships/hyperlink" Target="https://www.mededportal.org/doi/10.15766/mep_2374-8265.622" TargetMode="External"/><Relationship Id="rId16" Type="http://schemas.openxmlformats.org/officeDocument/2006/relationships/footer" Target="footer2.xml"/><Relationship Id="rId107" Type="http://schemas.openxmlformats.org/officeDocument/2006/relationships/hyperlink" Target="https://dl.acgme.org/" TargetMode="External"/><Relationship Id="rId11" Type="http://schemas.openxmlformats.org/officeDocument/2006/relationships/image" Target="media/image1.jpg"/><Relationship Id="rId32" Type="http://schemas.openxmlformats.org/officeDocument/2006/relationships/hyperlink" Target="https://www.aagponline.org/index.php?src=gendocs&amp;ref=CurriculumforGeriatricPsychiatry&amp;category=Main" TargetMode="External"/><Relationship Id="rId37" Type="http://schemas.openxmlformats.org/officeDocument/2006/relationships/hyperlink" Target="https://psychiatryonline.org/" TargetMode="External"/><Relationship Id="rId53" Type="http://schemas.openxmlformats.org/officeDocument/2006/relationships/hyperlink" Target="https://www.psychiatry.org/File%20Library/Residents-MedicalStudents/Residents/Guide-Surviving-Psychiatric-Training/Resident-Guide-Surviving-Psychiatric-Training.pdf" TargetMode="External"/><Relationship Id="rId58" Type="http://schemas.openxmlformats.org/officeDocument/2006/relationships/hyperlink" Target="https://jamanetwork.com/journals/jama/fullarticle/2708121" TargetMode="External"/><Relationship Id="rId74" Type="http://schemas.openxmlformats.org/officeDocument/2006/relationships/hyperlink" Target="https://www.psychiatry.org/psychiatrists/practice/ethics" TargetMode="External"/><Relationship Id="rId79" Type="http://schemas.openxmlformats.org/officeDocument/2006/relationships/hyperlink" Target="https://www.aamc.org/initiatives/462280/well-being-academic-medicine.html" TargetMode="External"/><Relationship Id="rId102" Type="http://schemas.openxmlformats.org/officeDocument/2006/relationships/hyperlink" Target="https://www.acgme.org/meetings-and-educational-activities/courses-and-workshops/developing-faculty-competencies-in-assessment/" TargetMode="External"/><Relationship Id="rId5" Type="http://schemas.openxmlformats.org/officeDocument/2006/relationships/numbering" Target="numbering.xml"/><Relationship Id="rId90" Type="http://schemas.openxmlformats.org/officeDocument/2006/relationships/hyperlink" Target="https://www.ncbi.nlm.nih.gov/pmc/articles/PMC3093595/" TargetMode="External"/><Relationship Id="rId95" Type="http://schemas.openxmlformats.org/officeDocument/2006/relationships/hyperlink" Target="https://www.tandfonline.com/doi/full/10.1080/10401334.2017.1303385" TargetMode="External"/><Relationship Id="rId22" Type="http://schemas.openxmlformats.org/officeDocument/2006/relationships/hyperlink" Target="https://cgatoolkit.ca/Uploads/ContentDocuments/cornell_scale_depression.pdf" TargetMode="External"/><Relationship Id="rId27" Type="http://schemas.openxmlformats.org/officeDocument/2006/relationships/hyperlink" Target="https://agsjournals.onlinelibrary.wiley.com/doi/10.1111/jgs.15767" TargetMode="External"/><Relationship Id="rId43" Type="http://schemas.openxmlformats.org/officeDocument/2006/relationships/hyperlink" Target="https://www.patientsafety.va.gov/professionals/training/curriculum.asp" TargetMode="External"/><Relationship Id="rId48" Type="http://schemas.openxmlformats.org/officeDocument/2006/relationships/hyperlink" Target="https://www.sciencedirect.com/science/article/pii/S0277953613003778?via%3Dihub" TargetMode="External"/><Relationship Id="rId64" Type="http://schemas.openxmlformats.org/officeDocument/2006/relationships/hyperlink" Target="https://www.academicpedsjnl.net/article/S1876-2859(13)00333-1/fulltext" TargetMode="External"/><Relationship Id="rId69" Type="http://schemas.openxmlformats.org/officeDocument/2006/relationships/hyperlink" Target="https://osteopathic.org/about/leadership/aoa-governance-documents/code-of-ethics/" TargetMode="External"/><Relationship Id="rId80" Type="http://schemas.openxmlformats.org/officeDocument/2006/relationships/hyperlink" Target="https://link.springer.com/article/10.1007%2Fs40596-017-0808-z" TargetMode="External"/><Relationship Id="rId85" Type="http://schemas.openxmlformats.org/officeDocument/2006/relationships/hyperlink" Target="https://journals.lww.com/academicmedicine/Fulltext/2001/04000/Essential_Elements_of_Communication_in_Medical.21.aspx" TargetMode="External"/><Relationship Id="rId12" Type="http://schemas.openxmlformats.org/officeDocument/2006/relationships/image" Target="media/image2.png"/><Relationship Id="rId17" Type="http://schemas.openxmlformats.org/officeDocument/2006/relationships/hyperlink" Target="https://www.aadprt.org/training-directors/virtual-training-office" TargetMode="External"/><Relationship Id="rId33" Type="http://schemas.openxmlformats.org/officeDocument/2006/relationships/hyperlink" Target="https://www.ncbi.nlm.nih.gov/pmc/articles/PMC4267899/" TargetMode="External"/><Relationship Id="rId38" Type="http://schemas.openxmlformats.org/officeDocument/2006/relationships/hyperlink" Target="https://www.ncbi.nlm.nih.gov/pmc/articles/PMC3018861/" TargetMode="External"/><Relationship Id="rId59" Type="http://schemas.openxmlformats.org/officeDocument/2006/relationships/hyperlink" Target="https://www.psychiatry.org/psychiatrists/practice/clinical-practice-guidelines" TargetMode="External"/><Relationship Id="rId103" Type="http://schemas.openxmlformats.org/officeDocument/2006/relationships/hyperlink" Target="https://dl.acgme.org/pages/assessment" TargetMode="External"/><Relationship Id="rId108" Type="http://schemas.openxmlformats.org/officeDocument/2006/relationships/fontTable" Target="fontTable.xml"/><Relationship Id="rId54" Type="http://schemas.openxmlformats.org/officeDocument/2006/relationships/hyperlink" Target="https://www.psychiatry.org/psychiatrists/practice/transition-to-practice" TargetMode="External"/><Relationship Id="rId70" Type="http://schemas.openxmlformats.org/officeDocument/2006/relationships/hyperlink" Target="https://www.psychiatry.org/psychiatrists/practice/ethics" TargetMode="External"/><Relationship Id="rId75" Type="http://schemas.openxmlformats.org/officeDocument/2006/relationships/hyperlink" Target="https://www.psychiatry.org/File%20Library/Psychiatrists/Practice/Ethics/principles-medical-ethics.pdf" TargetMode="External"/><Relationship Id="rId91" Type="http://schemas.openxmlformats.org/officeDocument/2006/relationships/hyperlink" Target="https://www.bmj.com/content/344/bmj.e357" TargetMode="External"/><Relationship Id="rId96" Type="http://schemas.openxmlformats.org/officeDocument/2006/relationships/hyperlink" Target="https://www.jointcommissionjournal.com/article/S1553-7250(06)32022-3/fulltex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alz.org/careplanning/downloads/katz-adl.pdf" TargetMode="External"/><Relationship Id="rId28" Type="http://schemas.openxmlformats.org/officeDocument/2006/relationships/hyperlink" Target="https://www.psychiatry.org/psychiatrists/practice/clinical-practice-guidelines" TargetMode="External"/><Relationship Id="rId36" Type="http://schemas.openxmlformats.org/officeDocument/2006/relationships/hyperlink" Target="https://www.aagponline.org/index.php?src=gendocs&amp;ref=CurriculumforGeriatricPsychiatry&amp;category=Main" TargetMode="External"/><Relationship Id="rId49" Type="http://schemas.openxmlformats.org/officeDocument/2006/relationships/hyperlink" Target="https://portal.aadprt.org/public/vto/categories/Virtual%20Classroom/Model%20Curricula%20--%20AADPRT%20Peer-Reviewed/Systems%20Based%20Practice/57febe5a885bc_SBP%20Curriculum.pdf" TargetMode="External"/><Relationship Id="rId57" Type="http://schemas.openxmlformats.org/officeDocument/2006/relationships/hyperlink" Target="https://focus.psychiatryonline.org/doi/10.1176/foc.9.2.foc232" TargetMode="External"/><Relationship Id="rId106" Type="http://schemas.openxmlformats.org/officeDocument/2006/relationships/hyperlink" Target="https://dl.acgme.org/courses/acgme-remediation-toolkit" TargetMode="External"/><Relationship Id="rId10" Type="http://schemas.openxmlformats.org/officeDocument/2006/relationships/endnotes" Target="endnotes.xml"/><Relationship Id="rId31" Type="http://schemas.openxmlformats.org/officeDocument/2006/relationships/hyperlink" Target="https://www.tandfonline.com/doi/abs/10.3109/09540261.2015.1091292?journalCode=iirp20" TargetMode="External"/><Relationship Id="rId44" Type="http://schemas.openxmlformats.org/officeDocument/2006/relationships/hyperlink" Target="http://www.ihi.org/education/ihiopenschool/Pages/default.aspx" TargetMode="External"/><Relationship Id="rId52" Type="http://schemas.openxmlformats.org/officeDocument/2006/relationships/hyperlink" Target="https://www.psychiatry.org/psychiatrists/practice/quality-improvement" TargetMode="External"/><Relationship Id="rId60" Type="http://schemas.openxmlformats.org/officeDocument/2006/relationships/hyperlink" Target="https://ps.psychiatryonline.org/doi/full/10.1176/appi.ps.52.2.179" TargetMode="External"/><Relationship Id="rId65" Type="http://schemas.openxmlformats.org/officeDocument/2006/relationships/hyperlink" Target="https://insights.ovid.com/crossref?an=00001888-200908000-00021" TargetMode="External"/><Relationship Id="rId73" Type="http://schemas.openxmlformats.org/officeDocument/2006/relationships/hyperlink" Target="https://www.sciencedirect.com/science/article/abs/pii/S1064748118302057?via%3Dihub" TargetMode="External"/><Relationship Id="rId78" Type="http://schemas.openxmlformats.org/officeDocument/2006/relationships/hyperlink" Target="https://www.psychiatry.org/psychiatrists/practice/well-being-and-burnout" TargetMode="External"/><Relationship Id="rId81" Type="http://schemas.openxmlformats.org/officeDocument/2006/relationships/hyperlink" Target="https://jamanetwork.com/journals/jama/fullarticle/2718057" TargetMode="External"/><Relationship Id="rId86" Type="http://schemas.openxmlformats.org/officeDocument/2006/relationships/hyperlink" Target="https://www.sciencedirect.com/science/article/abs/pii/S0738399101001367?via%3Dihub" TargetMode="External"/><Relationship Id="rId94" Type="http://schemas.openxmlformats.org/officeDocument/2006/relationships/hyperlink" Target="https://psychiatryonline.org/doi/book/10.1176/appi.books.9780890426760" TargetMode="External"/><Relationship Id="rId99" Type="http://schemas.openxmlformats.org/officeDocument/2006/relationships/hyperlink" Target="https://www.acgme.org/milestones/resources/" TargetMode="External"/><Relationship Id="rId101" Type="http://schemas.openxmlformats.org/officeDocument/2006/relationships/hyperlink" Target="https://www.acgme.org/milestones/research/"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www.apa.org/pi/about/publications/caregivers/practice-settings/assessment/tools/cohen-mansfield" TargetMode="External"/><Relationship Id="rId39" Type="http://schemas.openxmlformats.org/officeDocument/2006/relationships/hyperlink" Target="https://diceapproach.com/" TargetMode="External"/><Relationship Id="rId109" Type="http://schemas.openxmlformats.org/officeDocument/2006/relationships/theme" Target="theme/theme1.xml"/><Relationship Id="rId34" Type="http://schemas.openxmlformats.org/officeDocument/2006/relationships/hyperlink" Target="https://jamanetwork.com/journals/jamanetworkopen/fullarticle/2760439" TargetMode="External"/><Relationship Id="rId50" Type="http://schemas.openxmlformats.org/officeDocument/2006/relationships/hyperlink" Target="https://www.aamc.org/media/37286/download" TargetMode="External"/><Relationship Id="rId55" Type="http://schemas.openxmlformats.org/officeDocument/2006/relationships/hyperlink" Target="https://www.nap.edu/catalog/12875/unequal-treatment-confronting-racial-and-ethnic-disparities-in-health-care" TargetMode="External"/><Relationship Id="rId76" Type="http://schemas.openxmlformats.org/officeDocument/2006/relationships/hyperlink" Target="https://www.ama-assn.org/delivering-care/ama-code-medical-ethic" TargetMode="External"/><Relationship Id="rId97" Type="http://schemas.openxmlformats.org/officeDocument/2006/relationships/hyperlink" Target="https://pediatrics.aappublications.org/content/129/2/201.long?sso=1&amp;sso_redirect_count=1&amp;nfstatus=401&amp;nftoken=00000000-0000-0000-0000-000000000000&amp;nfstatusdescription=ERROR%3a+No+local+token" TargetMode="External"/><Relationship Id="rId104" Type="http://schemas.openxmlformats.org/officeDocument/2006/relationships/hyperlink" Target="https://team.acgme.org/" TargetMode="External"/><Relationship Id="rId7" Type="http://schemas.openxmlformats.org/officeDocument/2006/relationships/settings" Target="settings.xml"/><Relationship Id="rId71" Type="http://schemas.openxmlformats.org/officeDocument/2006/relationships/hyperlink" Target="https://www.psychiatry.org/File%20Library/Psychiatrists/Practice/Ethics/principles-medical-ethics.pdf" TargetMode="External"/><Relationship Id="rId92" Type="http://schemas.openxmlformats.org/officeDocument/2006/relationships/hyperlink" Target="https://www.tandfonline.com/doi/abs/10.3109/0142159X.2013.769677?journalCode=imte20" TargetMode="External"/><Relationship Id="rId2" Type="http://schemas.openxmlformats.org/officeDocument/2006/relationships/customXml" Target="../customXml/item2.xml"/><Relationship Id="rId29" Type="http://schemas.openxmlformats.org/officeDocument/2006/relationships/hyperlink" Target="https://www.mentalhealth.gov/talk/community-conversation/services" TargetMode="External"/><Relationship Id="rId24" Type="http://schemas.openxmlformats.org/officeDocument/2006/relationships/hyperlink" Target="https://psychiatryonline.org/doi/book/10.1176/appi.books.9780890426760" TargetMode="External"/><Relationship Id="rId40" Type="http://schemas.openxmlformats.org/officeDocument/2006/relationships/hyperlink" Target="https://onlinelibrary.wiley.com/doi/10.1002/gps.4239" TargetMode="External"/><Relationship Id="rId45" Type="http://schemas.openxmlformats.org/officeDocument/2006/relationships/hyperlink" Target="https://www.psychiatry.org/psychiatrists/cultural-competency/engagement-opportunities/apa-community-programs" TargetMode="External"/><Relationship Id="rId66" Type="http://schemas.openxmlformats.org/officeDocument/2006/relationships/hyperlink" Target="https://insights.ovid.com/article/00001888-201310000-00039" TargetMode="External"/><Relationship Id="rId87" Type="http://schemas.openxmlformats.org/officeDocument/2006/relationships/hyperlink" Target="https://www.ncbi.nlm.nih.gov/pmc/articles/PMC2631014/" TargetMode="External"/><Relationship Id="rId61" Type="http://schemas.openxmlformats.org/officeDocument/2006/relationships/hyperlink" Target="https://jamaevidence.mhmedical.com/book.aspx?bookId=847" TargetMode="External"/><Relationship Id="rId82" Type="http://schemas.openxmlformats.org/officeDocument/2006/relationships/hyperlink" Target="https://www.ncbi.nlm.nih.gov/pmc/articles/PMC6684113/" TargetMode="External"/><Relationship Id="rId19" Type="http://schemas.openxmlformats.org/officeDocument/2006/relationships/hyperlink" Target="https://www.apa.org/pi/about/publications/caregivers/practice-settings/assessment/tools/neuropsychiatric-inventory" TargetMode="External"/><Relationship Id="rId14" Type="http://schemas.openxmlformats.org/officeDocument/2006/relationships/header" Target="header1.xml"/><Relationship Id="rId30" Type="http://schemas.openxmlformats.org/officeDocument/2006/relationships/hyperlink" Target="https://www.psychiatry.org/File%20Library/Psychiatrists/Practice/Telepsychiatry/APA-ATA-Best-Practices-in-Videoconferencing-Based-Telemental-Health.pdf" TargetMode="External"/><Relationship Id="rId35" Type="http://schemas.openxmlformats.org/officeDocument/2006/relationships/hyperlink" Target="https://www.google.com/url?sa=t&amp;rct=j&amp;q=&amp;esrc=s&amp;source=web&amp;cd=&amp;ved=2ahUKEwjMztLgj5jyAhWOW80KHbOjDjUQFnoECAIQAw&amp;url=https%3A%2F%2Fwww.psychiatry.org%2FFile%2520Library%2FPsychiatrists%2FPractice%2FDSM%2FAPA_DSM5_Cultural-Formulation-Interview.pdf&amp;usg=AOvVaw0yl4EMDbxmpSbT2uVcJfOL" TargetMode="External"/><Relationship Id="rId56" Type="http://schemas.openxmlformats.org/officeDocument/2006/relationships/hyperlink" Target="https://nasmhpd.org/sites/default/files/SAMHSA%20Quality%20Improvement%20Initiative.pdf" TargetMode="External"/><Relationship Id="rId77" Type="http://schemas.openxmlformats.org/officeDocument/2006/relationships/hyperlink" Target="https://edhub.ama-assn.org/steps-forward/pages/about" TargetMode="External"/><Relationship Id="rId100" Type="http://schemas.openxmlformats.org/officeDocument/2006/relationships/hyperlink" Target="https://www.acgme.org/residents-and-fellows/the-acgme-for-residents-and-fellows/" TargetMode="External"/><Relationship Id="rId105" Type="http://schemas.openxmlformats.org/officeDocument/2006/relationships/hyperlink" Target="https://dl.acgme.org/pages/acgme-faculty-development-toolkit-improving-assessment-using-direct-observation" TargetMode="External"/><Relationship Id="rId8" Type="http://schemas.openxmlformats.org/officeDocument/2006/relationships/webSettings" Target="webSettings.xml"/><Relationship Id="rId51" Type="http://schemas.openxmlformats.org/officeDocument/2006/relationships/hyperlink" Target="https://www.abpn.com/maintain-certification/moc-activity-requirements/improvement-in-medical-practice-pip/" TargetMode="External"/><Relationship Id="rId72" Type="http://schemas.openxmlformats.org/officeDocument/2006/relationships/hyperlink" Target="http://alphaomegaalpha.org/pdfs/Monograph2018.pdf" TargetMode="External"/><Relationship Id="rId93" Type="http://schemas.openxmlformats.org/officeDocument/2006/relationships/hyperlink" Target="https://www.tandfonline.com/doi/abs/10.1080/0142159X.2018.1481499?journalCode=imte20" TargetMode="External"/><Relationship Id="rId98" Type="http://schemas.openxmlformats.org/officeDocument/2006/relationships/hyperlink" Target="https://meridian.allenpress.com/jgme/issue/13/2s" TargetMode="External"/><Relationship Id="rId3" Type="http://schemas.openxmlformats.org/officeDocument/2006/relationships/customXml" Target="../customXml/item3.xml"/><Relationship Id="rId25" Type="http://schemas.openxmlformats.org/officeDocument/2006/relationships/hyperlink" Target="https://cchs.ua.edu/wp-content/cchsfiles/psych/BIOPYCHOSOCIAL.pdf" TargetMode="External"/><Relationship Id="rId46" Type="http://schemas.openxmlformats.org/officeDocument/2006/relationships/hyperlink" Target="https://www.cdc.gov/pophealthtraining/whatis.html" TargetMode="External"/><Relationship Id="rId67" Type="http://schemas.openxmlformats.org/officeDocument/2006/relationships/hyperlink" Target="https://annals.org/aim/fullarticle/474090/medical-professionalism-new-millennium-physician-charter" TargetMode="External"/><Relationship Id="rId20" Type="http://schemas.openxmlformats.org/officeDocument/2006/relationships/hyperlink" Target="https://www.apa.org/pi/about/publications/caregivers/practice-settings/assessment/tools/geriatric-depression" TargetMode="External"/><Relationship Id="rId41" Type="http://schemas.openxmlformats.org/officeDocument/2006/relationships/hyperlink" Target="https://portal.aadprt.org/user/vto/category/600" TargetMode="External"/><Relationship Id="rId62" Type="http://schemas.openxmlformats.org/officeDocument/2006/relationships/hyperlink" Target="https://www.healthquality.va.gov/" TargetMode="External"/><Relationship Id="rId83" Type="http://schemas.openxmlformats.org/officeDocument/2006/relationships/hyperlink" Target="https://nam.edu/initiatives/clinician-resilience-and-well-being/" TargetMode="External"/><Relationship Id="rId88" Type="http://schemas.openxmlformats.org/officeDocument/2006/relationships/hyperlink" Target="https://www.mededportal.org/doi/10.15766/mep_2374-8265.101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A1AE7-0A19-4FE0-AEB7-61742A05E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454F26-7798-4993-9611-05A661D606A2}">
  <ds:schemaRefs>
    <ds:schemaRef ds:uri="http://purl.org/dc/elements/1.1/"/>
    <ds:schemaRef ds:uri="http://schemas.microsoft.com/office/2006/metadata/properties"/>
    <ds:schemaRef ds:uri="http://schemas.microsoft.com/office/infopath/2007/PartnerControls"/>
    <ds:schemaRef ds:uri="http://purl.org/dc/terms/"/>
    <ds:schemaRef ds:uri="http://purl.org/dc/dcmitype/"/>
    <ds:schemaRef ds:uri="http://schemas.openxmlformats.org/package/2006/metadata/core-properties"/>
    <ds:schemaRef ds:uri="http://schemas.microsoft.com/office/2006/documentManagement/types"/>
    <ds:schemaRef ds:uri="a9c5a02b-a5b5-4199-a1d8-9a5eabb836ed"/>
    <ds:schemaRef ds:uri="d8b085e3-7e19-4c20-8cf8-b5f28b21ab44"/>
    <ds:schemaRef ds:uri="http://www.w3.org/XML/1998/namespace"/>
  </ds:schemaRefs>
</ds:datastoreItem>
</file>

<file path=customXml/itemProps3.xml><?xml version="1.0" encoding="utf-8"?>
<ds:datastoreItem xmlns:ds="http://schemas.openxmlformats.org/officeDocument/2006/customXml" ds:itemID="{B5C01B0F-8956-4281-9281-C6419993237B}">
  <ds:schemaRefs>
    <ds:schemaRef ds:uri="http://schemas.openxmlformats.org/officeDocument/2006/bibliography"/>
  </ds:schemaRefs>
</ds:datastoreItem>
</file>

<file path=customXml/itemProps4.xml><?xml version="1.0" encoding="utf-8"?>
<ds:datastoreItem xmlns:ds="http://schemas.openxmlformats.org/officeDocument/2006/customXml" ds:itemID="{3E1F634A-29E7-4668-BE3C-20222429E4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56</Pages>
  <Words>17119</Words>
  <Characters>97579</Characters>
  <Application>Microsoft Office Word</Application>
  <DocSecurity>0</DocSecurity>
  <Lines>813</Lines>
  <Paragraphs>228</Paragraphs>
  <ScaleCrop>false</ScaleCrop>
  <Company>ACGME</Company>
  <LinksUpToDate>false</LinksUpToDate>
  <CharactersWithSpaces>114470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Hunt</dc:creator>
  <cp:keywords/>
  <cp:lastModifiedBy>Ida Haynes</cp:lastModifiedBy>
  <cp:revision>94</cp:revision>
  <dcterms:created xsi:type="dcterms:W3CDTF">2021-08-20T00:19:00Z</dcterms:created>
  <dcterms:modified xsi:type="dcterms:W3CDTF">2023-11-30T16:21:00Z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