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B4D1" w14:textId="696C2725" w:rsidR="00670C75" w:rsidRDefault="002A50D3" w:rsidP="001F6BCA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31ADA389" wp14:editId="5358BD7E">
            <wp:simplePos x="0" y="0"/>
            <wp:positionH relativeFrom="column">
              <wp:posOffset>-904875</wp:posOffset>
            </wp:positionH>
            <wp:positionV relativeFrom="paragraph">
              <wp:posOffset>6350</wp:posOffset>
            </wp:positionV>
            <wp:extent cx="2051050" cy="2416175"/>
            <wp:effectExtent l="0" t="0" r="6350" b="3175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F6859AC" w14:textId="27220758" w:rsidR="00670C75" w:rsidRDefault="002A50D3" w:rsidP="001F6BCA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5667800F" w14:textId="5F808AD7" w:rsidR="00670C75" w:rsidRDefault="00581DFA" w:rsidP="001F6BCA">
      <w:pPr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38F7BA1F" wp14:editId="4EFEA8AD">
            <wp:simplePos x="0" y="0"/>
            <wp:positionH relativeFrom="column">
              <wp:posOffset>2653665</wp:posOffset>
            </wp:positionH>
            <wp:positionV relativeFrom="paragraph">
              <wp:posOffset>573405</wp:posOffset>
            </wp:positionV>
            <wp:extent cx="3179445" cy="4114800"/>
            <wp:effectExtent l="0" t="0" r="0" b="0"/>
            <wp:wrapTight wrapText="bothSides">
              <wp:wrapPolygon edited="0">
                <wp:start x="9836" y="3000"/>
                <wp:lineTo x="6859" y="9600"/>
                <wp:lineTo x="3883" y="11200"/>
                <wp:lineTo x="3235" y="11700"/>
                <wp:lineTo x="1941" y="12800"/>
                <wp:lineTo x="1812" y="13300"/>
                <wp:lineTo x="1812" y="14900"/>
                <wp:lineTo x="8153" y="16000"/>
                <wp:lineTo x="10742" y="16000"/>
                <wp:lineTo x="4012" y="16600"/>
                <wp:lineTo x="3235" y="16800"/>
                <wp:lineTo x="3235" y="17600"/>
                <wp:lineTo x="2588" y="18300"/>
                <wp:lineTo x="2847" y="18400"/>
                <wp:lineTo x="6471" y="18600"/>
                <wp:lineTo x="10354" y="18600"/>
                <wp:lineTo x="17083" y="18400"/>
                <wp:lineTo x="17730" y="18200"/>
                <wp:lineTo x="17083" y="17600"/>
                <wp:lineTo x="17601" y="16800"/>
                <wp:lineTo x="16954" y="16600"/>
                <wp:lineTo x="10742" y="16000"/>
                <wp:lineTo x="12812" y="16000"/>
                <wp:lineTo x="18507" y="14800"/>
                <wp:lineTo x="18507" y="13300"/>
                <wp:lineTo x="18377" y="12800"/>
                <wp:lineTo x="17083" y="11700"/>
                <wp:lineTo x="16436" y="11200"/>
                <wp:lineTo x="13460" y="9600"/>
                <wp:lineTo x="11130" y="4800"/>
                <wp:lineTo x="10483" y="3000"/>
                <wp:lineTo x="9836" y="3000"/>
              </wp:wrapPolygon>
            </wp:wrapTight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A50D3">
        <w:rPr>
          <w:rFonts w:ascii="Arial" w:eastAsia="Arial" w:hAnsi="Arial" w:cs="Arial"/>
          <w:sz w:val="72"/>
          <w:szCs w:val="72"/>
        </w:rPr>
        <w:t>C</w:t>
      </w:r>
      <w:r w:rsidR="00F47D2B">
        <w:rPr>
          <w:rFonts w:ascii="Arial" w:eastAsia="Arial" w:hAnsi="Arial" w:cs="Arial"/>
          <w:sz w:val="72"/>
          <w:szCs w:val="72"/>
        </w:rPr>
        <w:t xml:space="preserve">linical </w:t>
      </w:r>
      <w:r w:rsidR="002A50D3">
        <w:rPr>
          <w:rFonts w:ascii="Arial" w:eastAsia="Arial" w:hAnsi="Arial" w:cs="Arial"/>
          <w:sz w:val="72"/>
          <w:szCs w:val="72"/>
        </w:rPr>
        <w:t>B</w:t>
      </w:r>
      <w:r w:rsidR="00F47D2B">
        <w:rPr>
          <w:rFonts w:ascii="Arial" w:eastAsia="Arial" w:hAnsi="Arial" w:cs="Arial"/>
          <w:sz w:val="72"/>
          <w:szCs w:val="72"/>
        </w:rPr>
        <w:t xml:space="preserve">iochemical </w:t>
      </w:r>
      <w:r w:rsidR="002A50D3">
        <w:rPr>
          <w:rFonts w:ascii="Arial" w:eastAsia="Arial" w:hAnsi="Arial" w:cs="Arial"/>
          <w:sz w:val="72"/>
          <w:szCs w:val="72"/>
        </w:rPr>
        <w:t>G</w:t>
      </w:r>
      <w:r w:rsidR="00280DB3">
        <w:rPr>
          <w:rFonts w:ascii="Arial" w:eastAsia="Arial" w:hAnsi="Arial" w:cs="Arial"/>
          <w:sz w:val="72"/>
          <w:szCs w:val="72"/>
        </w:rPr>
        <w:t>enetics</w:t>
      </w:r>
    </w:p>
    <w:p w14:paraId="5BA8AAE5" w14:textId="746DB249" w:rsidR="00670C75" w:rsidRDefault="00670C75" w:rsidP="001F6BCA">
      <w:pPr>
        <w:rPr>
          <w:rFonts w:ascii="Arial" w:eastAsia="Arial" w:hAnsi="Arial" w:cs="Arial"/>
        </w:rPr>
      </w:pPr>
    </w:p>
    <w:p w14:paraId="70B0FF29" w14:textId="63C5BA88" w:rsidR="00670C75" w:rsidRDefault="00670C75" w:rsidP="001F6BCA">
      <w:pPr>
        <w:rPr>
          <w:rFonts w:ascii="Arial" w:eastAsia="Arial" w:hAnsi="Arial" w:cs="Arial"/>
        </w:rPr>
      </w:pPr>
    </w:p>
    <w:p w14:paraId="5139BE48" w14:textId="77777777" w:rsidR="00670C75" w:rsidRDefault="00670C75" w:rsidP="001F6BCA">
      <w:pPr>
        <w:rPr>
          <w:rFonts w:ascii="Arial" w:eastAsia="Arial" w:hAnsi="Arial" w:cs="Arial"/>
        </w:rPr>
      </w:pPr>
    </w:p>
    <w:p w14:paraId="2F45A9B2" w14:textId="77777777" w:rsidR="00670C75" w:rsidRDefault="00670C75" w:rsidP="001F6BCA">
      <w:pPr>
        <w:rPr>
          <w:rFonts w:ascii="Arial" w:eastAsia="Arial" w:hAnsi="Arial" w:cs="Arial"/>
        </w:rPr>
      </w:pPr>
    </w:p>
    <w:p w14:paraId="1E8BEDD4" w14:textId="77777777" w:rsidR="00670C75" w:rsidRDefault="00670C75" w:rsidP="001F6BCA">
      <w:pPr>
        <w:rPr>
          <w:rFonts w:ascii="Arial" w:eastAsia="Arial" w:hAnsi="Arial" w:cs="Arial"/>
        </w:rPr>
      </w:pPr>
    </w:p>
    <w:p w14:paraId="792FA186" w14:textId="77777777" w:rsidR="00670C75" w:rsidRDefault="00670C75" w:rsidP="001F6BCA">
      <w:pPr>
        <w:rPr>
          <w:rFonts w:ascii="Arial" w:eastAsia="Arial" w:hAnsi="Arial" w:cs="Arial"/>
        </w:rPr>
      </w:pPr>
    </w:p>
    <w:p w14:paraId="335484C5" w14:textId="77777777" w:rsidR="00670C75" w:rsidRDefault="00670C75" w:rsidP="001F6BCA">
      <w:pPr>
        <w:rPr>
          <w:rFonts w:ascii="Arial" w:eastAsia="Arial" w:hAnsi="Arial" w:cs="Arial"/>
        </w:rPr>
      </w:pPr>
    </w:p>
    <w:p w14:paraId="4C765368" w14:textId="6407389D" w:rsidR="00670C75" w:rsidRDefault="00670C75" w:rsidP="001F6BCA">
      <w:pPr>
        <w:rPr>
          <w:rFonts w:ascii="Arial" w:eastAsia="Arial" w:hAnsi="Arial" w:cs="Arial"/>
        </w:rPr>
      </w:pPr>
    </w:p>
    <w:p w14:paraId="0413D114" w14:textId="3CC39536" w:rsidR="00F47D2B" w:rsidRDefault="00F47D2B" w:rsidP="001F6BCA">
      <w:pPr>
        <w:rPr>
          <w:rFonts w:ascii="Arial" w:eastAsia="Arial" w:hAnsi="Arial" w:cs="Arial"/>
        </w:rPr>
      </w:pPr>
    </w:p>
    <w:p w14:paraId="363FFEE7" w14:textId="77777777" w:rsidR="00F47D2B" w:rsidRDefault="00F47D2B" w:rsidP="001F6BCA">
      <w:pPr>
        <w:rPr>
          <w:rFonts w:ascii="Arial" w:eastAsia="Arial" w:hAnsi="Arial" w:cs="Arial"/>
        </w:rPr>
      </w:pPr>
    </w:p>
    <w:p w14:paraId="726A8E73" w14:textId="77777777" w:rsidR="00670C75" w:rsidRDefault="00670C75" w:rsidP="001F6BCA">
      <w:pPr>
        <w:rPr>
          <w:rFonts w:ascii="Arial" w:eastAsia="Arial" w:hAnsi="Arial" w:cs="Arial"/>
        </w:rPr>
      </w:pPr>
    </w:p>
    <w:p w14:paraId="5577BA0D" w14:textId="77777777" w:rsidR="00280DB3" w:rsidRDefault="00280DB3" w:rsidP="001F6BCA">
      <w:pPr>
        <w:rPr>
          <w:rFonts w:ascii="Arial" w:eastAsia="Arial" w:hAnsi="Arial" w:cs="Arial"/>
        </w:rPr>
      </w:pPr>
    </w:p>
    <w:p w14:paraId="6C901FCC" w14:textId="77777777" w:rsidR="00280DB3" w:rsidRDefault="00280DB3" w:rsidP="001F6BCA">
      <w:pPr>
        <w:rPr>
          <w:rFonts w:ascii="Arial" w:eastAsia="Arial" w:hAnsi="Arial" w:cs="Arial"/>
        </w:rPr>
      </w:pPr>
    </w:p>
    <w:p w14:paraId="7CE7D187" w14:textId="2B162E1A" w:rsidR="00670C75" w:rsidRDefault="00581DFA" w:rsidP="00581DFA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April</w:t>
      </w:r>
      <w:r w:rsidR="00473B4F">
        <w:rPr>
          <w:rFonts w:ascii="Arial" w:eastAsia="Arial" w:hAnsi="Arial" w:cs="Arial"/>
        </w:rPr>
        <w:t xml:space="preserve"> 2020</w:t>
      </w:r>
    </w:p>
    <w:p w14:paraId="645E1CB4" w14:textId="77777777" w:rsidR="00670C75" w:rsidRDefault="00670C75" w:rsidP="001F6BCA">
      <w:pPr>
        <w:rPr>
          <w:rFonts w:ascii="Arial" w:eastAsia="Arial" w:hAnsi="Arial" w:cs="Arial"/>
        </w:rPr>
      </w:pPr>
    </w:p>
    <w:p w14:paraId="2A91EEEF" w14:textId="77777777" w:rsidR="00555166" w:rsidRDefault="002A50D3">
      <w:pPr>
        <w:jc w:val="center"/>
      </w:pPr>
      <w:r>
        <w:br w:type="page"/>
      </w:r>
    </w:p>
    <w:p w14:paraId="19882C6E" w14:textId="1618136A" w:rsidR="00555166" w:rsidRPr="002C0206" w:rsidRDefault="00555166" w:rsidP="00555166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lastRenderedPageBreak/>
        <w:t>TABLE OF CONTENTS</w:t>
      </w:r>
    </w:p>
    <w:p w14:paraId="181D2E83" w14:textId="01FFE13C" w:rsidR="00555166" w:rsidRPr="001F6BCA" w:rsidRDefault="001F6BCA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webHidden/>
          <w:sz w:val="20"/>
          <w:szCs w:val="20"/>
        </w:rPr>
        <w:t>I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ntroduction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3</w:t>
      </w:r>
    </w:p>
    <w:p w14:paraId="328E140F" w14:textId="5B8B29FA" w:rsidR="00555166" w:rsidRPr="001F6BCA" w:rsidRDefault="00555166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 xml:space="preserve">Patient </w:t>
      </w:r>
      <w:r w:rsidR="001F6BCA">
        <w:rPr>
          <w:rFonts w:ascii="Arial" w:eastAsia="Times New Roman" w:hAnsi="Arial" w:cs="Arial"/>
          <w:b/>
          <w:bCs/>
          <w:webHidden/>
          <w:sz w:val="20"/>
          <w:szCs w:val="20"/>
        </w:rPr>
        <w:t>C</w:t>
      </w: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are</w:t>
      </w: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4</w:t>
      </w:r>
    </w:p>
    <w:p w14:paraId="0FA44D55" w14:textId="3345381C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Pre-Analytic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4</w:t>
      </w:r>
    </w:p>
    <w:p w14:paraId="2D376D1A" w14:textId="1DE00364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Analytic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6</w:t>
      </w:r>
    </w:p>
    <w:p w14:paraId="42615344" w14:textId="5D318085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Post-Analytic Skills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8</w:t>
      </w:r>
    </w:p>
    <w:p w14:paraId="54028D2C" w14:textId="08091E75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Reports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10</w:t>
      </w:r>
    </w:p>
    <w:p w14:paraId="2AC422DC" w14:textId="1F630FAC" w:rsidR="00555166" w:rsidRPr="001F6BCA" w:rsidRDefault="00555166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Medical Knowledge</w:t>
      </w: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1</w:t>
      </w:r>
      <w:r w:rsidR="00217840">
        <w:rPr>
          <w:rFonts w:ascii="Arial" w:eastAsia="Times New Roman" w:hAnsi="Arial" w:cs="Arial"/>
          <w:b/>
          <w:bCs/>
          <w:webHidden/>
          <w:sz w:val="20"/>
          <w:szCs w:val="20"/>
        </w:rPr>
        <w:t>3</w:t>
      </w:r>
    </w:p>
    <w:p w14:paraId="417A0C84" w14:textId="6919BA42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Foundations of Medical Genetics and Genomics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 w:rsidR="00217840"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023EFF72" w14:textId="1CD0C5EE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Testing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 w:rsidR="00217840">
        <w:rPr>
          <w:rFonts w:ascii="Arial" w:eastAsia="Times New Roman" w:hAnsi="Arial" w:cs="Arial"/>
          <w:webHidden/>
          <w:color w:val="000000"/>
          <w:sz w:val="20"/>
          <w:szCs w:val="20"/>
        </w:rPr>
        <w:t>4</w:t>
      </w:r>
    </w:p>
    <w:p w14:paraId="662AC9DB" w14:textId="6C211992" w:rsidR="00555166" w:rsidRPr="001F6BCA" w:rsidRDefault="00555166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Systems-</w:t>
      </w:r>
      <w:r w:rsidR="001F6BCA">
        <w:rPr>
          <w:rFonts w:ascii="Arial" w:eastAsia="Times New Roman" w:hAnsi="Arial" w:cs="Arial"/>
          <w:b/>
          <w:bCs/>
          <w:webHidden/>
          <w:sz w:val="20"/>
          <w:szCs w:val="20"/>
        </w:rPr>
        <w:t>B</w:t>
      </w: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 xml:space="preserve">ased </w:t>
      </w:r>
      <w:r w:rsidR="001F6BCA">
        <w:rPr>
          <w:rFonts w:ascii="Arial" w:eastAsia="Times New Roman" w:hAnsi="Arial" w:cs="Arial"/>
          <w:b/>
          <w:bCs/>
          <w:webHidden/>
          <w:sz w:val="20"/>
          <w:szCs w:val="20"/>
        </w:rPr>
        <w:t>P</w:t>
      </w: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ractice</w:t>
      </w: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1</w:t>
      </w:r>
      <w:r w:rsidR="00217840">
        <w:rPr>
          <w:rFonts w:ascii="Arial" w:eastAsia="Times New Roman" w:hAnsi="Arial" w:cs="Arial"/>
          <w:b/>
          <w:bCs/>
          <w:webHidden/>
          <w:sz w:val="20"/>
          <w:szCs w:val="20"/>
        </w:rPr>
        <w:t>6</w:t>
      </w:r>
    </w:p>
    <w:p w14:paraId="128EC408" w14:textId="3479A8A6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Patient Safety and Quality Improvement (QI)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 w:rsidR="00217840">
        <w:rPr>
          <w:rFonts w:ascii="Arial" w:eastAsia="Times New Roman" w:hAnsi="Arial" w:cs="Arial"/>
          <w:webHidden/>
          <w:color w:val="000000"/>
          <w:sz w:val="20"/>
          <w:szCs w:val="20"/>
        </w:rPr>
        <w:t>6</w:t>
      </w:r>
    </w:p>
    <w:p w14:paraId="0A0328D9" w14:textId="02C9D066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System Navigation for Patient-Centered Care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 w:rsidR="00936117">
        <w:rPr>
          <w:rFonts w:ascii="Arial" w:eastAsia="Times New Roman" w:hAnsi="Arial" w:cs="Arial"/>
          <w:webHidden/>
          <w:color w:val="000000"/>
          <w:sz w:val="20"/>
          <w:szCs w:val="20"/>
        </w:rPr>
        <w:t>8</w:t>
      </w:r>
    </w:p>
    <w:p w14:paraId="3642BA50" w14:textId="39F395E6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Laboratory Geneticist’s Role in Health Care System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1</w:t>
      </w:r>
      <w:r w:rsidR="00936117"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7ED22E82" w14:textId="2009142A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Accreditation, Compliance, and Quality Management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 w:rsidR="00A42FEE"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</w:p>
    <w:p w14:paraId="7A7F4736" w14:textId="37C6B391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Informatics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 w:rsidR="00A42FEE"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38F272B8" w14:textId="1CA3D638" w:rsidR="00555166" w:rsidRPr="001F6BCA" w:rsidRDefault="001F6BCA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webHidden/>
          <w:sz w:val="20"/>
          <w:szCs w:val="20"/>
        </w:rPr>
        <w:t>P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ractice-</w:t>
      </w:r>
      <w:r>
        <w:rPr>
          <w:rFonts w:ascii="Arial" w:eastAsia="Times New Roman" w:hAnsi="Arial" w:cs="Arial"/>
          <w:b/>
          <w:bCs/>
          <w:webHidden/>
          <w:sz w:val="20"/>
          <w:szCs w:val="20"/>
        </w:rPr>
        <w:t>B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 xml:space="preserve">ased </w:t>
      </w:r>
      <w:r>
        <w:rPr>
          <w:rFonts w:ascii="Arial" w:eastAsia="Times New Roman" w:hAnsi="Arial" w:cs="Arial"/>
          <w:b/>
          <w:bCs/>
          <w:webHidden/>
          <w:sz w:val="20"/>
          <w:szCs w:val="20"/>
        </w:rPr>
        <w:t>L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 xml:space="preserve">earning and </w:t>
      </w:r>
      <w:r>
        <w:rPr>
          <w:rFonts w:ascii="Arial" w:eastAsia="Times New Roman" w:hAnsi="Arial" w:cs="Arial"/>
          <w:b/>
          <w:bCs/>
          <w:webHidden/>
          <w:sz w:val="20"/>
          <w:szCs w:val="20"/>
        </w:rPr>
        <w:t>I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mprovement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2</w:t>
      </w:r>
      <w:r w:rsidR="00B571A0">
        <w:rPr>
          <w:rFonts w:ascii="Arial" w:eastAsia="Times New Roman" w:hAnsi="Arial" w:cs="Arial"/>
          <w:b/>
          <w:bCs/>
          <w:webHidden/>
          <w:sz w:val="20"/>
          <w:szCs w:val="20"/>
        </w:rPr>
        <w:t>4</w:t>
      </w:r>
    </w:p>
    <w:p w14:paraId="4827C6A6" w14:textId="614F129E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 xml:space="preserve">Evidence-Based </w:t>
      </w:r>
      <w:r w:rsidR="00D85A6B">
        <w:rPr>
          <w:rFonts w:ascii="Arial" w:eastAsia="Times New Roman" w:hAnsi="Arial" w:cs="Arial"/>
          <w:color w:val="000000"/>
          <w:sz w:val="20"/>
          <w:szCs w:val="20"/>
        </w:rPr>
        <w:t>Practice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 w:rsidR="00B571A0">
        <w:rPr>
          <w:rFonts w:ascii="Arial" w:eastAsia="Times New Roman" w:hAnsi="Arial" w:cs="Arial"/>
          <w:webHidden/>
          <w:color w:val="000000"/>
          <w:sz w:val="20"/>
          <w:szCs w:val="20"/>
        </w:rPr>
        <w:t>4</w:t>
      </w:r>
    </w:p>
    <w:p w14:paraId="38FCA4EC" w14:textId="49F0A9BC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Reflective Practice and Commitment to Personal Growth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 w:rsidR="00B571A0"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431F19A0" w14:textId="20CA4A07" w:rsidR="00555166" w:rsidRPr="001F6BCA" w:rsidRDefault="001F6BCA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webHidden/>
          <w:sz w:val="20"/>
          <w:szCs w:val="20"/>
        </w:rPr>
        <w:t>P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rofessionalism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2</w:t>
      </w:r>
      <w:r w:rsidR="00B571A0">
        <w:rPr>
          <w:rFonts w:ascii="Arial" w:eastAsia="Times New Roman" w:hAnsi="Arial" w:cs="Arial"/>
          <w:b/>
          <w:bCs/>
          <w:webHidden/>
          <w:sz w:val="20"/>
          <w:szCs w:val="20"/>
        </w:rPr>
        <w:t>7</w:t>
      </w:r>
    </w:p>
    <w:p w14:paraId="1B26F39B" w14:textId="5A274F18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Professional Behavior and Ethical Principles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 w:rsidR="00B571A0"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405C4B0A" w14:textId="48C0D249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Accountability and Conscientiousness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2</w:t>
      </w:r>
      <w:r w:rsidR="00CC7A3C">
        <w:rPr>
          <w:rFonts w:ascii="Arial" w:eastAsia="Times New Roman" w:hAnsi="Arial" w:cs="Arial"/>
          <w:webHidden/>
          <w:color w:val="000000"/>
          <w:sz w:val="20"/>
          <w:szCs w:val="20"/>
        </w:rPr>
        <w:t>9</w:t>
      </w:r>
    </w:p>
    <w:p w14:paraId="2FB78E48" w14:textId="71C5A694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Personal and Professional Well-</w:t>
      </w:r>
      <w:r w:rsidR="001F6BCA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1F6BCA">
        <w:rPr>
          <w:rFonts w:ascii="Arial" w:eastAsia="Times New Roman" w:hAnsi="Arial" w:cs="Arial"/>
          <w:color w:val="000000"/>
          <w:sz w:val="20"/>
          <w:szCs w:val="20"/>
        </w:rPr>
        <w:t>eing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="00CC7A3C">
        <w:rPr>
          <w:rFonts w:ascii="Arial" w:eastAsia="Times New Roman" w:hAnsi="Arial" w:cs="Arial"/>
          <w:webHidden/>
          <w:color w:val="000000"/>
          <w:sz w:val="20"/>
          <w:szCs w:val="20"/>
        </w:rPr>
        <w:t>30</w:t>
      </w:r>
    </w:p>
    <w:p w14:paraId="2FDA3D38" w14:textId="172DF0CF" w:rsidR="00555166" w:rsidRPr="001F6BCA" w:rsidRDefault="001F6BCA" w:rsidP="001F6BCA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webHidden/>
          <w:sz w:val="20"/>
          <w:szCs w:val="20"/>
        </w:rPr>
        <w:t>I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 xml:space="preserve">nterpersonal and </w:t>
      </w:r>
      <w:r>
        <w:rPr>
          <w:rFonts w:ascii="Arial" w:eastAsia="Times New Roman" w:hAnsi="Arial" w:cs="Arial"/>
          <w:b/>
          <w:bCs/>
          <w:webHidden/>
          <w:sz w:val="20"/>
          <w:szCs w:val="20"/>
        </w:rPr>
        <w:t>C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 xml:space="preserve">ommunication </w:t>
      </w:r>
      <w:r>
        <w:rPr>
          <w:rFonts w:ascii="Arial" w:eastAsia="Times New Roman" w:hAnsi="Arial" w:cs="Arial"/>
          <w:b/>
          <w:bCs/>
          <w:webHidden/>
          <w:sz w:val="20"/>
          <w:szCs w:val="20"/>
        </w:rPr>
        <w:t>S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>kills</w:t>
      </w:r>
      <w:r w:rsidR="00555166"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3</w:t>
      </w:r>
      <w:r w:rsidR="00870B68">
        <w:rPr>
          <w:rFonts w:ascii="Arial" w:eastAsia="Times New Roman" w:hAnsi="Arial" w:cs="Arial"/>
          <w:b/>
          <w:bCs/>
          <w:webHidden/>
          <w:sz w:val="20"/>
          <w:szCs w:val="20"/>
        </w:rPr>
        <w:t>1</w:t>
      </w:r>
    </w:p>
    <w:p w14:paraId="626B57BF" w14:textId="5F7BCC34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Patient- and Family-Centered Communication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 w:rsidR="00870B68">
        <w:rPr>
          <w:rFonts w:ascii="Arial" w:eastAsia="Times New Roman" w:hAnsi="Arial" w:cs="Arial"/>
          <w:webHidden/>
          <w:color w:val="000000"/>
          <w:sz w:val="20"/>
          <w:szCs w:val="20"/>
        </w:rPr>
        <w:t>1</w:t>
      </w:r>
    </w:p>
    <w:p w14:paraId="4B122263" w14:textId="732F5C84" w:rsidR="00555166" w:rsidRPr="001F6BCA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Interprofessional and Team Communication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 w:rsidR="00870B68">
        <w:rPr>
          <w:rFonts w:ascii="Arial" w:eastAsia="Times New Roman" w:hAnsi="Arial" w:cs="Arial"/>
          <w:webHidden/>
          <w:color w:val="000000"/>
          <w:sz w:val="20"/>
          <w:szCs w:val="20"/>
        </w:rPr>
        <w:t>3</w:t>
      </w:r>
    </w:p>
    <w:p w14:paraId="11BE0E4D" w14:textId="35E0B7AD" w:rsidR="00555166" w:rsidRDefault="00555166" w:rsidP="001F6BCA">
      <w:pPr>
        <w:tabs>
          <w:tab w:val="right" w:leader="dot" w:pos="8630"/>
        </w:tabs>
        <w:spacing w:after="0" w:line="276" w:lineRule="auto"/>
        <w:ind w:left="200"/>
        <w:jc w:val="center"/>
        <w:rPr>
          <w:rFonts w:ascii="Arial" w:eastAsia="Times New Roman" w:hAnsi="Arial" w:cs="Arial"/>
          <w:webHidden/>
          <w:color w:val="000000"/>
          <w:sz w:val="20"/>
          <w:szCs w:val="20"/>
        </w:rPr>
      </w:pPr>
      <w:r w:rsidRPr="001F6BCA">
        <w:rPr>
          <w:rFonts w:ascii="Arial" w:eastAsia="Times New Roman" w:hAnsi="Arial" w:cs="Arial"/>
          <w:color w:val="000000"/>
          <w:sz w:val="20"/>
          <w:szCs w:val="20"/>
        </w:rPr>
        <w:t>Communication within Health Care Systems</w:t>
      </w:r>
      <w:r w:rsidRPr="001F6BCA">
        <w:rPr>
          <w:rFonts w:ascii="Arial" w:eastAsia="Times New Roman" w:hAnsi="Arial" w:cs="Arial"/>
          <w:webHidden/>
          <w:color w:val="000000"/>
          <w:sz w:val="20"/>
          <w:szCs w:val="20"/>
        </w:rPr>
        <w:tab/>
        <w:t>3</w:t>
      </w:r>
      <w:r w:rsidR="00870B68"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03AA2438" w14:textId="4340B286" w:rsidR="00F42662" w:rsidRPr="001F6BCA" w:rsidRDefault="00F42662" w:rsidP="00F42662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webHidden/>
          <w:sz w:val="20"/>
          <w:szCs w:val="20"/>
        </w:rPr>
        <w:t>Milestones Resources</w:t>
      </w:r>
      <w:r w:rsidRPr="001F6BCA">
        <w:rPr>
          <w:rFonts w:ascii="Arial" w:eastAsia="Times New Roman" w:hAnsi="Arial" w:cs="Arial"/>
          <w:b/>
          <w:bCs/>
          <w:webHidden/>
          <w:sz w:val="20"/>
          <w:szCs w:val="20"/>
        </w:rPr>
        <w:tab/>
        <w:t>3</w:t>
      </w:r>
      <w:r w:rsidR="00870B68">
        <w:rPr>
          <w:rFonts w:ascii="Arial" w:eastAsia="Times New Roman" w:hAnsi="Arial" w:cs="Arial"/>
          <w:b/>
          <w:bCs/>
          <w:webHidden/>
          <w:sz w:val="20"/>
          <w:szCs w:val="20"/>
        </w:rPr>
        <w:t>7</w:t>
      </w:r>
    </w:p>
    <w:p w14:paraId="3A08D172" w14:textId="61960B68" w:rsidR="00D87D1B" w:rsidRPr="001F6BCA" w:rsidRDefault="001F6BCA" w:rsidP="00D87D1B">
      <w:pPr>
        <w:tabs>
          <w:tab w:val="right" w:leader="dot" w:pos="8630"/>
        </w:tabs>
        <w:spacing w:before="120" w:after="12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</w:rPr>
        <w:br w:type="page"/>
      </w:r>
    </w:p>
    <w:p w14:paraId="39F18D79" w14:textId="7F57D655" w:rsidR="001F6BCA" w:rsidRDefault="001F6BCA">
      <w:pPr>
        <w:rPr>
          <w:rFonts w:ascii="Arial" w:eastAsia="Times New Roman" w:hAnsi="Arial" w:cs="Arial"/>
          <w:b/>
          <w:bCs/>
          <w:caps/>
          <w:sz w:val="20"/>
          <w:szCs w:val="20"/>
        </w:rPr>
      </w:pPr>
    </w:p>
    <w:p w14:paraId="09801E8E" w14:textId="7901D1BD" w:rsidR="00670C75" w:rsidRPr="001F6BCA" w:rsidRDefault="002A50D3">
      <w:pPr>
        <w:jc w:val="center"/>
        <w:rPr>
          <w:rFonts w:ascii="Arial" w:eastAsia="Arial" w:hAnsi="Arial" w:cs="Arial"/>
          <w:b/>
        </w:rPr>
      </w:pPr>
      <w:r w:rsidRPr="001F6BCA">
        <w:rPr>
          <w:rFonts w:ascii="Arial" w:eastAsia="Arial" w:hAnsi="Arial" w:cs="Arial"/>
          <w:b/>
        </w:rPr>
        <w:t>Milestones Supplemental Guide</w:t>
      </w:r>
    </w:p>
    <w:p w14:paraId="1320D60D" w14:textId="77777777" w:rsidR="00670C75" w:rsidRPr="001F6BCA" w:rsidRDefault="00670C75">
      <w:pPr>
        <w:ind w:left="-5"/>
        <w:rPr>
          <w:rFonts w:ascii="Arial" w:eastAsia="Arial" w:hAnsi="Arial" w:cs="Arial"/>
        </w:rPr>
      </w:pPr>
    </w:p>
    <w:p w14:paraId="6DC0677E" w14:textId="1134F896" w:rsidR="00670C75" w:rsidRDefault="002A50D3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document provides additional guidance and examples for th</w:t>
      </w:r>
      <w:r w:rsidR="00280DB3">
        <w:rPr>
          <w:rFonts w:ascii="Arial" w:eastAsia="Arial" w:hAnsi="Arial" w:cs="Arial"/>
        </w:rPr>
        <w:t>e Clinical Biochemical Genetics</w:t>
      </w:r>
      <w:r>
        <w:rPr>
          <w:rFonts w:ascii="Arial" w:eastAsia="Arial" w:hAnsi="Arial" w:cs="Arial"/>
        </w:rPr>
        <w:t xml:space="preserve"> Milestones. This is not designed to indicate any specific requirements for each level, but to provide insight into the thinking of the Milestone Work Group.</w:t>
      </w:r>
    </w:p>
    <w:p w14:paraId="094F4483" w14:textId="77777777" w:rsidR="00670C75" w:rsidRDefault="00670C75">
      <w:pPr>
        <w:ind w:left="-5"/>
        <w:rPr>
          <w:rFonts w:ascii="Arial" w:eastAsia="Arial" w:hAnsi="Arial" w:cs="Arial"/>
        </w:rPr>
      </w:pPr>
    </w:p>
    <w:p w14:paraId="41041342" w14:textId="77777777" w:rsidR="00670C75" w:rsidRDefault="002A50D3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Included in this document is the intent of each Milestone and examples of what a Clinical Competency Committee (CCC) might expect to be observed/assessed at each level. Also included are suggested assessment models and tools for each </w:t>
      </w:r>
      <w:proofErr w:type="spellStart"/>
      <w:r>
        <w:rPr>
          <w:rFonts w:ascii="Arial" w:eastAsia="Arial" w:hAnsi="Arial" w:cs="Arial"/>
        </w:rPr>
        <w:t>subcompetency</w:t>
      </w:r>
      <w:proofErr w:type="spellEnd"/>
      <w:r>
        <w:rPr>
          <w:rFonts w:ascii="Arial" w:eastAsia="Arial" w:hAnsi="Arial" w:cs="Arial"/>
        </w:rPr>
        <w:t>, references, and other useful information.</w:t>
      </w:r>
    </w:p>
    <w:p w14:paraId="54639142" w14:textId="77777777" w:rsidR="00670C75" w:rsidRDefault="00670C75">
      <w:pPr>
        <w:ind w:left="-5"/>
        <w:rPr>
          <w:rFonts w:ascii="Arial" w:eastAsia="Arial" w:hAnsi="Arial" w:cs="Arial"/>
        </w:rPr>
      </w:pPr>
    </w:p>
    <w:p w14:paraId="0AC8795B" w14:textId="34018420" w:rsidR="00670C75" w:rsidRDefault="002A50D3">
      <w:pPr>
        <w:spacing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this guide with the CCC and 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393690A0" w14:textId="32EB1563" w:rsidR="002C32B9" w:rsidRDefault="002C32B9">
      <w:pPr>
        <w:spacing w:line="256" w:lineRule="auto"/>
        <w:rPr>
          <w:rFonts w:ascii="Arial" w:eastAsia="Arial" w:hAnsi="Arial" w:cs="Arial"/>
        </w:rPr>
      </w:pPr>
    </w:p>
    <w:p w14:paraId="2D4E0926" w14:textId="4ED604C9" w:rsidR="002C32B9" w:rsidRPr="002C32B9" w:rsidRDefault="002C32B9" w:rsidP="002C32B9">
      <w:pPr>
        <w:rPr>
          <w:rFonts w:ascii="Arial" w:hAnsi="Arial" w:cs="Arial"/>
        </w:rPr>
      </w:pPr>
      <w:r w:rsidRPr="002C32B9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3" w:history="1">
        <w:r w:rsidRPr="002C32B9">
          <w:rPr>
            <w:rStyle w:val="Hyperlink"/>
            <w:rFonts w:ascii="Arial" w:hAnsi="Arial" w:cs="Arial"/>
          </w:rPr>
          <w:t>Resources</w:t>
        </w:r>
      </w:hyperlink>
      <w:r w:rsidRPr="002C32B9">
        <w:rPr>
          <w:rFonts w:ascii="Arial" w:hAnsi="Arial" w:cs="Arial"/>
        </w:rPr>
        <w:t xml:space="preserve"> page of the Milestones section of the ACGME website.</w:t>
      </w:r>
    </w:p>
    <w:p w14:paraId="7FA054D9" w14:textId="77777777" w:rsidR="002C32B9" w:rsidRDefault="002C32B9">
      <w:pPr>
        <w:spacing w:line="256" w:lineRule="auto"/>
        <w:rPr>
          <w:rFonts w:ascii="Arial" w:eastAsia="Arial" w:hAnsi="Arial" w:cs="Arial"/>
        </w:rPr>
      </w:pPr>
    </w:p>
    <w:p w14:paraId="47E44C82" w14:textId="32559E18" w:rsidR="00670C75" w:rsidRDefault="002A50D3">
      <w:r>
        <w:br w:type="page"/>
      </w:r>
    </w:p>
    <w:tbl>
      <w:tblPr>
        <w:tblStyle w:val="a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7170CFE9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C57F6C3" w14:textId="77777777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 xml:space="preserve">Patient Care 1: Pre-Analytic </w:t>
            </w:r>
          </w:p>
          <w:p w14:paraId="75A26104" w14:textId="3CFF45D2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ensure the fellow can identify appropriate specimens for testing and methods of collection, storage, and transport</w:t>
            </w:r>
          </w:p>
        </w:tc>
      </w:tr>
      <w:tr w:rsidR="00670C75" w:rsidRPr="00784997" w14:paraId="4701C465" w14:textId="77777777">
        <w:tc>
          <w:tcPr>
            <w:tcW w:w="4950" w:type="dxa"/>
            <w:shd w:val="clear" w:color="auto" w:fill="FAC090"/>
          </w:tcPr>
          <w:p w14:paraId="0FE5086C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080C490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7F98357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E92964" w14:textId="77777777" w:rsidR="000822D0" w:rsidRPr="000822D0" w:rsidRDefault="002A50D3" w:rsidP="000822D0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822D0" w:rsidRPr="000822D0">
              <w:rPr>
                <w:rFonts w:ascii="Arial" w:eastAsia="Arial" w:hAnsi="Arial" w:cs="Arial"/>
                <w:i/>
              </w:rPr>
              <w:t xml:space="preserve">Describes the importance of clinical history for optimal test </w:t>
            </w:r>
            <w:proofErr w:type="gramStart"/>
            <w:r w:rsidR="000822D0" w:rsidRPr="000822D0">
              <w:rPr>
                <w:rFonts w:ascii="Arial" w:eastAsia="Arial" w:hAnsi="Arial" w:cs="Arial"/>
                <w:i/>
              </w:rPr>
              <w:t>selection</w:t>
            </w:r>
            <w:proofErr w:type="gramEnd"/>
          </w:p>
          <w:p w14:paraId="4AE5CE59" w14:textId="77777777" w:rsidR="000822D0" w:rsidRPr="000822D0" w:rsidRDefault="000822D0" w:rsidP="000822D0">
            <w:pPr>
              <w:rPr>
                <w:rFonts w:ascii="Arial" w:eastAsia="Arial" w:hAnsi="Arial" w:cs="Arial"/>
                <w:i/>
              </w:rPr>
            </w:pPr>
          </w:p>
          <w:p w14:paraId="5D440B06" w14:textId="6D2A112F" w:rsidR="00670C75" w:rsidRPr="00784997" w:rsidRDefault="000822D0" w:rsidP="000822D0">
            <w:pPr>
              <w:rPr>
                <w:rFonts w:ascii="Arial" w:eastAsia="Arial" w:hAnsi="Arial" w:cs="Arial"/>
                <w:i/>
                <w:color w:val="000000"/>
              </w:rPr>
            </w:pPr>
            <w:r w:rsidRPr="000822D0">
              <w:rPr>
                <w:rFonts w:ascii="Arial" w:eastAsia="Arial" w:hAnsi="Arial" w:cs="Arial"/>
                <w:i/>
              </w:rPr>
              <w:t>Identifies elements of a laboratory test request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667D92C" w14:textId="2D2AD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patient sex/gender, age, family history, and clinical indication as important facto</w:t>
            </w:r>
            <w:r w:rsidR="00280DB3">
              <w:rPr>
                <w:rFonts w:ascii="Arial" w:eastAsia="Arial" w:hAnsi="Arial" w:cs="Arial"/>
              </w:rPr>
              <w:t xml:space="preserve">rs in guiding test </w:t>
            </w:r>
            <w:proofErr w:type="gramStart"/>
            <w:r w:rsidR="00280DB3">
              <w:rPr>
                <w:rFonts w:ascii="Arial" w:eastAsia="Arial" w:hAnsi="Arial" w:cs="Arial"/>
              </w:rPr>
              <w:t>selection</w:t>
            </w:r>
            <w:proofErr w:type="gramEnd"/>
          </w:p>
          <w:p w14:paraId="2903275B" w14:textId="3CDE09CD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790994A3" w14:textId="5F98A97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sample type, collection date, date of birth, referring provider, medical record number, and clinical indication(s) as important ele</w:t>
            </w:r>
            <w:r w:rsidR="00280DB3">
              <w:rPr>
                <w:rFonts w:ascii="Arial" w:eastAsia="Arial" w:hAnsi="Arial" w:cs="Arial"/>
              </w:rPr>
              <w:t>ments of a test request form</w:t>
            </w:r>
          </w:p>
        </w:tc>
      </w:tr>
      <w:tr w:rsidR="00670C75" w:rsidRPr="00784997" w14:paraId="21385A3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FB835C" w14:textId="77777777" w:rsidR="000822D0" w:rsidRPr="000822D0" w:rsidRDefault="002A50D3" w:rsidP="000822D0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822D0" w:rsidRPr="000822D0">
              <w:rPr>
                <w:rFonts w:ascii="Arial" w:eastAsia="Arial" w:hAnsi="Arial" w:cs="Arial"/>
                <w:i/>
              </w:rPr>
              <w:t xml:space="preserve">Gathers pertinent elements of the clinical history to aid in test </w:t>
            </w:r>
            <w:proofErr w:type="gramStart"/>
            <w:r w:rsidR="000822D0" w:rsidRPr="000822D0">
              <w:rPr>
                <w:rFonts w:ascii="Arial" w:eastAsia="Arial" w:hAnsi="Arial" w:cs="Arial"/>
                <w:i/>
              </w:rPr>
              <w:t>selection</w:t>
            </w:r>
            <w:proofErr w:type="gramEnd"/>
          </w:p>
          <w:p w14:paraId="05EB12DA" w14:textId="77777777" w:rsidR="000822D0" w:rsidRPr="000822D0" w:rsidRDefault="000822D0" w:rsidP="000822D0">
            <w:pPr>
              <w:rPr>
                <w:rFonts w:ascii="Arial" w:eastAsia="Arial" w:hAnsi="Arial" w:cs="Arial"/>
                <w:i/>
              </w:rPr>
            </w:pPr>
          </w:p>
          <w:p w14:paraId="263EF20B" w14:textId="77777777" w:rsidR="000822D0" w:rsidRPr="000822D0" w:rsidRDefault="000822D0" w:rsidP="000822D0">
            <w:pPr>
              <w:rPr>
                <w:rFonts w:ascii="Arial" w:eastAsia="Arial" w:hAnsi="Arial" w:cs="Arial"/>
                <w:i/>
              </w:rPr>
            </w:pPr>
            <w:r w:rsidRPr="000822D0">
              <w:rPr>
                <w:rFonts w:ascii="Arial" w:eastAsia="Arial" w:hAnsi="Arial" w:cs="Arial"/>
                <w:i/>
              </w:rPr>
              <w:t>Recognizes sources of pre-analytic error</w:t>
            </w:r>
          </w:p>
          <w:p w14:paraId="57D846FC" w14:textId="77777777" w:rsidR="000822D0" w:rsidRPr="000822D0" w:rsidRDefault="000822D0" w:rsidP="000822D0">
            <w:pPr>
              <w:rPr>
                <w:rFonts w:ascii="Arial" w:eastAsia="Arial" w:hAnsi="Arial" w:cs="Arial"/>
                <w:i/>
              </w:rPr>
            </w:pPr>
          </w:p>
          <w:p w14:paraId="2338A1C5" w14:textId="77777777" w:rsidR="000822D0" w:rsidRPr="000822D0" w:rsidRDefault="000822D0" w:rsidP="000822D0">
            <w:pPr>
              <w:rPr>
                <w:rFonts w:ascii="Arial" w:eastAsia="Arial" w:hAnsi="Arial" w:cs="Arial"/>
                <w:i/>
              </w:rPr>
            </w:pPr>
          </w:p>
          <w:p w14:paraId="7FD56E4F" w14:textId="4EA2D7FC" w:rsidR="00670C75" w:rsidRPr="00784997" w:rsidRDefault="000822D0" w:rsidP="000822D0">
            <w:pPr>
              <w:rPr>
                <w:rFonts w:ascii="Arial" w:eastAsia="Arial" w:hAnsi="Arial" w:cs="Arial"/>
                <w:i/>
              </w:rPr>
            </w:pPr>
            <w:r w:rsidRPr="000822D0">
              <w:rPr>
                <w:rFonts w:ascii="Arial" w:eastAsia="Arial" w:hAnsi="Arial" w:cs="Arial"/>
                <w:i/>
              </w:rPr>
              <w:t>Describes rationale behind existing routine laboratory workflows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9F5BD18" w14:textId="7EAA7E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Locates pertinent clinical information required for testing using the electronic </w:t>
            </w:r>
            <w:r w:rsidR="0031597B" w:rsidRPr="00784997">
              <w:rPr>
                <w:rFonts w:ascii="Arial" w:eastAsia="Arial" w:hAnsi="Arial" w:cs="Arial"/>
              </w:rPr>
              <w:t>health record (EH</w:t>
            </w:r>
            <w:r w:rsidR="00280DB3">
              <w:rPr>
                <w:rFonts w:ascii="Arial" w:eastAsia="Arial" w:hAnsi="Arial" w:cs="Arial"/>
              </w:rPr>
              <w:t>R)</w:t>
            </w:r>
          </w:p>
          <w:p w14:paraId="236406E1" w14:textId="77777777" w:rsidR="00670C75" w:rsidRPr="00784997" w:rsidRDefault="00670C75" w:rsidP="001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F68B250" w14:textId="6DC2909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that test results may be compromised if the specimen is collected in an inappr</w:t>
            </w:r>
            <w:r w:rsidR="00280DB3">
              <w:rPr>
                <w:rFonts w:ascii="Arial" w:eastAsia="Arial" w:hAnsi="Arial" w:cs="Arial"/>
              </w:rPr>
              <w:t xml:space="preserve">opriate collection </w:t>
            </w:r>
            <w:proofErr w:type="gramStart"/>
            <w:r w:rsidR="00280DB3">
              <w:rPr>
                <w:rFonts w:ascii="Arial" w:eastAsia="Arial" w:hAnsi="Arial" w:cs="Arial"/>
              </w:rPr>
              <w:t>container</w:t>
            </w:r>
            <w:proofErr w:type="gramEnd"/>
          </w:p>
          <w:p w14:paraId="7E8D9953" w14:textId="77777777" w:rsidR="00670C75" w:rsidRPr="00784997" w:rsidRDefault="00670C75" w:rsidP="001F6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81D259A" w14:textId="76BDC975" w:rsidR="00670C75" w:rsidRPr="001F6BCA" w:rsidRDefault="002A50D3" w:rsidP="001F6BC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Recognizes that testing schedules can be modified t</w:t>
            </w:r>
            <w:r w:rsidR="00280DB3">
              <w:rPr>
                <w:rFonts w:ascii="Arial" w:eastAsia="Arial" w:hAnsi="Arial" w:cs="Arial"/>
              </w:rPr>
              <w:t>o accommodate courier delays</w:t>
            </w:r>
          </w:p>
        </w:tc>
      </w:tr>
      <w:tr w:rsidR="00670C75" w:rsidRPr="00784997" w14:paraId="23180050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50C8783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Recommends the optimal test option(s) based on clinical or family history, with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7CB794D0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9D4E2E1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 xml:space="preserve">Evaluates a specimen for pre-analytic errors, with </w:t>
            </w:r>
            <w:proofErr w:type="gramStart"/>
            <w:r w:rsidRPr="00AD53E5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67109A31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B96A675" w14:textId="3D5F8674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Suggests modifications to existing laboratory workflows based on clinical need,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13B8C06" w14:textId="69E67D38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Recommends urine organic acid testing for a patient with metabolic</w:t>
            </w:r>
            <w:r w:rsidR="00280DB3">
              <w:rPr>
                <w:rFonts w:ascii="Arial" w:eastAsia="Arial" w:hAnsi="Arial" w:cs="Arial"/>
              </w:rPr>
              <w:t xml:space="preserve"> acidosis and </w:t>
            </w:r>
            <w:proofErr w:type="gramStart"/>
            <w:r w:rsidR="00280DB3">
              <w:rPr>
                <w:rFonts w:ascii="Arial" w:eastAsia="Arial" w:hAnsi="Arial" w:cs="Arial"/>
              </w:rPr>
              <w:t>hyperammonemia</w:t>
            </w:r>
            <w:proofErr w:type="gramEnd"/>
          </w:p>
          <w:p w14:paraId="24779846" w14:textId="2D69E567" w:rsidR="00670C75" w:rsidRDefault="00670C75">
            <w:pPr>
              <w:rPr>
                <w:rFonts w:ascii="Arial" w:eastAsia="Arial" w:hAnsi="Arial" w:cs="Arial"/>
              </w:rPr>
            </w:pPr>
          </w:p>
          <w:p w14:paraId="5292594A" w14:textId="77777777" w:rsidR="00280DB3" w:rsidRPr="00784997" w:rsidRDefault="00280DB3">
            <w:pPr>
              <w:rPr>
                <w:rFonts w:ascii="Arial" w:eastAsia="Arial" w:hAnsi="Arial" w:cs="Arial"/>
              </w:rPr>
            </w:pPr>
          </w:p>
          <w:p w14:paraId="1B1983F5" w14:textId="7323A07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Recognizes that a referring laboratory frequently sends specimens of insufficient quantity and contac</w:t>
            </w:r>
            <w:r w:rsidR="00280DB3">
              <w:rPr>
                <w:rFonts w:ascii="Arial" w:eastAsia="Arial" w:hAnsi="Arial" w:cs="Arial"/>
              </w:rPr>
              <w:t xml:space="preserve">ts send-out staff to </w:t>
            </w:r>
            <w:proofErr w:type="gramStart"/>
            <w:r w:rsidR="00280DB3">
              <w:rPr>
                <w:rFonts w:ascii="Arial" w:eastAsia="Arial" w:hAnsi="Arial" w:cs="Arial"/>
              </w:rPr>
              <w:t>discuss</w:t>
            </w:r>
            <w:proofErr w:type="gramEnd"/>
          </w:p>
          <w:p w14:paraId="3CE80F44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2D9E8590" w14:textId="1BF17299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Proposes a new workflow for </w:t>
            </w:r>
            <w:r w:rsidR="0031597B" w:rsidRPr="00784997">
              <w:rPr>
                <w:rFonts w:ascii="Arial" w:eastAsia="Arial" w:hAnsi="Arial" w:cs="Arial"/>
              </w:rPr>
              <w:t>short turnaround time (</w:t>
            </w:r>
            <w:r w:rsidRPr="00784997">
              <w:rPr>
                <w:rFonts w:ascii="Arial" w:eastAsia="Arial" w:hAnsi="Arial" w:cs="Arial"/>
              </w:rPr>
              <w:t>STAT</w:t>
            </w:r>
            <w:r w:rsidR="0031597B" w:rsidRPr="00784997">
              <w:rPr>
                <w:rFonts w:ascii="Arial" w:eastAsia="Arial" w:hAnsi="Arial" w:cs="Arial"/>
              </w:rPr>
              <w:t>)</w:t>
            </w:r>
            <w:r w:rsidR="00280DB3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280DB3">
              <w:rPr>
                <w:rFonts w:ascii="Arial" w:eastAsia="Arial" w:hAnsi="Arial" w:cs="Arial"/>
              </w:rPr>
              <w:t>specimens</w:t>
            </w:r>
            <w:proofErr w:type="gramEnd"/>
          </w:p>
          <w:p w14:paraId="3576A155" w14:textId="38D037E5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Suggests adding another testing batch to the weekly schedule to accommodat</w:t>
            </w:r>
            <w:r w:rsidR="00280DB3">
              <w:rPr>
                <w:rFonts w:ascii="Arial" w:eastAsia="Arial" w:hAnsi="Arial" w:cs="Arial"/>
              </w:rPr>
              <w:t>e an increase in test volume</w:t>
            </w:r>
          </w:p>
        </w:tc>
      </w:tr>
      <w:tr w:rsidR="00670C75" w:rsidRPr="00784997" w14:paraId="157818E3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89CEDA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Independently recommends the optimal test(s) based on clinical or family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history</w:t>
            </w:r>
            <w:proofErr w:type="gramEnd"/>
          </w:p>
          <w:p w14:paraId="18D16514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41F689D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 xml:space="preserve">Independently evaluates a specimen for pre-analytic errors and identifies possible </w:t>
            </w:r>
            <w:proofErr w:type="gramStart"/>
            <w:r w:rsidRPr="00AD53E5">
              <w:rPr>
                <w:rFonts w:ascii="Arial" w:eastAsia="Arial" w:hAnsi="Arial" w:cs="Arial"/>
                <w:i/>
              </w:rPr>
              <w:t>resolutions</w:t>
            </w:r>
            <w:proofErr w:type="gramEnd"/>
            <w:r w:rsidRPr="00AD53E5">
              <w:rPr>
                <w:rFonts w:ascii="Arial" w:eastAsia="Arial" w:hAnsi="Arial" w:cs="Arial"/>
                <w:i/>
              </w:rPr>
              <w:t xml:space="preserve"> </w:t>
            </w:r>
          </w:p>
          <w:p w14:paraId="33FD194A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0864AD9F" w14:textId="0FC005F3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Independently suggests modifications to existing laboratory workflows based on clinical need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9A7351" w14:textId="2E1ACA69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Recommends urine organic acid testing for a patient with metabolic </w:t>
            </w:r>
            <w:r w:rsidR="00280DB3">
              <w:rPr>
                <w:rFonts w:ascii="Arial" w:eastAsia="Arial" w:hAnsi="Arial" w:cs="Arial"/>
              </w:rPr>
              <w:t xml:space="preserve">acidosis and </w:t>
            </w:r>
            <w:proofErr w:type="gramStart"/>
            <w:r w:rsidR="00280DB3">
              <w:rPr>
                <w:rFonts w:ascii="Arial" w:eastAsia="Arial" w:hAnsi="Arial" w:cs="Arial"/>
              </w:rPr>
              <w:t>hyperammonemia</w:t>
            </w:r>
            <w:proofErr w:type="gramEnd"/>
          </w:p>
          <w:p w14:paraId="6646D6B2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46A75690" w14:textId="26FD2270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Recognizes that a referring laboratory frequently sends samples of insufficiency quantity and, working with laboratory supervisor, contac</w:t>
            </w:r>
            <w:r w:rsidR="00280DB3">
              <w:rPr>
                <w:rFonts w:ascii="Arial" w:eastAsia="Arial" w:hAnsi="Arial" w:cs="Arial"/>
              </w:rPr>
              <w:t xml:space="preserve">ts send-out staff to </w:t>
            </w:r>
            <w:proofErr w:type="gramStart"/>
            <w:r w:rsidR="00280DB3">
              <w:rPr>
                <w:rFonts w:ascii="Arial" w:eastAsia="Arial" w:hAnsi="Arial" w:cs="Arial"/>
              </w:rPr>
              <w:t>discuss</w:t>
            </w:r>
            <w:proofErr w:type="gramEnd"/>
          </w:p>
          <w:p w14:paraId="1CB09B5F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3E4542CF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417DE2F1" w14:textId="5E7682EA" w:rsidR="00670C75" w:rsidRPr="001F6BCA" w:rsidRDefault="002A50D3" w:rsidP="001F6BCA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Suggests adding another testing batch to the weekly schedule to accommodat</w:t>
            </w:r>
            <w:r w:rsidR="00280DB3">
              <w:rPr>
                <w:rFonts w:ascii="Arial" w:eastAsia="Arial" w:hAnsi="Arial" w:cs="Arial"/>
              </w:rPr>
              <w:t>e an increase in test volume</w:t>
            </w:r>
          </w:p>
        </w:tc>
      </w:tr>
      <w:tr w:rsidR="00670C75" w:rsidRPr="00784997" w14:paraId="4977AF4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A5B2C4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Creates an algorithm for test selection based on clinical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history</w:t>
            </w:r>
            <w:proofErr w:type="gramEnd"/>
          </w:p>
          <w:p w14:paraId="5AC8044F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0DB996F8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 xml:space="preserve">Creates a new protocol to assist the laboratory in the appraisal of specimen </w:t>
            </w:r>
            <w:proofErr w:type="gramStart"/>
            <w:r w:rsidRPr="00AD53E5">
              <w:rPr>
                <w:rFonts w:ascii="Arial" w:eastAsia="Arial" w:hAnsi="Arial" w:cs="Arial"/>
                <w:i/>
              </w:rPr>
              <w:t>issues</w:t>
            </w:r>
            <w:proofErr w:type="gramEnd"/>
          </w:p>
          <w:p w14:paraId="23E15CD8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B15E782" w14:textId="60FB44A5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Independently develops a new laboratory workflow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BA485DA" w14:textId="03892899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Creates an </w:t>
            </w:r>
            <w:r w:rsidR="0031597B" w:rsidRPr="00784997">
              <w:rPr>
                <w:rFonts w:ascii="Arial" w:eastAsia="Arial" w:hAnsi="Arial" w:cs="Arial"/>
              </w:rPr>
              <w:t>EHR</w:t>
            </w:r>
            <w:r w:rsidRPr="00784997">
              <w:rPr>
                <w:rFonts w:ascii="Arial" w:eastAsia="Arial" w:hAnsi="Arial" w:cs="Arial"/>
              </w:rPr>
              <w:t xml:space="preserve"> pop-up box for providers to consider ordering plasma amino acids for a chief c</w:t>
            </w:r>
            <w:r w:rsidR="00280DB3">
              <w:rPr>
                <w:rFonts w:ascii="Arial" w:eastAsia="Arial" w:hAnsi="Arial" w:cs="Arial"/>
              </w:rPr>
              <w:t xml:space="preserve">omplaint of </w:t>
            </w:r>
            <w:proofErr w:type="gramStart"/>
            <w:r w:rsidR="00280DB3">
              <w:rPr>
                <w:rFonts w:ascii="Arial" w:eastAsia="Arial" w:hAnsi="Arial" w:cs="Arial"/>
              </w:rPr>
              <w:t>encephalopathy</w:t>
            </w:r>
            <w:proofErr w:type="gramEnd"/>
          </w:p>
          <w:p w14:paraId="31AFBD76" w14:textId="0FC9CE8E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Creates a </w:t>
            </w:r>
            <w:r w:rsidR="00841D93">
              <w:rPr>
                <w:rFonts w:ascii="Arial" w:eastAsia="Arial" w:hAnsi="Arial" w:cs="Arial"/>
              </w:rPr>
              <w:t xml:space="preserve">Laboratory </w:t>
            </w:r>
            <w:r w:rsidR="00271D71">
              <w:rPr>
                <w:rFonts w:ascii="Arial" w:eastAsia="Arial" w:hAnsi="Arial" w:cs="Arial"/>
              </w:rPr>
              <w:t>Information</w:t>
            </w:r>
            <w:r w:rsidR="00841D93">
              <w:rPr>
                <w:rFonts w:ascii="Arial" w:eastAsia="Arial" w:hAnsi="Arial" w:cs="Arial"/>
              </w:rPr>
              <w:t xml:space="preserve"> System </w:t>
            </w:r>
            <w:r w:rsidR="00710616">
              <w:rPr>
                <w:rFonts w:ascii="Arial" w:eastAsia="Arial" w:hAnsi="Arial" w:cs="Arial"/>
              </w:rPr>
              <w:t xml:space="preserve">(LIS) </w:t>
            </w:r>
            <w:r w:rsidRPr="00784997">
              <w:rPr>
                <w:rFonts w:ascii="Arial" w:eastAsia="Arial" w:hAnsi="Arial" w:cs="Arial"/>
              </w:rPr>
              <w:t>alert for specimens received beyon</w:t>
            </w:r>
            <w:r w:rsidR="00280DB3">
              <w:rPr>
                <w:rFonts w:ascii="Arial" w:eastAsia="Arial" w:hAnsi="Arial" w:cs="Arial"/>
              </w:rPr>
              <w:t xml:space="preserve">d the acceptable time </w:t>
            </w:r>
            <w:proofErr w:type="gramStart"/>
            <w:r w:rsidR="00280DB3">
              <w:rPr>
                <w:rFonts w:ascii="Arial" w:eastAsia="Arial" w:hAnsi="Arial" w:cs="Arial"/>
              </w:rPr>
              <w:t>window</w:t>
            </w:r>
            <w:proofErr w:type="gramEnd"/>
          </w:p>
          <w:p w14:paraId="3E04135C" w14:textId="501DE784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Creates a visual aide for the accessioning staff to help them determine if a specimen was c</w:t>
            </w:r>
            <w:r w:rsidR="00280DB3">
              <w:rPr>
                <w:rFonts w:ascii="Arial" w:eastAsia="Arial" w:hAnsi="Arial" w:cs="Arial"/>
              </w:rPr>
              <w:t xml:space="preserve">ollected in the correct </w:t>
            </w:r>
            <w:proofErr w:type="gramStart"/>
            <w:r w:rsidR="00280DB3">
              <w:rPr>
                <w:rFonts w:ascii="Arial" w:eastAsia="Arial" w:hAnsi="Arial" w:cs="Arial"/>
              </w:rPr>
              <w:t>tube</w:t>
            </w:r>
            <w:proofErr w:type="gramEnd"/>
          </w:p>
          <w:p w14:paraId="3D6792CE" w14:textId="7FB8F00B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Creates a new workflow to immediately notify the supervisor when</w:t>
            </w:r>
            <w:r w:rsidR="00280DB3">
              <w:rPr>
                <w:rFonts w:ascii="Arial" w:eastAsia="Arial" w:hAnsi="Arial" w:cs="Arial"/>
              </w:rPr>
              <w:t xml:space="preserve"> a STAT specimen is received</w:t>
            </w:r>
          </w:p>
        </w:tc>
      </w:tr>
      <w:tr w:rsidR="00670C75" w:rsidRPr="00784997" w14:paraId="73C6E5B7" w14:textId="77777777">
        <w:tc>
          <w:tcPr>
            <w:tcW w:w="4950" w:type="dxa"/>
            <w:shd w:val="clear" w:color="auto" w:fill="FFD965"/>
          </w:tcPr>
          <w:p w14:paraId="0F8BBA05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E6BFE05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0FFD0C77" w14:textId="188362F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L</w:t>
            </w:r>
            <w:r w:rsidR="00710616">
              <w:rPr>
                <w:rFonts w:ascii="Arial" w:eastAsia="Arial" w:hAnsi="Arial" w:cs="Arial"/>
              </w:rPr>
              <w:t>IS</w:t>
            </w:r>
            <w:r w:rsidR="002F48F0" w:rsidRPr="00784997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audit</w:t>
            </w:r>
          </w:p>
          <w:p w14:paraId="79D3F47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Sample log</w:t>
            </w:r>
          </w:p>
          <w:p w14:paraId="53556A44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Send-out test </w:t>
            </w:r>
            <w:proofErr w:type="gramStart"/>
            <w:r w:rsidRPr="00784997">
              <w:rPr>
                <w:rFonts w:ascii="Arial" w:eastAsia="Arial" w:hAnsi="Arial" w:cs="Arial"/>
              </w:rPr>
              <w:t>audit</w:t>
            </w:r>
            <w:proofErr w:type="gramEnd"/>
          </w:p>
          <w:p w14:paraId="0EDA9D0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Simulation</w:t>
            </w:r>
          </w:p>
        </w:tc>
      </w:tr>
      <w:tr w:rsidR="00670C75" w:rsidRPr="00784997" w14:paraId="4068EE3A" w14:textId="77777777">
        <w:tc>
          <w:tcPr>
            <w:tcW w:w="4950" w:type="dxa"/>
            <w:shd w:val="clear" w:color="auto" w:fill="8DB3E2"/>
          </w:tcPr>
          <w:p w14:paraId="306784F5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E647F00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6663250F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4880F00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2B42401" w14:textId="28EA0BC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</w:t>
            </w:r>
            <w:r w:rsidR="0031597B" w:rsidRPr="00784997">
              <w:rPr>
                <w:rFonts w:ascii="Arial" w:eastAsia="Arial" w:hAnsi="Arial" w:cs="Arial"/>
              </w:rPr>
              <w:t xml:space="preserve">merican </w:t>
            </w:r>
            <w:r w:rsidRPr="00784997">
              <w:rPr>
                <w:rFonts w:ascii="Arial" w:eastAsia="Arial" w:hAnsi="Arial" w:cs="Arial"/>
              </w:rPr>
              <w:t>B</w:t>
            </w:r>
            <w:r w:rsidR="0031597B" w:rsidRPr="00784997">
              <w:rPr>
                <w:rFonts w:ascii="Arial" w:eastAsia="Arial" w:hAnsi="Arial" w:cs="Arial"/>
              </w:rPr>
              <w:t xml:space="preserve">oard of </w:t>
            </w:r>
            <w:r w:rsidRPr="00784997">
              <w:rPr>
                <w:rFonts w:ascii="Arial" w:eastAsia="Arial" w:hAnsi="Arial" w:cs="Arial"/>
              </w:rPr>
              <w:t>M</w:t>
            </w:r>
            <w:r w:rsidR="0031597B" w:rsidRPr="00784997">
              <w:rPr>
                <w:rFonts w:ascii="Arial" w:eastAsia="Arial" w:hAnsi="Arial" w:cs="Arial"/>
              </w:rPr>
              <w:t xml:space="preserve">edical </w:t>
            </w:r>
            <w:r w:rsidRPr="00784997">
              <w:rPr>
                <w:rFonts w:ascii="Arial" w:eastAsia="Arial" w:hAnsi="Arial" w:cs="Arial"/>
              </w:rPr>
              <w:t>G</w:t>
            </w:r>
            <w:r w:rsidR="0031597B" w:rsidRPr="00784997">
              <w:rPr>
                <w:rFonts w:ascii="Arial" w:eastAsia="Arial" w:hAnsi="Arial" w:cs="Arial"/>
              </w:rPr>
              <w:t xml:space="preserve">enetics and </w:t>
            </w:r>
            <w:r w:rsidRPr="00784997">
              <w:rPr>
                <w:rFonts w:ascii="Arial" w:eastAsia="Arial" w:hAnsi="Arial" w:cs="Arial"/>
              </w:rPr>
              <w:t>G</w:t>
            </w:r>
            <w:r w:rsidR="0031597B" w:rsidRPr="00784997">
              <w:rPr>
                <w:rFonts w:ascii="Arial" w:eastAsia="Arial" w:hAnsi="Arial" w:cs="Arial"/>
              </w:rPr>
              <w:t>enomics (ABMGG).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2F48F0" w:rsidRPr="00784997">
              <w:rPr>
                <w:rFonts w:ascii="Arial" w:eastAsia="Arial" w:hAnsi="Arial" w:cs="Arial"/>
              </w:rPr>
              <w:t>Learning guides</w:t>
            </w:r>
            <w:r w:rsidR="0031597B" w:rsidRPr="00784997">
              <w:rPr>
                <w:rFonts w:ascii="Arial" w:eastAsia="Arial" w:hAnsi="Arial" w:cs="Arial"/>
              </w:rPr>
              <w:t xml:space="preserve">. </w:t>
            </w:r>
            <w:hyperlink r:id="rId14" w:history="1">
              <w:r w:rsidR="0031597B" w:rsidRPr="00784997">
                <w:rPr>
                  <w:rStyle w:val="Hyperlink"/>
                  <w:rFonts w:ascii="Arial" w:eastAsia="Arial" w:hAnsi="Arial" w:cs="Arial"/>
                </w:rPr>
                <w:t>http://www.abmgg.org/pages/program_learning.shtml</w:t>
              </w:r>
            </w:hyperlink>
            <w:r w:rsidR="0031597B" w:rsidRPr="00784997">
              <w:rPr>
                <w:rFonts w:ascii="Arial" w:eastAsia="Arial" w:hAnsi="Arial" w:cs="Arial"/>
              </w:rPr>
              <w:t>. Accessed 2019.</w:t>
            </w:r>
          </w:p>
          <w:p w14:paraId="13D60C43" w14:textId="215E5ECA" w:rsidR="00670C75" w:rsidRPr="00784997" w:rsidRDefault="002F48F0" w:rsidP="009B74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Clinical and Laboratory Standards Institute (</w:t>
            </w:r>
            <w:r w:rsidR="002A50D3" w:rsidRPr="00784997">
              <w:rPr>
                <w:rFonts w:ascii="Arial" w:eastAsia="Arial" w:hAnsi="Arial" w:cs="Arial"/>
              </w:rPr>
              <w:t>CLSI</w:t>
            </w:r>
            <w:r w:rsidRPr="00784997">
              <w:rPr>
                <w:rFonts w:ascii="Arial" w:eastAsia="Arial" w:hAnsi="Arial" w:cs="Arial"/>
              </w:rPr>
              <w:t xml:space="preserve">). CLSI </w:t>
            </w:r>
            <w:proofErr w:type="spellStart"/>
            <w:r w:rsidRPr="00784997">
              <w:rPr>
                <w:rFonts w:ascii="Arial" w:eastAsia="Arial" w:hAnsi="Arial" w:cs="Arial"/>
              </w:rPr>
              <w:t>eCLIPSE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ultimate access.</w:t>
            </w:r>
            <w:r w:rsidR="002A50D3" w:rsidRPr="00784997">
              <w:rPr>
                <w:rFonts w:ascii="Arial" w:eastAsia="Arial" w:hAnsi="Arial" w:cs="Arial"/>
              </w:rPr>
              <w:t xml:space="preserve"> </w:t>
            </w:r>
            <w:hyperlink r:id="rId15" w:history="1">
              <w:r w:rsidRPr="00784997">
                <w:rPr>
                  <w:rStyle w:val="Hyperlink"/>
                  <w:rFonts w:ascii="Arial" w:eastAsia="Arial" w:hAnsi="Arial" w:cs="Arial"/>
                </w:rPr>
                <w:t>http://clsi.edaptivedocs.biz/Login.aspx</w:t>
              </w:r>
            </w:hyperlink>
            <w:r w:rsidRPr="00784997">
              <w:rPr>
                <w:rFonts w:ascii="Arial" w:eastAsia="Arial" w:hAnsi="Arial" w:cs="Arial"/>
              </w:rPr>
              <w:t>. Accessed 2019.</w:t>
            </w:r>
          </w:p>
          <w:p w14:paraId="15A12E46" w14:textId="3C6725F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</w:t>
            </w:r>
            <w:r w:rsidR="002F48F0" w:rsidRPr="00784997">
              <w:rPr>
                <w:rFonts w:ascii="Arial" w:eastAsia="Arial" w:hAnsi="Arial" w:cs="Arial"/>
              </w:rPr>
              <w:t xml:space="preserve">ollege of </w:t>
            </w:r>
            <w:r w:rsidRPr="00784997">
              <w:rPr>
                <w:rFonts w:ascii="Arial" w:eastAsia="Arial" w:hAnsi="Arial" w:cs="Arial"/>
              </w:rPr>
              <w:t>A</w:t>
            </w:r>
            <w:r w:rsidR="002F48F0" w:rsidRPr="00784997">
              <w:rPr>
                <w:rFonts w:ascii="Arial" w:eastAsia="Arial" w:hAnsi="Arial" w:cs="Arial"/>
              </w:rPr>
              <w:t xml:space="preserve">merican </w:t>
            </w:r>
            <w:r w:rsidRPr="00784997">
              <w:rPr>
                <w:rFonts w:ascii="Arial" w:eastAsia="Arial" w:hAnsi="Arial" w:cs="Arial"/>
              </w:rPr>
              <w:t>P</w:t>
            </w:r>
            <w:r w:rsidR="002F48F0" w:rsidRPr="00784997">
              <w:rPr>
                <w:rFonts w:ascii="Arial" w:eastAsia="Arial" w:hAnsi="Arial" w:cs="Arial"/>
              </w:rPr>
              <w:t>athologists (CAP).</w:t>
            </w:r>
            <w:r w:rsidRPr="00784997">
              <w:rPr>
                <w:rFonts w:ascii="Arial" w:eastAsia="Arial" w:hAnsi="Arial" w:cs="Arial"/>
              </w:rPr>
              <w:t xml:space="preserve"> Checklists </w:t>
            </w:r>
            <w:hyperlink r:id="rId16" w:history="1">
              <w:r w:rsidR="002F48F0" w:rsidRPr="00784997">
                <w:rPr>
                  <w:rStyle w:val="Hyperlink"/>
                  <w:rFonts w:ascii="Arial" w:eastAsia="Arial" w:hAnsi="Arial" w:cs="Arial"/>
                </w:rPr>
                <w:t>www.cap.org</w:t>
              </w:r>
            </w:hyperlink>
            <w:r w:rsidR="002F48F0" w:rsidRPr="00784997">
              <w:rPr>
                <w:rFonts w:ascii="Arial" w:eastAsia="Arial" w:hAnsi="Arial" w:cs="Arial"/>
              </w:rPr>
              <w:t>. Accessed 2019.</w:t>
            </w:r>
          </w:p>
          <w:p w14:paraId="6378F54A" w14:textId="216F3F3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</w:t>
            </w:r>
            <w:r w:rsidR="00337B67" w:rsidRPr="00784997">
              <w:rPr>
                <w:rFonts w:ascii="Arial" w:eastAsia="Arial" w:hAnsi="Arial" w:cs="Arial"/>
              </w:rPr>
              <w:t xml:space="preserve">merican </w:t>
            </w:r>
            <w:r w:rsidRPr="00784997">
              <w:rPr>
                <w:rFonts w:ascii="Arial" w:eastAsia="Arial" w:hAnsi="Arial" w:cs="Arial"/>
              </w:rPr>
              <w:t>C</w:t>
            </w:r>
            <w:r w:rsidR="00337B67" w:rsidRPr="00784997">
              <w:rPr>
                <w:rFonts w:ascii="Arial" w:eastAsia="Arial" w:hAnsi="Arial" w:cs="Arial"/>
              </w:rPr>
              <w:t xml:space="preserve">ollege of </w:t>
            </w:r>
            <w:r w:rsidRPr="00784997">
              <w:rPr>
                <w:rFonts w:ascii="Arial" w:eastAsia="Arial" w:hAnsi="Arial" w:cs="Arial"/>
              </w:rPr>
              <w:t>M</w:t>
            </w:r>
            <w:r w:rsidR="00337B67" w:rsidRPr="00784997">
              <w:rPr>
                <w:rFonts w:ascii="Arial" w:eastAsia="Arial" w:hAnsi="Arial" w:cs="Arial"/>
              </w:rPr>
              <w:t xml:space="preserve">edical </w:t>
            </w:r>
            <w:r w:rsidRPr="00784997">
              <w:rPr>
                <w:rFonts w:ascii="Arial" w:eastAsia="Arial" w:hAnsi="Arial" w:cs="Arial"/>
              </w:rPr>
              <w:t>G</w:t>
            </w:r>
            <w:r w:rsidR="00337B67" w:rsidRPr="00784997">
              <w:rPr>
                <w:rFonts w:ascii="Arial" w:eastAsia="Arial" w:hAnsi="Arial" w:cs="Arial"/>
              </w:rPr>
              <w:t>enetics and Genomics (ACMG).</w:t>
            </w:r>
            <w:r w:rsidRPr="00784997">
              <w:rPr>
                <w:rFonts w:ascii="Arial" w:eastAsia="Arial" w:hAnsi="Arial" w:cs="Arial"/>
              </w:rPr>
              <w:t xml:space="preserve"> Laboratory Standards and Guidelines</w:t>
            </w:r>
            <w:r w:rsidR="00337B67" w:rsidRPr="00784997">
              <w:rPr>
                <w:rFonts w:ascii="Arial" w:eastAsia="Arial" w:hAnsi="Arial" w:cs="Arial"/>
              </w:rPr>
              <w:t xml:space="preserve">. </w:t>
            </w:r>
            <w:hyperlink r:id="rId17" w:history="1">
              <w:r w:rsidR="00337B67" w:rsidRPr="00784997">
                <w:rPr>
                  <w:rStyle w:val="Hyperlink"/>
                  <w:rFonts w:ascii="Arial" w:eastAsia="Arial" w:hAnsi="Arial" w:cs="Arial"/>
                </w:rPr>
                <w:t>https://www.acmg.net/</w:t>
              </w:r>
            </w:hyperlink>
            <w:r w:rsidR="00337B67" w:rsidRPr="00784997">
              <w:rPr>
                <w:rFonts w:ascii="Arial" w:eastAsia="Arial" w:hAnsi="Arial" w:cs="Arial"/>
              </w:rPr>
              <w:t>. Accessed 2019.</w:t>
            </w:r>
          </w:p>
          <w:p w14:paraId="36228C0A" w14:textId="5C28C34E" w:rsidR="00670C75" w:rsidRPr="00710616" w:rsidRDefault="00337B67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New York Department of Health</w:t>
            </w:r>
            <w:r w:rsidR="004121D3">
              <w:rPr>
                <w:rFonts w:ascii="Arial" w:eastAsia="Arial" w:hAnsi="Arial" w:cs="Arial"/>
              </w:rPr>
              <w:t xml:space="preserve"> (NYDOH). Laboratory standards. </w:t>
            </w:r>
            <w:hyperlink r:id="rId18" w:history="1">
              <w:r w:rsidR="004121D3" w:rsidRPr="00F2566C">
                <w:rPr>
                  <w:rStyle w:val="Hyperlink"/>
                  <w:rFonts w:ascii="Arial" w:eastAsia="Arial" w:hAnsi="Arial" w:cs="Arial"/>
                </w:rPr>
                <w:t>https://www.wadsworth.org/regulatory/clep/clinical-labs/laboratory-standards</w:t>
              </w:r>
            </w:hyperlink>
            <w:r w:rsidR="004121D3">
              <w:rPr>
                <w:rFonts w:ascii="Arial" w:eastAsia="Arial" w:hAnsi="Arial" w:cs="Arial"/>
              </w:rPr>
              <w:t xml:space="preserve">. </w:t>
            </w:r>
            <w:r w:rsidRPr="00784997">
              <w:rPr>
                <w:rFonts w:ascii="Arial" w:eastAsia="Arial" w:hAnsi="Arial" w:cs="Arial"/>
              </w:rPr>
              <w:t>Accessed 2019.</w:t>
            </w:r>
            <w:bookmarkStart w:id="1" w:name="_30j0zll" w:colFirst="0" w:colLast="0"/>
            <w:bookmarkStart w:id="2" w:name="_1fob9te" w:colFirst="0" w:colLast="0"/>
            <w:bookmarkEnd w:id="1"/>
            <w:bookmarkEnd w:id="2"/>
          </w:p>
        </w:tc>
      </w:tr>
    </w:tbl>
    <w:p w14:paraId="0491B0F5" w14:textId="77777777" w:rsidR="00670C75" w:rsidRDefault="00670C75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643E47D2" w14:textId="2D108819" w:rsidR="00670C75" w:rsidRDefault="002A50D3">
      <w:r>
        <w:br w:type="page"/>
      </w:r>
    </w:p>
    <w:tbl>
      <w:tblPr>
        <w:tblStyle w:val="a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243C158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456328F" w14:textId="77777777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Patient Care 2: Analytic</w:t>
            </w:r>
          </w:p>
          <w:p w14:paraId="39DE67AC" w14:textId="47D89404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understand the analytic components of the assays performed in the lab and demonstrate competency in analysis</w:t>
            </w:r>
          </w:p>
        </w:tc>
      </w:tr>
      <w:tr w:rsidR="00670C75" w:rsidRPr="00784997" w14:paraId="6E25E7CC" w14:textId="77777777">
        <w:tc>
          <w:tcPr>
            <w:tcW w:w="4950" w:type="dxa"/>
            <w:shd w:val="clear" w:color="auto" w:fill="FAC090"/>
          </w:tcPr>
          <w:p w14:paraId="30122F3D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4AAF92C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7C89AB4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F59A31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Describes basic principles for major assays performed in the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laboratory</w:t>
            </w:r>
            <w:proofErr w:type="gramEnd"/>
          </w:p>
          <w:p w14:paraId="55293B51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1D75FFA6" w14:textId="29D57362" w:rsidR="00670C75" w:rsidRPr="00784997" w:rsidRDefault="00AD53E5" w:rsidP="00AD53E5">
            <w:pPr>
              <w:rPr>
                <w:rFonts w:ascii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Describes quality control (QC) in the clinical laboratory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E1A3372" w14:textId="4D1EF05C" w:rsidR="008C79C6" w:rsidRPr="00710616" w:rsidRDefault="002A50D3" w:rsidP="007106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rFonts w:ascii="Arial" w:hAnsi="Arial" w:cs="Arial"/>
                <w:color w:val="000000"/>
              </w:rPr>
            </w:pPr>
            <w:r w:rsidRPr="00710616">
              <w:rPr>
                <w:rFonts w:ascii="Arial" w:eastAsia="Arial" w:hAnsi="Arial" w:cs="Arial"/>
                <w:color w:val="000000"/>
              </w:rPr>
              <w:t xml:space="preserve">Discusses the underlying principles of amino acid </w:t>
            </w:r>
            <w:proofErr w:type="gramStart"/>
            <w:r w:rsidRPr="00710616">
              <w:rPr>
                <w:rFonts w:ascii="Arial" w:eastAsia="Arial" w:hAnsi="Arial" w:cs="Arial"/>
                <w:color w:val="000000"/>
              </w:rPr>
              <w:t>analysis</w:t>
            </w:r>
            <w:proofErr w:type="gramEnd"/>
          </w:p>
          <w:p w14:paraId="5A69B9F0" w14:textId="17AB7E97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292418D6" w14:textId="77777777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  <w:p w14:paraId="193760CF" w14:textId="36F7EACA" w:rsidR="00670C75" w:rsidRPr="00710616" w:rsidRDefault="002A50D3" w:rsidP="0071061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rFonts w:ascii="Arial" w:hAnsi="Arial" w:cs="Arial"/>
                <w:color w:val="000000"/>
              </w:rPr>
            </w:pPr>
            <w:r w:rsidRPr="00710616">
              <w:rPr>
                <w:rFonts w:ascii="Arial" w:eastAsia="Arial" w:hAnsi="Arial" w:cs="Arial"/>
                <w:color w:val="000000"/>
              </w:rPr>
              <w:t>Identifies the need for appropriate positive and negative controls for organic acid analysis</w:t>
            </w:r>
          </w:p>
        </w:tc>
      </w:tr>
      <w:tr w:rsidR="00670C75" w:rsidRPr="00784997" w14:paraId="70B2DF6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F759D3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Performs assays, with substantial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532F4C7F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68AED101" w14:textId="5896986D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Identifies QC failures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88C5630" w14:textId="5FF71A67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710616">
              <w:rPr>
                <w:rFonts w:ascii="Arial" w:eastAsia="Arial" w:hAnsi="Arial" w:cs="Arial"/>
              </w:rPr>
              <w:t xml:space="preserve">Performs amino acid analysis following </w:t>
            </w:r>
            <w:r w:rsidR="008E0FFA" w:rsidRPr="00710616">
              <w:rPr>
                <w:rFonts w:ascii="Arial" w:eastAsia="Arial" w:hAnsi="Arial" w:cs="Arial"/>
              </w:rPr>
              <w:t>s</w:t>
            </w:r>
            <w:r w:rsidRPr="00710616">
              <w:rPr>
                <w:rFonts w:ascii="Arial" w:eastAsia="Arial" w:hAnsi="Arial" w:cs="Arial"/>
              </w:rPr>
              <w:t xml:space="preserve">tandard </w:t>
            </w:r>
            <w:r w:rsidR="008E0FFA" w:rsidRPr="00710616">
              <w:rPr>
                <w:rFonts w:ascii="Arial" w:eastAsia="Arial" w:hAnsi="Arial" w:cs="Arial"/>
              </w:rPr>
              <w:t>o</w:t>
            </w:r>
            <w:r w:rsidRPr="00710616">
              <w:rPr>
                <w:rFonts w:ascii="Arial" w:eastAsia="Arial" w:hAnsi="Arial" w:cs="Arial"/>
              </w:rPr>
              <w:t xml:space="preserve">perating </w:t>
            </w:r>
            <w:proofErr w:type="gramStart"/>
            <w:r w:rsidR="008E0FFA" w:rsidRPr="00710616">
              <w:rPr>
                <w:rFonts w:ascii="Arial" w:eastAsia="Arial" w:hAnsi="Arial" w:cs="Arial"/>
              </w:rPr>
              <w:t>p</w:t>
            </w:r>
            <w:r w:rsidRPr="00710616">
              <w:rPr>
                <w:rFonts w:ascii="Arial" w:eastAsia="Arial" w:hAnsi="Arial" w:cs="Arial"/>
              </w:rPr>
              <w:t>rocedures</w:t>
            </w:r>
            <w:proofErr w:type="gramEnd"/>
          </w:p>
          <w:p w14:paraId="68E9AF5A" w14:textId="604C88D2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329BA46" w14:textId="77777777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AD32157" w14:textId="25BCC526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Recognizes when quality control results are o</w:t>
            </w:r>
            <w:r w:rsidR="00280DB3" w:rsidRPr="00710616">
              <w:rPr>
                <w:rFonts w:ascii="Arial" w:eastAsia="Arial" w:hAnsi="Arial" w:cs="Arial"/>
              </w:rPr>
              <w:t>utside of established limits</w:t>
            </w:r>
          </w:p>
        </w:tc>
      </w:tr>
      <w:tr w:rsidR="00670C75" w:rsidRPr="00784997" w14:paraId="57BB450D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7870BE9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Performs assays, with minimal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07961D4C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70CE4AFC" w14:textId="24EEA362" w:rsidR="00670C75" w:rsidRPr="00784997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</w:rPr>
              <w:t>Explains possible sources of QC failures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BC1F116" w14:textId="55E41394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710616">
              <w:rPr>
                <w:rFonts w:ascii="Arial" w:eastAsia="Arial" w:hAnsi="Arial" w:cs="Arial"/>
                <w:color w:val="000000"/>
              </w:rPr>
              <w:t>Performs organic acid analysis f</w:t>
            </w:r>
            <w:r w:rsidRPr="00710616">
              <w:rPr>
                <w:rFonts w:ascii="Arial" w:eastAsia="Arial" w:hAnsi="Arial" w:cs="Arial"/>
              </w:rPr>
              <w:t xml:space="preserve">ollowing the </w:t>
            </w:r>
            <w:r w:rsidR="008E0FFA" w:rsidRPr="00710616">
              <w:rPr>
                <w:rFonts w:ascii="Arial" w:eastAsia="Arial" w:hAnsi="Arial" w:cs="Arial"/>
              </w:rPr>
              <w:t xml:space="preserve">standard operating </w:t>
            </w:r>
            <w:proofErr w:type="gramStart"/>
            <w:r w:rsidR="008E0FFA" w:rsidRPr="00710616">
              <w:rPr>
                <w:rFonts w:ascii="Arial" w:eastAsia="Arial" w:hAnsi="Arial" w:cs="Arial"/>
              </w:rPr>
              <w:t>procedures</w:t>
            </w:r>
            <w:proofErr w:type="gramEnd"/>
          </w:p>
          <w:p w14:paraId="3DE3325D" w14:textId="1BFE4036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3F2148A" w14:textId="77777777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FC3DB27" w14:textId="29CFE743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Explains how contamination can be a source of QC failures</w:t>
            </w:r>
          </w:p>
        </w:tc>
      </w:tr>
      <w:tr w:rsidR="00670C75" w:rsidRPr="00784997" w14:paraId="14F2CFC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B5629B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Independently performs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assays</w:t>
            </w:r>
            <w:proofErr w:type="gramEnd"/>
          </w:p>
          <w:p w14:paraId="3F94BF4E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65DFB97" w14:textId="00B810C8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Investigates QC failures and proposes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E899D41" w14:textId="466A95C3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Demonstrates competen</w:t>
            </w:r>
            <w:r w:rsidR="00280DB3" w:rsidRPr="00710616">
              <w:rPr>
                <w:rFonts w:ascii="Arial" w:eastAsia="Arial" w:hAnsi="Arial" w:cs="Arial"/>
              </w:rPr>
              <w:t xml:space="preserve">cy in acylcarnitine </w:t>
            </w:r>
            <w:proofErr w:type="gramStart"/>
            <w:r w:rsidR="00280DB3" w:rsidRPr="00710616">
              <w:rPr>
                <w:rFonts w:ascii="Arial" w:eastAsia="Arial" w:hAnsi="Arial" w:cs="Arial"/>
              </w:rPr>
              <w:t>analysis</w:t>
            </w:r>
            <w:proofErr w:type="gramEnd"/>
          </w:p>
          <w:p w14:paraId="02003BED" w14:textId="77777777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DAA9A6A" w14:textId="27E7CEA8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Identifies mobile phase contamination as a possible source of quality control failure and replaces the reagent</w:t>
            </w:r>
          </w:p>
        </w:tc>
      </w:tr>
      <w:tr w:rsidR="00670C75" w:rsidRPr="00784997" w14:paraId="62D425A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A2D3C7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Develops new, alternate, or improved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assay</w:t>
            </w:r>
            <w:proofErr w:type="gramEnd"/>
          </w:p>
          <w:p w14:paraId="2FA337B6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DBDFB22" w14:textId="433BC10D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Identifies and implements a new QC approach for a clinical test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389F591" w14:textId="02EFCA4B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710616">
              <w:rPr>
                <w:rFonts w:ascii="Arial" w:eastAsia="Arial" w:hAnsi="Arial" w:cs="Arial"/>
              </w:rPr>
              <w:t xml:space="preserve">Modifies an existing liquid chromatography–mass spectrometry (LC-MS/MS) assay to analyze underivatized </w:t>
            </w:r>
            <w:proofErr w:type="gramStart"/>
            <w:r w:rsidRPr="00710616">
              <w:rPr>
                <w:rFonts w:ascii="Arial" w:eastAsia="Arial" w:hAnsi="Arial" w:cs="Arial"/>
              </w:rPr>
              <w:t>compounds</w:t>
            </w:r>
            <w:proofErr w:type="gramEnd"/>
          </w:p>
          <w:p w14:paraId="5EC61864" w14:textId="6F6070D8" w:rsidR="00280DB3" w:rsidRPr="00710616" w:rsidRDefault="00280DB3" w:rsidP="007106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3006FF7" w14:textId="443048C2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Incorporates a new qualifier ion for peak identification in an established mass spectrometry-based assay</w:t>
            </w:r>
          </w:p>
        </w:tc>
      </w:tr>
      <w:tr w:rsidR="00670C75" w:rsidRPr="00784997" w14:paraId="68A865B8" w14:textId="77777777">
        <w:tc>
          <w:tcPr>
            <w:tcW w:w="4950" w:type="dxa"/>
            <w:shd w:val="clear" w:color="auto" w:fill="FFD965"/>
          </w:tcPr>
          <w:p w14:paraId="7FB47597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9101578" w14:textId="77777777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Direct observation</w:t>
            </w:r>
          </w:p>
          <w:p w14:paraId="091480ED" w14:textId="77777777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Lab-specific competency assessment</w:t>
            </w:r>
          </w:p>
          <w:p w14:paraId="72A2BFE3" w14:textId="77777777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Trend reports</w:t>
            </w:r>
          </w:p>
        </w:tc>
      </w:tr>
      <w:tr w:rsidR="00670C75" w:rsidRPr="00784997" w14:paraId="00EC1E90" w14:textId="77777777">
        <w:tc>
          <w:tcPr>
            <w:tcW w:w="4950" w:type="dxa"/>
            <w:shd w:val="clear" w:color="auto" w:fill="8DB3E2"/>
          </w:tcPr>
          <w:p w14:paraId="1F53203C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3084FD9" w14:textId="77777777" w:rsidR="00670C75" w:rsidRPr="00710616" w:rsidRDefault="00670C75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41B9949F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7D5D2EE9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ADD8E1D" w14:textId="77777777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>ABMGG Learning Guides</w:t>
            </w:r>
          </w:p>
          <w:p w14:paraId="20A1E274" w14:textId="3CBD4236" w:rsidR="00670C75" w:rsidRPr="00710616" w:rsidRDefault="002A50D3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 xml:space="preserve">CAP checklists </w:t>
            </w:r>
            <w:hyperlink r:id="rId19" w:history="1">
              <w:r w:rsidR="00252CFC" w:rsidRPr="00710616">
                <w:rPr>
                  <w:rStyle w:val="Hyperlink"/>
                  <w:rFonts w:ascii="Arial" w:eastAsia="Arial" w:hAnsi="Arial" w:cs="Arial"/>
                </w:rPr>
                <w:t>www.cap.org</w:t>
              </w:r>
            </w:hyperlink>
            <w:r w:rsidR="00252CFC" w:rsidRPr="00710616">
              <w:rPr>
                <w:rFonts w:ascii="Arial" w:eastAsia="Arial" w:hAnsi="Arial" w:cs="Arial"/>
              </w:rPr>
              <w:t>. Accessed 2019.</w:t>
            </w:r>
          </w:p>
          <w:p w14:paraId="7D792F9D" w14:textId="1D2BC954" w:rsidR="00670C75" w:rsidRPr="00710616" w:rsidRDefault="00252CFC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 xml:space="preserve">CLSI. </w:t>
            </w:r>
            <w:hyperlink r:id="rId20" w:history="1">
              <w:r w:rsidRPr="00710616">
                <w:rPr>
                  <w:rStyle w:val="Hyperlink"/>
                  <w:rFonts w:ascii="Arial" w:eastAsia="Arial" w:hAnsi="Arial" w:cs="Arial"/>
                </w:rPr>
                <w:t>http://clsi.edaptivedocs.biz/Login.aspx</w:t>
              </w:r>
            </w:hyperlink>
            <w:r w:rsidRPr="00710616">
              <w:rPr>
                <w:rFonts w:ascii="Arial" w:eastAsia="Arial" w:hAnsi="Arial" w:cs="Arial"/>
                <w:u w:val="single"/>
              </w:rPr>
              <w:t xml:space="preserve">. </w:t>
            </w:r>
            <w:r w:rsidRPr="00710616">
              <w:rPr>
                <w:rFonts w:ascii="Arial" w:eastAsia="Arial" w:hAnsi="Arial" w:cs="Arial"/>
              </w:rPr>
              <w:t>Accessed 2019.</w:t>
            </w:r>
            <w:r w:rsidRPr="00710616">
              <w:rPr>
                <w:rFonts w:ascii="Arial" w:eastAsia="Arial" w:hAnsi="Arial" w:cs="Arial"/>
                <w:u w:val="single"/>
              </w:rPr>
              <w:t xml:space="preserve"> </w:t>
            </w:r>
          </w:p>
          <w:p w14:paraId="2D249212" w14:textId="2866EDD8" w:rsidR="00670C75" w:rsidRPr="00710616" w:rsidRDefault="00A20AC2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t xml:space="preserve">ACMG. Medical Genetics Practice Resources. </w:t>
            </w:r>
            <w:hyperlink r:id="rId21" w:history="1">
              <w:r w:rsidRPr="00710616">
                <w:rPr>
                  <w:rStyle w:val="Hyperlink"/>
                  <w:rFonts w:ascii="Arial" w:eastAsia="Arial" w:hAnsi="Arial" w:cs="Arial"/>
                </w:rPr>
                <w:t>https://www.acmg.net/ACMG/Medical-Genetics-Practice-Resources/Practice_Resources/ACMG/Medical-Genetics-Practice-Resources/Medical-Genetics-Practice-Resources.aspx?hkey=d56a0de8-cfb0-4c6e-bf1e-ffb96e5f86aa</w:t>
              </w:r>
            </w:hyperlink>
            <w:r w:rsidRPr="00710616">
              <w:rPr>
                <w:rFonts w:ascii="Arial" w:eastAsia="Arial" w:hAnsi="Arial" w:cs="Arial"/>
              </w:rPr>
              <w:t xml:space="preserve">. Accessed 2019. </w:t>
            </w:r>
          </w:p>
          <w:p w14:paraId="1DFE596E" w14:textId="3E7B6C85" w:rsidR="00670C75" w:rsidRPr="00710616" w:rsidRDefault="002D4FDD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10616">
              <w:rPr>
                <w:rFonts w:ascii="Arial" w:eastAsia="Arial" w:hAnsi="Arial" w:cs="Arial"/>
              </w:rPr>
              <w:lastRenderedPageBreak/>
              <w:t xml:space="preserve">CPHG (Wiley publisher). </w:t>
            </w:r>
            <w:hyperlink r:id="rId22" w:history="1">
              <w:r w:rsidRPr="00710616">
                <w:rPr>
                  <w:rStyle w:val="Hyperlink"/>
                  <w:rFonts w:ascii="Arial" w:eastAsia="Arial" w:hAnsi="Arial" w:cs="Arial"/>
                </w:rPr>
                <w:t>https://currentprotocols.onlinelibrary.wiley.com/journal/19348258</w:t>
              </w:r>
            </w:hyperlink>
            <w:r w:rsidRPr="00710616">
              <w:rPr>
                <w:rFonts w:ascii="Arial" w:eastAsia="Arial" w:hAnsi="Arial" w:cs="Arial"/>
              </w:rPr>
              <w:t xml:space="preserve">. Accessed 2019. </w:t>
            </w:r>
          </w:p>
        </w:tc>
      </w:tr>
    </w:tbl>
    <w:p w14:paraId="0787726E" w14:textId="77777777" w:rsidR="00670C75" w:rsidRDefault="00670C75">
      <w:pPr>
        <w:rPr>
          <w:rFonts w:ascii="Arial" w:eastAsia="Arial" w:hAnsi="Arial" w:cs="Arial"/>
        </w:rPr>
      </w:pPr>
    </w:p>
    <w:p w14:paraId="723D9131" w14:textId="18357106" w:rsidR="00670C75" w:rsidRDefault="002A50D3">
      <w:r>
        <w:br w:type="page"/>
      </w:r>
    </w:p>
    <w:tbl>
      <w:tblPr>
        <w:tblStyle w:val="a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7DC6447B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EF7FD96" w14:textId="77777777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Patient Care 3: Post-Analytic Skills</w:t>
            </w:r>
          </w:p>
          <w:p w14:paraId="4AC835D7" w14:textId="0138D81D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8E0FFA">
              <w:rPr>
                <w:rFonts w:ascii="Arial" w:eastAsia="Arial" w:hAnsi="Arial" w:cs="Arial"/>
              </w:rPr>
              <w:t xml:space="preserve">To </w:t>
            </w:r>
            <w:r w:rsidRPr="00784997">
              <w:rPr>
                <w:rFonts w:ascii="Arial" w:eastAsia="Arial" w:hAnsi="Arial" w:cs="Arial"/>
              </w:rPr>
              <w:t>provide clinically significant interpretation of lab results to effectively guide patient care</w:t>
            </w:r>
          </w:p>
        </w:tc>
      </w:tr>
      <w:tr w:rsidR="00670C75" w:rsidRPr="00784997" w14:paraId="74CA5310" w14:textId="77777777">
        <w:tc>
          <w:tcPr>
            <w:tcW w:w="4950" w:type="dxa"/>
            <w:shd w:val="clear" w:color="auto" w:fill="FAC090"/>
          </w:tcPr>
          <w:p w14:paraId="3A3E188C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B40820E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20E65AD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0915D9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Identifies normal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results</w:t>
            </w:r>
            <w:proofErr w:type="gramEnd"/>
          </w:p>
          <w:p w14:paraId="155C7A1D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23AEFFF" w14:textId="17C562F5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Discusses the importance of patient’s clinical history to test interpretation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B87374E" w14:textId="04F9D1F9" w:rsidR="00670C75" w:rsidRDefault="002A50D3" w:rsidP="00280D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Correctly identifies a normal amino acid </w:t>
            </w:r>
            <w:proofErr w:type="gramStart"/>
            <w:r w:rsidRPr="00784997">
              <w:rPr>
                <w:rFonts w:ascii="Arial" w:eastAsia="Arial" w:hAnsi="Arial" w:cs="Arial"/>
              </w:rPr>
              <w:t>result</w:t>
            </w:r>
            <w:proofErr w:type="gramEnd"/>
          </w:p>
          <w:p w14:paraId="69CBD89B" w14:textId="512249FE" w:rsidR="00280DB3" w:rsidRDefault="00280DB3" w:rsidP="0028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269D392" w14:textId="7EF8DE0C" w:rsidR="00670C75" w:rsidRPr="00784997" w:rsidRDefault="002A50D3" w:rsidP="00280D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Recognizes that dietary intake can impact amino acid levels</w:t>
            </w:r>
          </w:p>
        </w:tc>
      </w:tr>
      <w:tr w:rsidR="00670C75" w:rsidRPr="00784997" w14:paraId="6233573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4987D9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Interprets simple results, with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40ED55F7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035CA9B5" w14:textId="003DB7AE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Gathers pertinent elements of the clinical history to aid in interpretation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622B893" w14:textId="581ED8C9" w:rsidR="00670C75" w:rsidRPr="00280DB3" w:rsidRDefault="002A50D3" w:rsidP="00280D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Correctly interprets that a large elevation of phenylalanine could indicate phenylketonuria</w:t>
            </w:r>
            <w:r w:rsidR="00071591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(PKU)</w:t>
            </w:r>
          </w:p>
          <w:p w14:paraId="115197ED" w14:textId="77777777" w:rsidR="00280DB3" w:rsidRPr="00784997" w:rsidRDefault="00280DB3" w:rsidP="0028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B107A5F" w14:textId="259C6789" w:rsidR="00670C75" w:rsidRPr="00784997" w:rsidRDefault="002A50D3" w:rsidP="00280D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</w:t>
            </w:r>
            <w:r w:rsidR="00071591">
              <w:rPr>
                <w:rFonts w:ascii="Arial" w:eastAsia="Arial" w:hAnsi="Arial" w:cs="Arial"/>
              </w:rPr>
              <w:t>medium-chain triglycerides (</w:t>
            </w:r>
            <w:r w:rsidRPr="00784997">
              <w:rPr>
                <w:rFonts w:ascii="Arial" w:eastAsia="Arial" w:hAnsi="Arial" w:cs="Arial"/>
              </w:rPr>
              <w:t>MCT</w:t>
            </w:r>
            <w:r w:rsidR="00071591">
              <w:rPr>
                <w:rFonts w:ascii="Arial" w:eastAsia="Arial" w:hAnsi="Arial" w:cs="Arial"/>
              </w:rPr>
              <w:t>)</w:t>
            </w:r>
            <w:r w:rsidRPr="00784997">
              <w:rPr>
                <w:rFonts w:ascii="Arial" w:eastAsia="Arial" w:hAnsi="Arial" w:cs="Arial"/>
              </w:rPr>
              <w:t xml:space="preserve"> oil supplementation as a possible cause of medium-chain dicarboxylic aciduria</w:t>
            </w:r>
          </w:p>
        </w:tc>
      </w:tr>
      <w:tr w:rsidR="00670C75" w:rsidRPr="00784997" w14:paraId="729BC552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F21E7D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Interprets complex results, with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398881FE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19ED6ED" w14:textId="3E7CCC49" w:rsidR="00670C75" w:rsidRPr="00784997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</w:rPr>
              <w:t>Integrates results with the clinical history to develop a final interpretation,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3C9D392" w14:textId="4619FD9D" w:rsidR="00280DB3" w:rsidRPr="00280DB3" w:rsidRDefault="002A50D3" w:rsidP="00280D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an abnormal organic acid pattern consistent with propionic </w:t>
            </w:r>
            <w:proofErr w:type="gramStart"/>
            <w:r w:rsidRPr="00784997">
              <w:rPr>
                <w:rFonts w:ascii="Arial" w:eastAsia="Arial" w:hAnsi="Arial" w:cs="Arial"/>
              </w:rPr>
              <w:t>acidemia</w:t>
            </w:r>
            <w:proofErr w:type="gramEnd"/>
          </w:p>
          <w:p w14:paraId="7F4E7C18" w14:textId="77777777" w:rsidR="00280DB3" w:rsidRPr="00280DB3" w:rsidRDefault="00280DB3" w:rsidP="0028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7D6F62D7" w14:textId="77777777" w:rsidR="00280DB3" w:rsidRPr="00280DB3" w:rsidRDefault="00280DB3" w:rsidP="0028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3755D366" w14:textId="6E234A3F" w:rsidR="00670C75" w:rsidRPr="00784997" w:rsidRDefault="002A50D3" w:rsidP="00280DB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Interprets the significance of hypermethioninemia in </w:t>
            </w:r>
            <w:r w:rsidR="00280DB3">
              <w:rPr>
                <w:rFonts w:ascii="Arial" w:eastAsia="Arial" w:hAnsi="Arial" w:cs="Arial"/>
              </w:rPr>
              <w:t>a patient with liver disease</w:t>
            </w:r>
          </w:p>
        </w:tc>
      </w:tr>
      <w:tr w:rsidR="00670C75" w:rsidRPr="00784997" w14:paraId="7B0FE398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7F5EA7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Independently interprets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results</w:t>
            </w:r>
            <w:proofErr w:type="gramEnd"/>
          </w:p>
          <w:p w14:paraId="175EDD4D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D5C8207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60D25E09" w14:textId="50F52314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Independently integrates results with the clinical history to develop a final interpretation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3BBDD8F" w14:textId="5AE4476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Correctly identifies an acylcarnitine pattern consistent with very-long-chain acyl-CoA dehy</w:t>
            </w:r>
            <w:r w:rsidR="00280DB3">
              <w:rPr>
                <w:rFonts w:ascii="Arial" w:eastAsia="Arial" w:hAnsi="Arial" w:cs="Arial"/>
              </w:rPr>
              <w:t xml:space="preserve">drogenase (VLCAD) </w:t>
            </w:r>
            <w:proofErr w:type="gramStart"/>
            <w:r w:rsidR="00280DB3">
              <w:rPr>
                <w:rFonts w:ascii="Arial" w:eastAsia="Arial" w:hAnsi="Arial" w:cs="Arial"/>
              </w:rPr>
              <w:t>deficiency</w:t>
            </w:r>
            <w:proofErr w:type="gramEnd"/>
          </w:p>
          <w:p w14:paraId="592F76CA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0CECFF6E" w14:textId="02B51DD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Integrates newborn screening, amino acid, organic acid, and blood chemistry results in a patient with likely cobalamin C disease, with recommendation </w:t>
            </w:r>
            <w:r w:rsidR="00280DB3">
              <w:rPr>
                <w:rFonts w:ascii="Arial" w:eastAsia="Arial" w:hAnsi="Arial" w:cs="Arial"/>
              </w:rPr>
              <w:t>for molecular confirmation</w:t>
            </w:r>
          </w:p>
        </w:tc>
      </w:tr>
      <w:tr w:rsidR="00670C75" w:rsidRPr="00784997" w14:paraId="6814B10B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5FAC43C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Develops an improved result interpretation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workflow</w:t>
            </w:r>
            <w:proofErr w:type="gramEnd"/>
          </w:p>
          <w:p w14:paraId="604723D6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F7A7618" w14:textId="2436B41E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Identifies novel correlations between results and clinical history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877F037" w14:textId="79475D4F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Develops an automated process for organic acid review and </w:t>
            </w:r>
            <w:proofErr w:type="gramStart"/>
            <w:r w:rsidRPr="00784997">
              <w:rPr>
                <w:rFonts w:ascii="Arial" w:eastAsia="Arial" w:hAnsi="Arial" w:cs="Arial"/>
              </w:rPr>
              <w:t>inter</w:t>
            </w:r>
            <w:r w:rsidR="00280DB3">
              <w:rPr>
                <w:rFonts w:ascii="Arial" w:eastAsia="Arial" w:hAnsi="Arial" w:cs="Arial"/>
              </w:rPr>
              <w:t>pretation</w:t>
            </w:r>
            <w:proofErr w:type="gramEnd"/>
          </w:p>
          <w:p w14:paraId="1C4723B5" w14:textId="6E488FA9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70BC3968" w14:textId="77777777" w:rsidR="00835F98" w:rsidRPr="00784997" w:rsidRDefault="00835F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38EC9B75" w14:textId="41D38F1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a new biomarker associate</w:t>
            </w:r>
            <w:r w:rsidR="00280DB3">
              <w:rPr>
                <w:rFonts w:ascii="Arial" w:eastAsia="Arial" w:hAnsi="Arial" w:cs="Arial"/>
              </w:rPr>
              <w:t>d with mitochondrial disease</w:t>
            </w:r>
          </w:p>
        </w:tc>
      </w:tr>
      <w:tr w:rsidR="00670C75" w:rsidRPr="00784997" w14:paraId="7FA1296C" w14:textId="77777777">
        <w:tc>
          <w:tcPr>
            <w:tcW w:w="4950" w:type="dxa"/>
            <w:shd w:val="clear" w:color="auto" w:fill="FFD965"/>
          </w:tcPr>
          <w:p w14:paraId="7CD8CF28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4901B6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47783195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691301EF" w14:textId="7C3CB5D4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Medical record (chart) audit</w:t>
            </w:r>
          </w:p>
          <w:p w14:paraId="193E21BE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Report review</w:t>
            </w:r>
          </w:p>
        </w:tc>
      </w:tr>
      <w:tr w:rsidR="00670C75" w:rsidRPr="00784997" w14:paraId="6DF59AC4" w14:textId="77777777">
        <w:tc>
          <w:tcPr>
            <w:tcW w:w="4950" w:type="dxa"/>
            <w:shd w:val="clear" w:color="auto" w:fill="8DB3E2"/>
          </w:tcPr>
          <w:p w14:paraId="64BF054D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F3B3890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0235CE4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23F42B9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FEF6DE0" w14:textId="35AB4344" w:rsidR="00670C75" w:rsidRPr="00784997" w:rsidRDefault="00AD6B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ABMGG. </w:t>
            </w:r>
            <w:r w:rsidR="00E80F4F">
              <w:rPr>
                <w:rFonts w:ascii="Arial" w:eastAsia="Arial" w:hAnsi="Arial" w:cs="Arial"/>
              </w:rPr>
              <w:t xml:space="preserve">Training &amp; Certification </w:t>
            </w:r>
            <w:r>
              <w:rPr>
                <w:rFonts w:ascii="Arial" w:eastAsia="Arial" w:hAnsi="Arial" w:cs="Arial"/>
              </w:rPr>
              <w:t>Learning Guide</w:t>
            </w:r>
            <w:r w:rsidR="00E80F4F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. </w:t>
            </w:r>
            <w:hyperlink r:id="rId23" w:history="1">
              <w:r w:rsidRPr="001E6453">
                <w:rPr>
                  <w:rStyle w:val="Hyperlink"/>
                  <w:rFonts w:ascii="Arial" w:eastAsia="Arial" w:hAnsi="Arial" w:cs="Arial"/>
                </w:rPr>
                <w:t>http://www.abmgg.org/pages/program_learning.shtml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2F570CD6" w14:textId="0566A0C0" w:rsidR="00670C75" w:rsidRPr="00784997" w:rsidRDefault="002A50D3" w:rsidP="00AD6B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Genetic Databases, e.g., </w:t>
            </w:r>
            <w:hyperlink r:id="rId24" w:history="1">
              <w:r w:rsidR="00AD6BF8" w:rsidRPr="001E6453">
                <w:rPr>
                  <w:rStyle w:val="Hyperlink"/>
                  <w:rFonts w:ascii="Arial" w:eastAsia="Arial" w:hAnsi="Arial" w:cs="Arial"/>
                </w:rPr>
                <w:t>https://www.ncbi.nlm.nih.gov/omim</w:t>
              </w:r>
            </w:hyperlink>
            <w:r w:rsidR="00AD6BF8">
              <w:rPr>
                <w:rFonts w:ascii="Arial" w:eastAsia="Arial" w:hAnsi="Arial" w:cs="Arial"/>
              </w:rPr>
              <w:t>.</w:t>
            </w:r>
          </w:p>
          <w:p w14:paraId="39942BC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Textbooks</w:t>
            </w:r>
          </w:p>
          <w:p w14:paraId="046080C9" w14:textId="4D319CBF" w:rsidR="00670C75" w:rsidRPr="00784997" w:rsidRDefault="00347779" w:rsidP="003477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ACMG. Technical</w:t>
            </w:r>
            <w:r w:rsidR="002A50D3" w:rsidRPr="00784997">
              <w:rPr>
                <w:rFonts w:ascii="Arial" w:eastAsia="Arial" w:hAnsi="Arial" w:cs="Arial"/>
              </w:rPr>
              <w:t xml:space="preserve"> Standards and Guidelines</w:t>
            </w:r>
            <w:r>
              <w:rPr>
                <w:rFonts w:ascii="Arial" w:eastAsia="Arial" w:hAnsi="Arial" w:cs="Arial"/>
              </w:rPr>
              <w:t xml:space="preserve">. </w:t>
            </w:r>
            <w:hyperlink r:id="rId25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https://www.acmg.net/ACMG/Medical-Genetics-Practice-Resources/Technical_Standards_and_Guidelines.aspx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05394C6E" w14:textId="035731A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CAP checklists </w:t>
            </w:r>
            <w:hyperlink r:id="rId26" w:history="1">
              <w:r w:rsidR="00241FEB" w:rsidRPr="001E6453">
                <w:rPr>
                  <w:rStyle w:val="Hyperlink"/>
                  <w:rFonts w:ascii="Arial" w:eastAsia="Arial" w:hAnsi="Arial" w:cs="Arial"/>
                </w:rPr>
                <w:t>www.cap.org</w:t>
              </w:r>
            </w:hyperlink>
            <w:r w:rsidR="00241FEB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65379471" w14:textId="77777777" w:rsidR="00670C75" w:rsidRDefault="00670C75">
      <w:pPr>
        <w:rPr>
          <w:rFonts w:ascii="Arial" w:eastAsia="Arial" w:hAnsi="Arial" w:cs="Arial"/>
        </w:rPr>
      </w:pPr>
    </w:p>
    <w:p w14:paraId="2046AFA9" w14:textId="43501485" w:rsidR="00670C75" w:rsidRDefault="002A50D3">
      <w:r>
        <w:br w:type="page"/>
      </w:r>
    </w:p>
    <w:tbl>
      <w:tblPr>
        <w:tblStyle w:val="a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1E4E7693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2CDB37F" w14:textId="77777777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Patient Care 4: Reports</w:t>
            </w:r>
          </w:p>
          <w:p w14:paraId="386BE574" w14:textId="7D529F39" w:rsidR="00670C75" w:rsidRPr="00784997" w:rsidRDefault="002A50D3" w:rsidP="008E0FFA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generate effective clinical genetics reports for both simple and complex cases while using accurate terminology/nomenclature and providing appropriate recommendations</w:t>
            </w:r>
          </w:p>
        </w:tc>
      </w:tr>
      <w:tr w:rsidR="00670C75" w:rsidRPr="00784997" w14:paraId="6FE28E74" w14:textId="77777777">
        <w:tc>
          <w:tcPr>
            <w:tcW w:w="4950" w:type="dxa"/>
            <w:shd w:val="clear" w:color="auto" w:fill="FAC090"/>
          </w:tcPr>
          <w:p w14:paraId="43279A4D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1575EF4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405B027B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3F106A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Identifies the elements of a laboratory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report</w:t>
            </w:r>
            <w:proofErr w:type="gramEnd"/>
          </w:p>
          <w:p w14:paraId="2B6594E4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06D19067" w14:textId="6CF67A5E" w:rsidR="00670C75" w:rsidRPr="00784997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</w:rPr>
              <w:t>Identifies that reports can be revised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09D730B" w14:textId="06404765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In a report identifies sample type, date of collection, test name, clinical indication, test results, and interpretation</w:t>
            </w:r>
            <w:r w:rsidR="00280DB3">
              <w:rPr>
                <w:rFonts w:ascii="Arial" w:eastAsia="Arial" w:hAnsi="Arial" w:cs="Arial"/>
              </w:rPr>
              <w:t xml:space="preserve"> as key elements of a </w:t>
            </w:r>
            <w:proofErr w:type="gramStart"/>
            <w:r w:rsidR="00280DB3">
              <w:rPr>
                <w:rFonts w:ascii="Arial" w:eastAsia="Arial" w:hAnsi="Arial" w:cs="Arial"/>
              </w:rPr>
              <w:t>report</w:t>
            </w:r>
            <w:proofErr w:type="gramEnd"/>
          </w:p>
          <w:p w14:paraId="23534C9B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4DAEA775" w14:textId="6AFFB04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that a typographical error can be corrected after a </w:t>
            </w:r>
            <w:r w:rsidR="00280DB3">
              <w:rPr>
                <w:rFonts w:ascii="Arial" w:eastAsia="Arial" w:hAnsi="Arial" w:cs="Arial"/>
              </w:rPr>
              <w:t>report is finalized</w:t>
            </w:r>
          </w:p>
        </w:tc>
      </w:tr>
      <w:tr w:rsidR="00670C75" w:rsidRPr="00784997" w14:paraId="11A5FA6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4285AD8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Drafts a report for simple cases using accurate terminology/ nomenclature, with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6B31D780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7BAFD0EA" w14:textId="72252AD4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Identifies when to correct, amend, or addend a report based on the type of alteration required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7580A31" w14:textId="6E1B662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Drafts a report f</w:t>
            </w:r>
            <w:r w:rsidR="00280DB3">
              <w:rPr>
                <w:rFonts w:ascii="Arial" w:eastAsia="Arial" w:hAnsi="Arial" w:cs="Arial"/>
              </w:rPr>
              <w:t xml:space="preserve">or normal plasma amino </w:t>
            </w:r>
            <w:proofErr w:type="gramStart"/>
            <w:r w:rsidR="00280DB3">
              <w:rPr>
                <w:rFonts w:ascii="Arial" w:eastAsia="Arial" w:hAnsi="Arial" w:cs="Arial"/>
              </w:rPr>
              <w:t>acids</w:t>
            </w:r>
            <w:proofErr w:type="gramEnd"/>
          </w:p>
          <w:p w14:paraId="478BBF2F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7324F8E" w14:textId="21E34264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676B3E2" w14:textId="77777777" w:rsidR="00280DB3" w:rsidRPr="00784997" w:rsidRDefault="0028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022E07D" w14:textId="060DB39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that a wrong date of birth</w:t>
            </w:r>
            <w:r w:rsidR="00280DB3">
              <w:rPr>
                <w:rFonts w:ascii="Arial" w:eastAsia="Arial" w:hAnsi="Arial" w:cs="Arial"/>
              </w:rPr>
              <w:t xml:space="preserve"> requires a corrected </w:t>
            </w:r>
            <w:proofErr w:type="gramStart"/>
            <w:r w:rsidR="00280DB3">
              <w:rPr>
                <w:rFonts w:ascii="Arial" w:eastAsia="Arial" w:hAnsi="Arial" w:cs="Arial"/>
              </w:rPr>
              <w:t>report</w:t>
            </w:r>
            <w:proofErr w:type="gramEnd"/>
          </w:p>
          <w:p w14:paraId="150AF673" w14:textId="1A96A0A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that a change in variant classification requires an amended report and possible re</w:t>
            </w:r>
            <w:r w:rsidR="00071591">
              <w:rPr>
                <w:rFonts w:ascii="Arial" w:eastAsia="Arial" w:hAnsi="Arial" w:cs="Arial"/>
              </w:rPr>
              <w:t>-</w:t>
            </w:r>
            <w:r w:rsidRPr="00784997">
              <w:rPr>
                <w:rFonts w:ascii="Arial" w:eastAsia="Arial" w:hAnsi="Arial" w:cs="Arial"/>
              </w:rPr>
              <w:t>contacti</w:t>
            </w:r>
            <w:r w:rsidR="00280DB3">
              <w:rPr>
                <w:rFonts w:ascii="Arial" w:eastAsia="Arial" w:hAnsi="Arial" w:cs="Arial"/>
              </w:rPr>
              <w:t xml:space="preserve">ng of </w:t>
            </w:r>
            <w:proofErr w:type="gramStart"/>
            <w:r w:rsidR="00280DB3">
              <w:rPr>
                <w:rFonts w:ascii="Arial" w:eastAsia="Arial" w:hAnsi="Arial" w:cs="Arial"/>
              </w:rPr>
              <w:t>providers</w:t>
            </w:r>
            <w:proofErr w:type="gramEnd"/>
          </w:p>
          <w:p w14:paraId="609D67DA" w14:textId="17BD427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that additional test results</w:t>
            </w:r>
            <w:r w:rsidR="00280DB3">
              <w:rPr>
                <w:rFonts w:ascii="Arial" w:eastAsia="Arial" w:hAnsi="Arial" w:cs="Arial"/>
              </w:rPr>
              <w:t xml:space="preserve"> require an addended report</w:t>
            </w:r>
          </w:p>
        </w:tc>
      </w:tr>
      <w:tr w:rsidR="00670C75" w:rsidRPr="00784997" w14:paraId="7F4EDA7D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C09900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Drafts a report for complex cases using accurate terminology/ nomenclature, with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71BA603A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C802FC2" w14:textId="160A7900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Drafts a revised report,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6EB2748" w14:textId="4D60EDFB" w:rsidR="00394B85" w:rsidRPr="00784997" w:rsidRDefault="00394B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Drafts a report for findings of elevated valine, isoleucine, and leucine (with normal </w:t>
            </w:r>
            <w:proofErr w:type="spellStart"/>
            <w:r>
              <w:rPr>
                <w:rFonts w:ascii="Arial" w:eastAsia="Arial" w:hAnsi="Arial" w:cs="Arial"/>
              </w:rPr>
              <w:t>alloisoleucine</w:t>
            </w:r>
            <w:proofErr w:type="spellEnd"/>
            <w:r>
              <w:rPr>
                <w:rFonts w:ascii="Arial" w:eastAsia="Arial" w:hAnsi="Arial" w:cs="Arial"/>
              </w:rPr>
              <w:t xml:space="preserve">) as being suggestive of </w:t>
            </w:r>
            <w:r w:rsidR="00071591">
              <w:rPr>
                <w:rFonts w:ascii="Arial" w:eastAsia="Arial" w:hAnsi="Arial" w:cs="Arial"/>
              </w:rPr>
              <w:t>maple syrup urine disease (</w:t>
            </w:r>
            <w:r>
              <w:rPr>
                <w:rFonts w:ascii="Arial" w:eastAsia="Arial" w:hAnsi="Arial" w:cs="Arial"/>
              </w:rPr>
              <w:t>MSUD</w:t>
            </w:r>
            <w:r w:rsidR="00071591"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</w:rPr>
              <w:t xml:space="preserve"> versus catabolic </w:t>
            </w:r>
            <w:proofErr w:type="gramStart"/>
            <w:r>
              <w:rPr>
                <w:rFonts w:ascii="Arial" w:eastAsia="Arial" w:hAnsi="Arial" w:cs="Arial"/>
              </w:rPr>
              <w:t>state</w:t>
            </w:r>
            <w:proofErr w:type="gramEnd"/>
          </w:p>
          <w:p w14:paraId="71EB5E70" w14:textId="1FFF04C2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36233256" w14:textId="52AC0036" w:rsidR="00394B85" w:rsidRPr="00784997" w:rsidRDefault="00394B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Drafts amended acylcarnitine profile report with findings of elevated C5OH to clarify its significance based on subsequent organic acid results</w:t>
            </w:r>
          </w:p>
        </w:tc>
      </w:tr>
      <w:tr w:rsidR="00670C75" w:rsidRPr="00784997" w14:paraId="796531A4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24EA71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Independently generates concise reports for complex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cases</w:t>
            </w:r>
            <w:proofErr w:type="gramEnd"/>
          </w:p>
          <w:p w14:paraId="6842A400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F9A819E" w14:textId="7EDE99FE" w:rsid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CC6AAB9" w14:textId="2C904204" w:rsid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5415FE2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3F8044B0" w14:textId="456B80A3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Independently generates a revised report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E3C750" w14:textId="54C248BB" w:rsidR="00670C75" w:rsidRPr="00A226AB" w:rsidRDefault="00394B8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Independently g</w:t>
            </w:r>
            <w:r w:rsidR="002A50D3" w:rsidRPr="00784997">
              <w:rPr>
                <w:rFonts w:ascii="Arial" w:eastAsia="Arial" w:hAnsi="Arial" w:cs="Arial"/>
              </w:rPr>
              <w:t>enerates an acylcarnitine report for findings consistent wi</w:t>
            </w:r>
            <w:r w:rsidR="00280DB3">
              <w:rPr>
                <w:rFonts w:ascii="Arial" w:eastAsia="Arial" w:hAnsi="Arial" w:cs="Arial"/>
              </w:rPr>
              <w:t xml:space="preserve">th glutaric acidemia type II </w:t>
            </w:r>
            <w:r>
              <w:rPr>
                <w:rFonts w:ascii="Arial" w:eastAsia="Arial" w:hAnsi="Arial" w:cs="Arial"/>
              </w:rPr>
              <w:t xml:space="preserve">that clearly identifies glutaric acidemia type II as the ultimate </w:t>
            </w:r>
            <w:proofErr w:type="gramStart"/>
            <w:r>
              <w:rPr>
                <w:rFonts w:ascii="Arial" w:eastAsia="Arial" w:hAnsi="Arial" w:cs="Arial"/>
              </w:rPr>
              <w:t>diagnosis</w:t>
            </w:r>
            <w:proofErr w:type="gramEnd"/>
          </w:p>
          <w:p w14:paraId="1B6097D8" w14:textId="6DD0D32F" w:rsidR="00A226AB" w:rsidRPr="00A226AB" w:rsidRDefault="00A226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Independently generates a report for findings of elevated valine, isoleucine, and leucine (with normal </w:t>
            </w:r>
            <w:proofErr w:type="spellStart"/>
            <w:r>
              <w:rPr>
                <w:rFonts w:ascii="Arial" w:eastAsia="Arial" w:hAnsi="Arial" w:cs="Arial"/>
              </w:rPr>
              <w:t>alloisoleucine</w:t>
            </w:r>
            <w:proofErr w:type="spellEnd"/>
            <w:r>
              <w:rPr>
                <w:rFonts w:ascii="Arial" w:eastAsia="Arial" w:hAnsi="Arial" w:cs="Arial"/>
              </w:rPr>
              <w:t xml:space="preserve">) in a patient with ketosis as being consistent with catabolic </w:t>
            </w:r>
            <w:proofErr w:type="gramStart"/>
            <w:r>
              <w:rPr>
                <w:rFonts w:ascii="Arial" w:eastAsia="Arial" w:hAnsi="Arial" w:cs="Arial"/>
              </w:rPr>
              <w:t>state</w:t>
            </w:r>
            <w:proofErr w:type="gramEnd"/>
          </w:p>
          <w:p w14:paraId="2C810D90" w14:textId="43B0E1C6" w:rsidR="00280DB3" w:rsidRDefault="00280DB3" w:rsidP="00280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3C4287A" w14:textId="749EDAF7" w:rsidR="00A226AB" w:rsidRPr="00A226AB" w:rsidRDefault="00394B85" w:rsidP="00A226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Independently g</w:t>
            </w:r>
            <w:r w:rsidR="002A50D3" w:rsidRPr="00784997">
              <w:rPr>
                <w:rFonts w:ascii="Arial" w:eastAsia="Arial" w:hAnsi="Arial" w:cs="Arial"/>
              </w:rPr>
              <w:t>enerates an addended report to include r</w:t>
            </w:r>
            <w:r w:rsidR="00280DB3">
              <w:rPr>
                <w:rFonts w:ascii="Arial" w:eastAsia="Arial" w:hAnsi="Arial" w:cs="Arial"/>
              </w:rPr>
              <w:t xml:space="preserve">esults of additional </w:t>
            </w:r>
            <w:proofErr w:type="gramStart"/>
            <w:r w:rsidR="00280DB3">
              <w:rPr>
                <w:rFonts w:ascii="Arial" w:eastAsia="Arial" w:hAnsi="Arial" w:cs="Arial"/>
              </w:rPr>
              <w:t>testing</w:t>
            </w:r>
            <w:proofErr w:type="gramEnd"/>
          </w:p>
          <w:p w14:paraId="61544844" w14:textId="6217D602" w:rsidR="00670C75" w:rsidRPr="00A226AB" w:rsidRDefault="00A226AB" w:rsidP="00A226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Independently generates an addended acylcarnitine profile report with findings of elevated C5OH to clarify the maternal origin of the abnormality following testing of the mother</w:t>
            </w:r>
          </w:p>
        </w:tc>
      </w:tr>
      <w:tr w:rsidR="00670C75" w:rsidRPr="00784997" w14:paraId="5871513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2E51B8" w14:textId="0C1AE562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Develops a new reporting template for original or revised reports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9A6CD9F" w14:textId="2B90F2C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Develops a template to integrate findings of acylcarnitine profile and urine organic acids </w:t>
            </w:r>
            <w:r w:rsidR="00280DB3">
              <w:rPr>
                <w:rFonts w:ascii="Arial" w:eastAsia="Arial" w:hAnsi="Arial" w:cs="Arial"/>
              </w:rPr>
              <w:t xml:space="preserve">into a single </w:t>
            </w:r>
            <w:proofErr w:type="gramStart"/>
            <w:r w:rsidR="00280DB3">
              <w:rPr>
                <w:rFonts w:ascii="Arial" w:eastAsia="Arial" w:hAnsi="Arial" w:cs="Arial"/>
              </w:rPr>
              <w:t>interpretation</w:t>
            </w:r>
            <w:proofErr w:type="gramEnd"/>
          </w:p>
          <w:p w14:paraId="1F2B3A89" w14:textId="72BFA4D8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Creates an automated pr</w:t>
            </w:r>
            <w:r w:rsidR="00280DB3">
              <w:rPr>
                <w:rFonts w:ascii="Arial" w:eastAsia="Arial" w:hAnsi="Arial" w:cs="Arial"/>
              </w:rPr>
              <w:t>ocess for correcting reports</w:t>
            </w:r>
          </w:p>
        </w:tc>
      </w:tr>
      <w:tr w:rsidR="00670C75" w:rsidRPr="00784997" w14:paraId="2EAD8BA9" w14:textId="77777777">
        <w:tc>
          <w:tcPr>
            <w:tcW w:w="4950" w:type="dxa"/>
            <w:shd w:val="clear" w:color="auto" w:fill="FFD965"/>
          </w:tcPr>
          <w:p w14:paraId="0E4594B5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E66A28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6276909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Lab-specific competency assessment</w:t>
            </w:r>
          </w:p>
          <w:p w14:paraId="79954EA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6FF8965E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 xml:space="preserve">Review of reports at sign-out </w:t>
            </w:r>
          </w:p>
        </w:tc>
      </w:tr>
      <w:tr w:rsidR="00670C75" w:rsidRPr="00784997" w14:paraId="495783BA" w14:textId="77777777">
        <w:tc>
          <w:tcPr>
            <w:tcW w:w="4950" w:type="dxa"/>
            <w:shd w:val="clear" w:color="auto" w:fill="8DB3E2"/>
          </w:tcPr>
          <w:p w14:paraId="52D3A171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BE55E18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5F437DE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D655B93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85610DF" w14:textId="7C1A098C" w:rsidR="00E80F4F" w:rsidRPr="00784997" w:rsidRDefault="00E80F4F" w:rsidP="00E80F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ABMGG. Training &amp; Certification Learning Guides. </w:t>
            </w:r>
            <w:hyperlink r:id="rId27" w:history="1">
              <w:r w:rsidRPr="001E6453">
                <w:rPr>
                  <w:rStyle w:val="Hyperlink"/>
                  <w:rFonts w:ascii="Arial" w:eastAsia="Arial" w:hAnsi="Arial" w:cs="Arial"/>
                </w:rPr>
                <w:t>http://www.abmgg.org/pages/program_learning.shtml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4DEF8403" w14:textId="0DED4071" w:rsidR="00670C75" w:rsidRPr="00DF0127" w:rsidRDefault="00DF01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DF0127">
              <w:rPr>
                <w:rFonts w:ascii="Arial" w:eastAsia="Arial" w:hAnsi="Arial" w:cs="Arial"/>
              </w:rPr>
              <w:t xml:space="preserve">CLSI. ECLIPSE. </w:t>
            </w:r>
            <w:hyperlink r:id="rId28" w:history="1">
              <w:r w:rsidRPr="001E6453">
                <w:rPr>
                  <w:rStyle w:val="Hyperlink"/>
                  <w:rFonts w:ascii="Arial" w:eastAsia="Arial" w:hAnsi="Arial" w:cs="Arial"/>
                </w:rPr>
                <w:t>http://clsi.edaptivedocs.biz/Login.aspx</w:t>
              </w:r>
            </w:hyperlink>
            <w:r w:rsidRPr="00DF0127">
              <w:rPr>
                <w:rFonts w:ascii="Arial" w:eastAsia="Arial" w:hAnsi="Arial" w:cs="Arial"/>
              </w:rPr>
              <w:t>. Accessed 2019.</w:t>
            </w:r>
          </w:p>
          <w:p w14:paraId="78A84D24" w14:textId="61CDD6D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CAP checklists </w:t>
            </w:r>
            <w:hyperlink r:id="rId29" w:history="1">
              <w:r w:rsidR="00E80F4F" w:rsidRPr="001E6453">
                <w:rPr>
                  <w:rStyle w:val="Hyperlink"/>
                  <w:rFonts w:ascii="Arial" w:eastAsia="Arial" w:hAnsi="Arial" w:cs="Arial"/>
                </w:rPr>
                <w:t>www.cap.org</w:t>
              </w:r>
            </w:hyperlink>
            <w:r w:rsidR="00E80F4F">
              <w:rPr>
                <w:rFonts w:ascii="Arial" w:eastAsia="Arial" w:hAnsi="Arial" w:cs="Arial"/>
              </w:rPr>
              <w:t>. Accessed 2019.</w:t>
            </w:r>
          </w:p>
          <w:p w14:paraId="69F4613E" w14:textId="30B7BAE4" w:rsidR="00670C75" w:rsidRPr="00784997" w:rsidRDefault="007B54B1" w:rsidP="008231F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ACMG. Technical</w:t>
            </w:r>
            <w:r w:rsidRPr="00784997">
              <w:rPr>
                <w:rFonts w:ascii="Arial" w:eastAsia="Arial" w:hAnsi="Arial" w:cs="Arial"/>
              </w:rPr>
              <w:t xml:space="preserve"> Standards and Guidelines</w:t>
            </w:r>
            <w:r>
              <w:rPr>
                <w:rFonts w:ascii="Arial" w:eastAsia="Arial" w:hAnsi="Arial" w:cs="Arial"/>
              </w:rPr>
              <w:t xml:space="preserve">. </w:t>
            </w:r>
            <w:hyperlink r:id="rId30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https://www.acmg.net/ACMG/Medical-Genetics-Practice-Resources/Technical_Standards_and_Guidelines.aspx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5AC927AB" w14:textId="77777777" w:rsidR="00670C75" w:rsidRDefault="00670C75">
      <w:pPr>
        <w:rPr>
          <w:rFonts w:ascii="Arial" w:eastAsia="Arial" w:hAnsi="Arial" w:cs="Arial"/>
        </w:rPr>
      </w:pPr>
    </w:p>
    <w:p w14:paraId="7203BE48" w14:textId="75918A8D" w:rsidR="00670C75" w:rsidRDefault="002A50D3">
      <w:r>
        <w:br w:type="page"/>
      </w:r>
    </w:p>
    <w:p w14:paraId="6B7D3290" w14:textId="77777777" w:rsidR="00763024" w:rsidRDefault="00763024" w:rsidP="00763024">
      <w:pPr>
        <w:spacing w:after="0"/>
        <w:rPr>
          <w:rFonts w:ascii="Arial" w:eastAsia="Arial" w:hAnsi="Arial" w:cs="Arial"/>
        </w:rPr>
      </w:pPr>
    </w:p>
    <w:tbl>
      <w:tblPr>
        <w:tblStyle w:val="a3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16C95042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5FC7F12" w14:textId="3C6D1184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  <w:color w:val="000000"/>
              </w:rPr>
              <w:t>Medical Knowledge 1: Foundations o</w:t>
            </w:r>
            <w:r w:rsidR="00251B44">
              <w:rPr>
                <w:rFonts w:ascii="Arial" w:eastAsia="Arial" w:hAnsi="Arial" w:cs="Arial"/>
                <w:b/>
                <w:color w:val="000000"/>
              </w:rPr>
              <w:t>f Medical Genetics and Genomics</w:t>
            </w:r>
          </w:p>
          <w:p w14:paraId="42A388F1" w14:textId="77777777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progressively incorporate basic science knowledge into patient care</w:t>
            </w:r>
          </w:p>
        </w:tc>
      </w:tr>
      <w:tr w:rsidR="00670C75" w:rsidRPr="00784997" w14:paraId="4FD6EF98" w14:textId="77777777">
        <w:tc>
          <w:tcPr>
            <w:tcW w:w="4950" w:type="dxa"/>
            <w:shd w:val="clear" w:color="auto" w:fill="FAC090"/>
          </w:tcPr>
          <w:p w14:paraId="4418AB20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169B87B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50C1184C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C57E8C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Defines relevant medical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terminology</w:t>
            </w:r>
            <w:proofErr w:type="gramEnd"/>
          </w:p>
          <w:p w14:paraId="186D08CE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54AC607" w14:textId="29F779B7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Describes basic principles of medical biochemistry and cell biology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09BB36A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Demonstrates understanding of common signs and symptoms of genetic </w:t>
            </w:r>
            <w:proofErr w:type="gramStart"/>
            <w:r w:rsidRPr="00784997">
              <w:rPr>
                <w:rFonts w:ascii="Arial" w:eastAsia="Arial" w:hAnsi="Arial" w:cs="Arial"/>
              </w:rPr>
              <w:t>conditions</w:t>
            </w:r>
            <w:proofErr w:type="gramEnd"/>
          </w:p>
          <w:p w14:paraId="303EBE2E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Describes how the urea cycle detoxifies </w:t>
            </w:r>
            <w:proofErr w:type="gramStart"/>
            <w:r w:rsidRPr="00784997">
              <w:rPr>
                <w:rFonts w:ascii="Arial" w:eastAsia="Arial" w:hAnsi="Arial" w:cs="Arial"/>
              </w:rPr>
              <w:t>ammonia</w:t>
            </w:r>
            <w:proofErr w:type="gramEnd"/>
          </w:p>
          <w:p w14:paraId="7212A7ED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role of the Krebs cycle in energy metabolism</w:t>
            </w:r>
          </w:p>
        </w:tc>
      </w:tr>
      <w:tr w:rsidR="00670C75" w:rsidRPr="00784997" w14:paraId="0F15725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224598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Describes genetic conditions using accurate medical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terminology</w:t>
            </w:r>
            <w:proofErr w:type="gramEnd"/>
          </w:p>
          <w:p w14:paraId="08A6C8D1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7ADA21DA" w14:textId="0172A59D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Describes normal metabolic processes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51A14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Explains that hypoglycemia, metabolic acidosis, lethargy, and encephalopathy can be signs and symptoms of organic </w:t>
            </w:r>
            <w:proofErr w:type="gramStart"/>
            <w:r w:rsidRPr="00784997">
              <w:rPr>
                <w:rFonts w:ascii="Arial" w:eastAsia="Arial" w:hAnsi="Arial" w:cs="Arial"/>
              </w:rPr>
              <w:t>acidemias</w:t>
            </w:r>
            <w:proofErr w:type="gramEnd"/>
          </w:p>
          <w:p w14:paraId="5FA50F03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A3DC75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process of fatty acid beta-oxidation</w:t>
            </w:r>
          </w:p>
        </w:tc>
      </w:tr>
      <w:tr w:rsidR="00670C75" w:rsidRPr="00784997" w14:paraId="06826DE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BF4429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With assistance, assimilates and integrates medical information to generate a differential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diagnosis</w:t>
            </w:r>
            <w:proofErr w:type="gramEnd"/>
          </w:p>
          <w:p w14:paraId="3DA6AC84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79EA0B88" w14:textId="3E3512B4" w:rsidR="00670C75" w:rsidRPr="00784997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</w:rPr>
              <w:t>Describes abnormal metabolic processes and clinical phenotypes of associated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2C94C3B" w14:textId="2B25311A" w:rsidR="00670C75" w:rsidRPr="008C53FD" w:rsidRDefault="002A50D3" w:rsidP="008C53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8C53FD">
              <w:rPr>
                <w:rFonts w:ascii="Arial" w:eastAsia="Arial" w:hAnsi="Arial" w:cs="Arial"/>
                <w:color w:val="000000"/>
              </w:rPr>
              <w:t xml:space="preserve">Recognizes that the clinical presentation can differentiate glycine encephalopathy from propionic acidemia for a patient with elevated plasma </w:t>
            </w:r>
            <w:proofErr w:type="gramStart"/>
            <w:r w:rsidRPr="008C53FD">
              <w:rPr>
                <w:rFonts w:ascii="Arial" w:eastAsia="Arial" w:hAnsi="Arial" w:cs="Arial"/>
                <w:color w:val="000000"/>
              </w:rPr>
              <w:t>glycine</w:t>
            </w:r>
            <w:proofErr w:type="gramEnd"/>
          </w:p>
          <w:p w14:paraId="1F7E3599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7DAF0F8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55B316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biochemical and clinical findings of pyridoxine dependent epilepsy</w:t>
            </w:r>
          </w:p>
        </w:tc>
      </w:tr>
      <w:tr w:rsidR="00670C75" w:rsidRPr="00784997" w14:paraId="04D0703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242D54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Independently assimilates and integrates medical information to generate a differential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diagnosis</w:t>
            </w:r>
            <w:proofErr w:type="gramEnd"/>
          </w:p>
          <w:p w14:paraId="1FEBEE26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DB24346" w14:textId="391BDA62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Describes the primary and secondary metabolic effects and clinical phenotypes of various inborn errors of metabolism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ACBAA73" w14:textId="77777777" w:rsidR="00670C75" w:rsidRPr="00784997" w:rsidRDefault="002A50D3">
            <w:pPr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Recognizes that the clinical presentation can help to differentiate glycine encephalopathy from propionic acidemia for a patient with elevated plasma </w:t>
            </w:r>
            <w:proofErr w:type="gramStart"/>
            <w:r w:rsidRPr="00784997">
              <w:rPr>
                <w:rFonts w:ascii="Arial" w:eastAsia="Arial" w:hAnsi="Arial" w:cs="Arial"/>
              </w:rPr>
              <w:t>glycine</w:t>
            </w:r>
            <w:proofErr w:type="gramEnd"/>
          </w:p>
          <w:p w14:paraId="1256C556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5DD39A1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2F8909C" w14:textId="5634AF2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etiology and clinical consequences of hyperammonemia in a neonate with methylmalonic acidemia</w:t>
            </w:r>
          </w:p>
        </w:tc>
      </w:tr>
      <w:tr w:rsidR="00670C75" w:rsidRPr="00784997" w14:paraId="22CD50FD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6DA2A8" w14:textId="551C613A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Mentors others in the process of integration of clinical and laboratory findings to generate a differential diagnosis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805D51B" w14:textId="1A5551E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Compiles a collection of training cases to facilitate teaching how to integrate clinical and laboratory findings</w:t>
            </w:r>
          </w:p>
        </w:tc>
      </w:tr>
      <w:tr w:rsidR="00670C75" w:rsidRPr="00784997" w14:paraId="30B363C6" w14:textId="77777777" w:rsidTr="009B200D">
        <w:trPr>
          <w:trHeight w:val="1080"/>
        </w:trPr>
        <w:tc>
          <w:tcPr>
            <w:tcW w:w="4950" w:type="dxa"/>
            <w:shd w:val="clear" w:color="auto" w:fill="FFD965"/>
          </w:tcPr>
          <w:p w14:paraId="39A8CE21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BF8A82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Didactic courses exams (if applicable)</w:t>
            </w:r>
          </w:p>
          <w:p w14:paraId="2D5688D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6BCBDF24" w14:textId="7DD74F98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Faculty and staff </w:t>
            </w:r>
            <w:r w:rsidR="009C52A1">
              <w:rPr>
                <w:rFonts w:ascii="Arial" w:eastAsia="Arial" w:hAnsi="Arial" w:cs="Arial"/>
              </w:rPr>
              <w:t xml:space="preserve">member </w:t>
            </w:r>
            <w:r w:rsidRPr="00784997">
              <w:rPr>
                <w:rFonts w:ascii="Arial" w:eastAsia="Arial" w:hAnsi="Arial" w:cs="Arial"/>
              </w:rPr>
              <w:t>evaluations</w:t>
            </w:r>
          </w:p>
          <w:p w14:paraId="073C55C7" w14:textId="6FCFC9DB" w:rsidR="008C53FD" w:rsidRPr="008C53FD" w:rsidRDefault="008C53FD" w:rsidP="008C53F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In-training exam</w:t>
            </w:r>
          </w:p>
        </w:tc>
      </w:tr>
      <w:tr w:rsidR="00670C75" w:rsidRPr="00784997" w14:paraId="5E6A9D69" w14:textId="77777777">
        <w:tc>
          <w:tcPr>
            <w:tcW w:w="4950" w:type="dxa"/>
            <w:shd w:val="clear" w:color="auto" w:fill="8DB3E2"/>
          </w:tcPr>
          <w:p w14:paraId="6D076A69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508A22EC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710C3902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B25B1A4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6C397DA" w14:textId="20D7C362" w:rsidR="009B7404" w:rsidRPr="00784997" w:rsidRDefault="00BE56AC" w:rsidP="000D0BD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Gene Reviews. </w:t>
            </w:r>
            <w:hyperlink r:id="rId31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https://www.ncbi.nlm.nih.gov/books/NBK1116/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593F6B82" w14:textId="106F567A" w:rsidR="00670C75" w:rsidRPr="007B54B1" w:rsidRDefault="007B54B1" w:rsidP="007B54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ABMGG. Training &amp; Certification Learning Guides. </w:t>
            </w:r>
            <w:hyperlink r:id="rId32" w:history="1">
              <w:r w:rsidRPr="001E6453">
                <w:rPr>
                  <w:rStyle w:val="Hyperlink"/>
                  <w:rFonts w:ascii="Arial" w:eastAsia="Arial" w:hAnsi="Arial" w:cs="Arial"/>
                </w:rPr>
                <w:t>http://www.abmgg.org/pages/program_learning.shtml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</w:tc>
      </w:tr>
    </w:tbl>
    <w:tbl>
      <w:tblPr>
        <w:tblStyle w:val="a5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28D7EDEF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0099AA73" w14:textId="77777777" w:rsidR="00670C75" w:rsidRPr="00784997" w:rsidRDefault="002A50D3">
            <w:pPr>
              <w:ind w:left="187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Medical Knowledge 2: Testing</w:t>
            </w:r>
          </w:p>
          <w:p w14:paraId="222CB993" w14:textId="3A998D03" w:rsidR="00670C75" w:rsidRPr="00784997" w:rsidRDefault="002A50D3" w:rsidP="009C52A1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understand how to critically evaluate test methodologies and </w:t>
            </w:r>
            <w:r w:rsidR="009C52A1">
              <w:rPr>
                <w:rFonts w:ascii="Arial" w:eastAsia="Arial" w:hAnsi="Arial" w:cs="Arial"/>
              </w:rPr>
              <w:t xml:space="preserve">the </w:t>
            </w:r>
            <w:r w:rsidRPr="00784997">
              <w:rPr>
                <w:rFonts w:ascii="Arial" w:eastAsia="Arial" w:hAnsi="Arial" w:cs="Arial"/>
              </w:rPr>
              <w:t>steps needed to design, assess, and validate a new laboratory test</w:t>
            </w:r>
          </w:p>
        </w:tc>
      </w:tr>
      <w:tr w:rsidR="00670C75" w:rsidRPr="00784997" w14:paraId="61B80C0D" w14:textId="77777777">
        <w:tc>
          <w:tcPr>
            <w:tcW w:w="4950" w:type="dxa"/>
            <w:shd w:val="clear" w:color="auto" w:fill="FAC090"/>
          </w:tcPr>
          <w:p w14:paraId="7ECFAB45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FEA7C86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456F6CA9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F20EED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Defines the basic components of a test validation and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verification</w:t>
            </w:r>
            <w:proofErr w:type="gramEnd"/>
          </w:p>
          <w:p w14:paraId="02EDFBA2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423C18A" w14:textId="7EDB2042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 xml:space="preserve">Describes various methodologies used in a clinical biochemical </w:t>
            </w:r>
            <w:proofErr w:type="gramStart"/>
            <w:r w:rsidRPr="00AD53E5">
              <w:rPr>
                <w:rFonts w:ascii="Arial" w:eastAsia="Arial" w:hAnsi="Arial" w:cs="Arial"/>
                <w:i/>
              </w:rPr>
              <w:t>genetics</w:t>
            </w:r>
            <w:proofErr w:type="gramEnd"/>
            <w:r w:rsidRPr="00AD53E5">
              <w:rPr>
                <w:rFonts w:ascii="Arial" w:eastAsia="Arial" w:hAnsi="Arial" w:cs="Arial"/>
                <w:i/>
              </w:rPr>
              <w:t xml:space="preserve"> laboratory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AC484D5" w14:textId="6E5E9F0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Defines sensitivity, specificity, positive/negative predictiv</w:t>
            </w:r>
            <w:r w:rsidR="00251B44">
              <w:rPr>
                <w:rFonts w:ascii="Arial" w:eastAsia="Arial" w:hAnsi="Arial" w:cs="Arial"/>
              </w:rPr>
              <w:t xml:space="preserve">e values, and </w:t>
            </w:r>
            <w:proofErr w:type="gramStart"/>
            <w:r w:rsidR="00251B44">
              <w:rPr>
                <w:rFonts w:ascii="Arial" w:eastAsia="Arial" w:hAnsi="Arial" w:cs="Arial"/>
              </w:rPr>
              <w:t>reproducibility</w:t>
            </w:r>
            <w:proofErr w:type="gramEnd"/>
          </w:p>
          <w:p w14:paraId="30288D9C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ECD7649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15643AF" w14:textId="3E2FBAD7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basi</w:t>
            </w:r>
            <w:r w:rsidR="00251B44">
              <w:rPr>
                <w:rFonts w:ascii="Arial" w:eastAsia="Arial" w:hAnsi="Arial" w:cs="Arial"/>
              </w:rPr>
              <w:t>c principles of chromatography</w:t>
            </w:r>
          </w:p>
        </w:tc>
      </w:tr>
      <w:tr w:rsidR="00670C75" w:rsidRPr="00784997" w14:paraId="1C795CAE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3D40CA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Describes methods and data used in establishing test performance characteristics for validation and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verification</w:t>
            </w:r>
            <w:proofErr w:type="gramEnd"/>
          </w:p>
          <w:p w14:paraId="4CEB6BBC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4CCC85C1" w14:textId="7E90E9C7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Describes the strengths and limitations of a biochemical laboratory test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D341275" w14:textId="481F9DE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the need for appropriate known normal and abnormal specimens for determining the test </w:t>
            </w:r>
            <w:r w:rsidR="00251B44">
              <w:rPr>
                <w:rFonts w:ascii="Arial" w:eastAsia="Arial" w:hAnsi="Arial" w:cs="Arial"/>
              </w:rPr>
              <w:t xml:space="preserve">reference range or </w:t>
            </w:r>
            <w:proofErr w:type="gramStart"/>
            <w:r w:rsidR="00251B44">
              <w:rPr>
                <w:rFonts w:ascii="Arial" w:eastAsia="Arial" w:hAnsi="Arial" w:cs="Arial"/>
              </w:rPr>
              <w:t>precision</w:t>
            </w:r>
            <w:proofErr w:type="gramEnd"/>
          </w:p>
          <w:p w14:paraId="31B4E813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437E504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D50B695" w14:textId="7FF8770F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Explains why acylcarnitine profiling is highly sensitive to elevations, but cannot distinguish between isomers</w:t>
            </w:r>
          </w:p>
        </w:tc>
      </w:tr>
      <w:tr w:rsidR="00670C75" w:rsidRPr="00784997" w14:paraId="7F7CD7F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7EC724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Determines test performance characteristics, with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assistance</w:t>
            </w:r>
            <w:proofErr w:type="gramEnd"/>
          </w:p>
          <w:p w14:paraId="68F593FD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1542898" w14:textId="303B4E6B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Determines the optimal technologies and platforms for biochemical tests,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4A6179A" w14:textId="6C978AD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Calculates sensitivity, specificity, positive/negative predicti</w:t>
            </w:r>
            <w:r w:rsidR="00251B44">
              <w:rPr>
                <w:rFonts w:ascii="Arial" w:eastAsia="Arial" w:hAnsi="Arial" w:cs="Arial"/>
              </w:rPr>
              <w:t xml:space="preserve">ve value, and </w:t>
            </w:r>
            <w:proofErr w:type="gramStart"/>
            <w:r w:rsidR="00251B44">
              <w:rPr>
                <w:rFonts w:ascii="Arial" w:eastAsia="Arial" w:hAnsi="Arial" w:cs="Arial"/>
              </w:rPr>
              <w:t>reproducibility</w:t>
            </w:r>
            <w:proofErr w:type="gramEnd"/>
          </w:p>
          <w:p w14:paraId="62E43441" w14:textId="5C36921C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4901F3A" w14:textId="77777777" w:rsidR="00006EFF" w:rsidRPr="00784997" w:rsidRDefault="00006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867C1A6" w14:textId="79FC6EB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that a chromatography step is needed to differentiate between leucine, isoleucine, and </w:t>
            </w:r>
            <w:proofErr w:type="spellStart"/>
            <w:r w:rsidRPr="00784997">
              <w:rPr>
                <w:rFonts w:ascii="Arial" w:eastAsia="Arial" w:hAnsi="Arial" w:cs="Arial"/>
              </w:rPr>
              <w:t>alloisoleucine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prior to detection and quantific</w:t>
            </w:r>
            <w:r w:rsidR="00251B44">
              <w:rPr>
                <w:rFonts w:ascii="Arial" w:eastAsia="Arial" w:hAnsi="Arial" w:cs="Arial"/>
              </w:rPr>
              <w:t>ation by mass spectrometry</w:t>
            </w:r>
          </w:p>
        </w:tc>
      </w:tr>
      <w:tr w:rsidR="00670C75" w:rsidRPr="00784997" w14:paraId="076B2D89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0D5281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Independently calculates test performance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characteristics</w:t>
            </w:r>
            <w:proofErr w:type="gramEnd"/>
          </w:p>
          <w:p w14:paraId="1E22F93B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0F7BA981" w14:textId="671F9B6F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Independently determines the optimal technologies and platforms for biochemical tests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62261BA" w14:textId="64311EE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Calculates sensitivity, specificity, positive/negative predicti</w:t>
            </w:r>
            <w:r w:rsidR="00251B44">
              <w:rPr>
                <w:rFonts w:ascii="Arial" w:eastAsia="Arial" w:hAnsi="Arial" w:cs="Arial"/>
              </w:rPr>
              <w:t xml:space="preserve">ve value and </w:t>
            </w:r>
            <w:proofErr w:type="gramStart"/>
            <w:r w:rsidR="00251B44">
              <w:rPr>
                <w:rFonts w:ascii="Arial" w:eastAsia="Arial" w:hAnsi="Arial" w:cs="Arial"/>
              </w:rPr>
              <w:t>reproducibility</w:t>
            </w:r>
            <w:proofErr w:type="gramEnd"/>
          </w:p>
          <w:p w14:paraId="400BE853" w14:textId="424790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E7DF6FA" w14:textId="77777777" w:rsidR="009826EF" w:rsidRPr="00784997" w:rsidRDefault="009826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DC5C6DE" w14:textId="4B7B6074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Selects a column for chromatography to differentiate between leucine, isoleucine, and </w:t>
            </w:r>
            <w:proofErr w:type="spellStart"/>
            <w:r w:rsidRPr="00784997">
              <w:rPr>
                <w:rFonts w:ascii="Arial" w:eastAsia="Arial" w:hAnsi="Arial" w:cs="Arial"/>
              </w:rPr>
              <w:t>alloisoleucine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prior to detection and quantification by mass spectrometry</w:t>
            </w:r>
          </w:p>
        </w:tc>
      </w:tr>
      <w:tr w:rsidR="00670C75" w:rsidRPr="00784997" w14:paraId="63BA0B0E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8D95888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Designs a test validation/verification and establishes QC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metrics</w:t>
            </w:r>
            <w:proofErr w:type="gramEnd"/>
          </w:p>
          <w:p w14:paraId="75265662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ACCECE7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02A94B24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4AC19278" w14:textId="33B442CD" w:rsidR="00670C75" w:rsidRPr="00784997" w:rsidRDefault="00AD53E5" w:rsidP="00AD53E5">
            <w:pPr>
              <w:rPr>
                <w:rFonts w:ascii="Arial" w:eastAsia="Arial" w:hAnsi="Arial" w:cs="Arial"/>
              </w:rPr>
            </w:pPr>
            <w:r w:rsidRPr="00AD53E5">
              <w:rPr>
                <w:rFonts w:ascii="Arial" w:eastAsia="Arial" w:hAnsi="Arial" w:cs="Arial"/>
                <w:i/>
              </w:rPr>
              <w:t>Independently designs a new test for a genetic condition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F1CD491" w14:textId="5730287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Designs and validates a tandem mass </w:t>
            </w:r>
            <w:r w:rsidR="00710616" w:rsidRPr="00784997">
              <w:rPr>
                <w:rFonts w:ascii="Arial" w:eastAsia="Arial" w:hAnsi="Arial" w:cs="Arial"/>
              </w:rPr>
              <w:t>spectrometry-based</w:t>
            </w:r>
            <w:r w:rsidRPr="00784997">
              <w:rPr>
                <w:rFonts w:ascii="Arial" w:eastAsia="Arial" w:hAnsi="Arial" w:cs="Arial"/>
              </w:rPr>
              <w:t xml:space="preserve"> me</w:t>
            </w:r>
            <w:r w:rsidR="00251B44">
              <w:rPr>
                <w:rFonts w:ascii="Arial" w:eastAsia="Arial" w:hAnsi="Arial" w:cs="Arial"/>
              </w:rPr>
              <w:t xml:space="preserve">thod for </w:t>
            </w:r>
            <w:proofErr w:type="gramStart"/>
            <w:r w:rsidR="00251B44">
              <w:rPr>
                <w:rFonts w:ascii="Arial" w:eastAsia="Arial" w:hAnsi="Arial" w:cs="Arial"/>
              </w:rPr>
              <w:t>mucopolysaccharides</w:t>
            </w:r>
            <w:proofErr w:type="gramEnd"/>
          </w:p>
          <w:p w14:paraId="1013A9C0" w14:textId="6D8E484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Designs a test validation strategy for plasma to be an acceptable specimen for a laboratory test that is currently only be</w:t>
            </w:r>
            <w:r w:rsidR="00251B44">
              <w:rPr>
                <w:rFonts w:ascii="Arial" w:eastAsia="Arial" w:hAnsi="Arial" w:cs="Arial"/>
              </w:rPr>
              <w:t xml:space="preserve">ing performed on </w:t>
            </w:r>
            <w:proofErr w:type="gramStart"/>
            <w:r w:rsidR="00251B44">
              <w:rPr>
                <w:rFonts w:ascii="Arial" w:eastAsia="Arial" w:hAnsi="Arial" w:cs="Arial"/>
              </w:rPr>
              <w:t>fibroblasts</w:t>
            </w:r>
            <w:proofErr w:type="gramEnd"/>
          </w:p>
          <w:p w14:paraId="5E92C33C" w14:textId="53C9B5DA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4CFEBD89" w14:textId="5EBAED0E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Designs a test to anal</w:t>
            </w:r>
            <w:r w:rsidR="00251B44">
              <w:rPr>
                <w:rFonts w:ascii="Arial" w:eastAsia="Arial" w:hAnsi="Arial" w:cs="Arial"/>
              </w:rPr>
              <w:t>yze a newly developed biomarker</w:t>
            </w:r>
          </w:p>
        </w:tc>
      </w:tr>
      <w:tr w:rsidR="00670C75" w:rsidRPr="00784997" w14:paraId="431652C2" w14:textId="77777777">
        <w:tc>
          <w:tcPr>
            <w:tcW w:w="4950" w:type="dxa"/>
            <w:shd w:val="clear" w:color="auto" w:fill="FFD965"/>
          </w:tcPr>
          <w:p w14:paraId="73471391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8C688B5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437731F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In-training exam and/or in-house exam</w:t>
            </w:r>
          </w:p>
          <w:p w14:paraId="4EC3A824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Portfolio</w:t>
            </w:r>
          </w:p>
        </w:tc>
      </w:tr>
      <w:tr w:rsidR="00670C75" w:rsidRPr="00784997" w14:paraId="0DCEB63B" w14:textId="77777777">
        <w:tc>
          <w:tcPr>
            <w:tcW w:w="4950" w:type="dxa"/>
            <w:shd w:val="clear" w:color="auto" w:fill="8DB3E2"/>
          </w:tcPr>
          <w:p w14:paraId="4A71A29C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478151D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5B1BB089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E31ADDB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5847D99" w14:textId="01A9A23E" w:rsidR="00670C75" w:rsidRDefault="00796D07" w:rsidP="00796D0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ACMG. </w:t>
            </w:r>
            <w:r w:rsidR="002A50D3" w:rsidRPr="00784997">
              <w:rPr>
                <w:rFonts w:ascii="Arial" w:eastAsia="Arial" w:hAnsi="Arial" w:cs="Arial"/>
              </w:rPr>
              <w:t>Tec</w:t>
            </w:r>
            <w:r>
              <w:rPr>
                <w:rFonts w:ascii="Arial" w:eastAsia="Arial" w:hAnsi="Arial" w:cs="Arial"/>
              </w:rPr>
              <w:t xml:space="preserve">hnical Standards and Guidelines. </w:t>
            </w:r>
            <w:hyperlink r:id="rId33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https://www.acmg.net/ACMG/Medical-Genetics-Practice-Resources/Technical_Standards_and_Guidelines.aspx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4D5B6A22" w14:textId="325ACCCC" w:rsidR="00710616" w:rsidRDefault="00710616" w:rsidP="00796D0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ACMG. Laboratory standards and guidelines: clinical biochemical genetics. </w:t>
            </w:r>
            <w:hyperlink r:id="rId34" w:history="1">
              <w:r w:rsidRPr="00B25521">
                <w:rPr>
                  <w:rStyle w:val="Hyperlink"/>
                  <w:rFonts w:ascii="Arial" w:hAnsi="Arial" w:cs="Arial"/>
                </w:rPr>
                <w:t>https://www.acmg.net/PDFLibrary/Standards-Guidelines-Clinical-Biochemical-Genetics.pdf 2019</w:t>
              </w:r>
            </w:hyperlink>
            <w:r>
              <w:rPr>
                <w:rFonts w:ascii="Arial" w:hAnsi="Arial" w:cs="Arial"/>
              </w:rPr>
              <w:t>.</w:t>
            </w:r>
          </w:p>
          <w:p w14:paraId="10EC7A47" w14:textId="63C1D5C0" w:rsidR="00394B85" w:rsidRPr="00784997" w:rsidRDefault="00710616" w:rsidP="0071061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CDC. Morbidity and Mortality Weekly Report. Good laboratory practices for biochemical genetic testing and newborn screening for inherited metabolic disorders. </w:t>
            </w:r>
            <w:hyperlink r:id="rId35" w:history="1">
              <w:r w:rsidRPr="00710616">
                <w:rPr>
                  <w:rStyle w:val="Hyperlink"/>
                  <w:rFonts w:ascii="Arial" w:hAnsi="Arial" w:cs="Arial"/>
                </w:rPr>
                <w:t>https://www.cdc.gov/mmwr/pdf/rr/rr6102.pdf</w:t>
              </w:r>
            </w:hyperlink>
            <w:r>
              <w:rPr>
                <w:rFonts w:ascii="Arial" w:hAnsi="Arial" w:cs="Arial"/>
              </w:rPr>
              <w:t xml:space="preserve"> 2019.</w:t>
            </w:r>
          </w:p>
        </w:tc>
      </w:tr>
    </w:tbl>
    <w:p w14:paraId="50506131" w14:textId="77777777" w:rsidR="00670C75" w:rsidRDefault="00670C75">
      <w:pPr>
        <w:rPr>
          <w:rFonts w:ascii="Arial" w:eastAsia="Arial" w:hAnsi="Arial" w:cs="Arial"/>
        </w:rPr>
      </w:pPr>
    </w:p>
    <w:p w14:paraId="36AD8472" w14:textId="3899329B" w:rsidR="00670C75" w:rsidRDefault="002A50D3">
      <w:r>
        <w:br w:type="page"/>
      </w:r>
    </w:p>
    <w:p w14:paraId="68373FA5" w14:textId="77777777" w:rsidR="00763024" w:rsidRDefault="00763024" w:rsidP="00763024">
      <w:pPr>
        <w:spacing w:after="0"/>
        <w:rPr>
          <w:rFonts w:ascii="Arial" w:eastAsia="Arial" w:hAnsi="Arial" w:cs="Arial"/>
        </w:rPr>
      </w:pPr>
    </w:p>
    <w:tbl>
      <w:tblPr>
        <w:tblStyle w:val="a6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06EBAFD0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9BED59E" w14:textId="77777777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Systems-based Practice 1: Patient Safety and Quality Improvement (QI)</w:t>
            </w:r>
          </w:p>
          <w:p w14:paraId="6915DDD2" w14:textId="77777777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engage in the analysis and management of patient safety events, including relevant communication with patients, families, and health care professionals/clients; to conduct a QI project</w:t>
            </w:r>
          </w:p>
        </w:tc>
      </w:tr>
      <w:tr w:rsidR="00670C75" w:rsidRPr="00784997" w14:paraId="00728336" w14:textId="77777777">
        <w:tc>
          <w:tcPr>
            <w:tcW w:w="4950" w:type="dxa"/>
            <w:shd w:val="clear" w:color="auto" w:fill="FAC090"/>
          </w:tcPr>
          <w:p w14:paraId="1AC46EF8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CE1E09B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4DE31F1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4443D80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  <w:color w:val="000000"/>
              </w:rPr>
              <w:t xml:space="preserve">Describes common patient safety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  <w:color w:val="000000"/>
              </w:rPr>
              <w:t>events</w:t>
            </w:r>
            <w:proofErr w:type="gramEnd"/>
          </w:p>
          <w:p w14:paraId="0311A09C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64B2250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  <w:color w:val="000000"/>
              </w:rPr>
              <w:t xml:space="preserve">Identifies that processes exist for reporting patient safety </w:t>
            </w:r>
            <w:proofErr w:type="gramStart"/>
            <w:r w:rsidRPr="00AD53E5">
              <w:rPr>
                <w:rFonts w:ascii="Arial" w:eastAsia="Arial" w:hAnsi="Arial" w:cs="Arial"/>
                <w:i/>
                <w:color w:val="000000"/>
              </w:rPr>
              <w:t>events</w:t>
            </w:r>
            <w:proofErr w:type="gramEnd"/>
          </w:p>
          <w:p w14:paraId="1B704643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CD135A7" w14:textId="388D1EB4" w:rsidR="00670C75" w:rsidRPr="00784997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  <w:color w:val="000000"/>
              </w:rPr>
              <w:t>Demonstrates knowledge of QI concepts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1040E06" w14:textId="62C1E71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Lists patient misidentification and compromised specimens as </w:t>
            </w:r>
            <w:r w:rsidR="00251B44">
              <w:rPr>
                <w:rFonts w:ascii="Arial" w:eastAsia="Arial" w:hAnsi="Arial" w:cs="Arial"/>
                <w:color w:val="000000"/>
              </w:rPr>
              <w:t>common patient safety events</w:t>
            </w:r>
          </w:p>
          <w:p w14:paraId="439AEB86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847863E" w14:textId="175BB8E7" w:rsidR="005D51E0" w:rsidRPr="00784997" w:rsidRDefault="002A50D3" w:rsidP="005D51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Describes how to report, using the institutional reporting systems, that </w:t>
            </w:r>
            <w:r w:rsidRPr="00784997">
              <w:rPr>
                <w:rFonts w:ascii="Arial" w:eastAsia="Arial" w:hAnsi="Arial" w:cs="Arial"/>
              </w:rPr>
              <w:t xml:space="preserve">a patient’s sample was </w:t>
            </w:r>
            <w:proofErr w:type="gramStart"/>
            <w:r w:rsidRPr="00784997">
              <w:rPr>
                <w:rFonts w:ascii="Arial" w:eastAsia="Arial" w:hAnsi="Arial" w:cs="Arial"/>
              </w:rPr>
              <w:t>compromised</w:t>
            </w:r>
            <w:proofErr w:type="gramEnd"/>
          </w:p>
          <w:p w14:paraId="42F02E62" w14:textId="012AE6F6" w:rsidR="005D51E0" w:rsidRPr="00784997" w:rsidRDefault="005D51E0" w:rsidP="005D5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50A10FAC" w14:textId="44112722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Describes fishbone tool, </w:t>
            </w:r>
            <w:r w:rsidR="00126F39">
              <w:rPr>
                <w:rFonts w:ascii="Arial" w:eastAsia="Arial" w:hAnsi="Arial" w:cs="Arial"/>
                <w:color w:val="000000"/>
              </w:rPr>
              <w:t>P</w:t>
            </w:r>
            <w:r w:rsidRPr="00784997">
              <w:rPr>
                <w:rFonts w:ascii="Arial" w:eastAsia="Arial" w:hAnsi="Arial" w:cs="Arial"/>
                <w:color w:val="000000"/>
              </w:rPr>
              <w:t>lan-</w:t>
            </w:r>
            <w:r w:rsidR="00126F39">
              <w:rPr>
                <w:rFonts w:ascii="Arial" w:eastAsia="Arial" w:hAnsi="Arial" w:cs="Arial"/>
                <w:color w:val="000000"/>
              </w:rPr>
              <w:t>D</w:t>
            </w:r>
            <w:r w:rsidRPr="00784997">
              <w:rPr>
                <w:rFonts w:ascii="Arial" w:eastAsia="Arial" w:hAnsi="Arial" w:cs="Arial"/>
                <w:color w:val="000000"/>
              </w:rPr>
              <w:t>o-</w:t>
            </w:r>
            <w:r w:rsidR="00126F39">
              <w:rPr>
                <w:rFonts w:ascii="Arial" w:eastAsia="Arial" w:hAnsi="Arial" w:cs="Arial"/>
                <w:color w:val="000000"/>
              </w:rPr>
              <w:t>S</w:t>
            </w:r>
            <w:r w:rsidRPr="00784997">
              <w:rPr>
                <w:rFonts w:ascii="Arial" w:eastAsia="Arial" w:hAnsi="Arial" w:cs="Arial"/>
                <w:color w:val="000000"/>
              </w:rPr>
              <w:t>tudy-</w:t>
            </w:r>
            <w:r w:rsidR="00126F39">
              <w:rPr>
                <w:rFonts w:ascii="Arial" w:eastAsia="Arial" w:hAnsi="Arial" w:cs="Arial"/>
                <w:color w:val="000000"/>
              </w:rPr>
              <w:t>A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ct (PDSA) cycle, measures of change (process, outcome), run charts, </w:t>
            </w:r>
            <w:r w:rsidR="00251B44">
              <w:rPr>
                <w:rFonts w:ascii="Arial" w:eastAsia="Arial" w:hAnsi="Arial" w:cs="Arial"/>
                <w:color w:val="000000"/>
              </w:rPr>
              <w:t>root cause analysis</w:t>
            </w:r>
          </w:p>
        </w:tc>
      </w:tr>
      <w:tr w:rsidR="00670C75" w:rsidRPr="00784997" w14:paraId="74670F0E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5C1042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Identifies system factors that lead to patient safety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3614E43B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A846B59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 xml:space="preserve">Defines the institutional process of safety reporting </w:t>
            </w:r>
            <w:proofErr w:type="gramStart"/>
            <w:r w:rsidRPr="00AD53E5">
              <w:rPr>
                <w:rFonts w:ascii="Arial" w:eastAsia="Arial" w:hAnsi="Arial" w:cs="Arial"/>
                <w:i/>
              </w:rPr>
              <w:t>systems</w:t>
            </w:r>
            <w:proofErr w:type="gramEnd"/>
            <w:r w:rsidRPr="00AD53E5">
              <w:rPr>
                <w:rFonts w:ascii="Arial" w:eastAsia="Arial" w:hAnsi="Arial" w:cs="Arial"/>
                <w:i/>
              </w:rPr>
              <w:t xml:space="preserve"> </w:t>
            </w:r>
          </w:p>
          <w:p w14:paraId="3E81312D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56E6D528" w14:textId="7D485F90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Describes laboratory QI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08C3399" w14:textId="34D134EF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Recognizes that institutional courier delays may compromise </w:t>
            </w:r>
            <w:r w:rsidR="00251B44">
              <w:rPr>
                <w:rFonts w:ascii="Arial" w:eastAsia="Arial" w:hAnsi="Arial" w:cs="Arial"/>
              </w:rPr>
              <w:t xml:space="preserve">specimen </w:t>
            </w:r>
            <w:proofErr w:type="gramStart"/>
            <w:r w:rsidR="00251B44">
              <w:rPr>
                <w:rFonts w:ascii="Arial" w:eastAsia="Arial" w:hAnsi="Arial" w:cs="Arial"/>
              </w:rPr>
              <w:t>quality</w:t>
            </w:r>
            <w:proofErr w:type="gramEnd"/>
          </w:p>
          <w:p w14:paraId="4DA47B01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A0FAA1C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05FDB85C" w14:textId="6B54515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Using the institutional reporting system for patient safety events, reports an event that patie</w:t>
            </w:r>
            <w:r w:rsidR="00251B44">
              <w:rPr>
                <w:rFonts w:ascii="Arial" w:eastAsia="Arial" w:hAnsi="Arial" w:cs="Arial"/>
              </w:rPr>
              <w:t xml:space="preserve">nt’s sample was </w:t>
            </w:r>
            <w:proofErr w:type="gramStart"/>
            <w:r w:rsidR="00251B44">
              <w:rPr>
                <w:rFonts w:ascii="Arial" w:eastAsia="Arial" w:hAnsi="Arial" w:cs="Arial"/>
              </w:rPr>
              <w:t>compromised</w:t>
            </w:r>
            <w:proofErr w:type="gramEnd"/>
          </w:p>
          <w:p w14:paraId="71966022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30F2F9D4" w14:textId="1CC131CD" w:rsidR="00670C75" w:rsidRPr="00784997" w:rsidRDefault="002A50D3" w:rsidP="009C52A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Examines existing processes/</w:t>
            </w:r>
            <w:r w:rsidR="009C52A1">
              <w:rPr>
                <w:rFonts w:ascii="Arial" w:eastAsia="Arial" w:hAnsi="Arial" w:cs="Arial"/>
              </w:rPr>
              <w:t>standard operating procedures</w:t>
            </w:r>
            <w:r w:rsidRPr="00784997">
              <w:rPr>
                <w:rFonts w:ascii="Arial" w:eastAsia="Arial" w:hAnsi="Arial" w:cs="Arial"/>
              </w:rPr>
              <w:t xml:space="preserve"> to identify areas that can be improved to prevent mi</w:t>
            </w:r>
            <w:r w:rsidR="00251B44">
              <w:rPr>
                <w:rFonts w:ascii="Arial" w:eastAsia="Arial" w:hAnsi="Arial" w:cs="Arial"/>
              </w:rPr>
              <w:t>shandling of patient samples</w:t>
            </w:r>
          </w:p>
        </w:tc>
      </w:tr>
      <w:tr w:rsidR="00670C75" w:rsidRPr="00784997" w14:paraId="7A4A14CB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3EF089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  <w:color w:val="000000"/>
              </w:rPr>
              <w:t>Participates in analysis of patient safety events (simulated or actual)</w:t>
            </w:r>
          </w:p>
          <w:p w14:paraId="31A5ABDB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BBEC0F5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  <w:color w:val="000000"/>
              </w:rPr>
              <w:t xml:space="preserve">Given a safety-related concern, can describe the risk management process of disclosing such events to the appropriate </w:t>
            </w:r>
            <w:proofErr w:type="gramStart"/>
            <w:r w:rsidRPr="00AD53E5">
              <w:rPr>
                <w:rFonts w:ascii="Arial" w:eastAsia="Arial" w:hAnsi="Arial" w:cs="Arial"/>
                <w:i/>
                <w:color w:val="000000"/>
              </w:rPr>
              <w:t>individuals</w:t>
            </w:r>
            <w:proofErr w:type="gramEnd"/>
          </w:p>
          <w:p w14:paraId="1FFD4D06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A401138" w14:textId="5380A6BC" w:rsidR="00670C75" w:rsidRPr="00784997" w:rsidRDefault="00AD53E5" w:rsidP="00AD53E5">
            <w:pPr>
              <w:rPr>
                <w:rFonts w:ascii="Arial" w:eastAsia="Arial" w:hAnsi="Arial" w:cs="Arial"/>
                <w:i/>
                <w:color w:val="000000"/>
              </w:rPr>
            </w:pPr>
            <w:r w:rsidRPr="00AD53E5">
              <w:rPr>
                <w:rFonts w:ascii="Arial" w:eastAsia="Arial" w:hAnsi="Arial" w:cs="Arial"/>
                <w:i/>
                <w:color w:val="000000"/>
              </w:rPr>
              <w:t>Participates in laboratory QI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6E16D5B" w14:textId="477ED21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Participates in the preparation of a laboratory non-conformance report that includ</w:t>
            </w:r>
            <w:r w:rsidR="00251B44">
              <w:rPr>
                <w:rFonts w:ascii="Arial" w:eastAsia="Arial" w:hAnsi="Arial" w:cs="Arial"/>
              </w:rPr>
              <w:t xml:space="preserve">es patients’ risk </w:t>
            </w:r>
            <w:proofErr w:type="gramStart"/>
            <w:r w:rsidR="00251B44">
              <w:rPr>
                <w:rFonts w:ascii="Arial" w:eastAsia="Arial" w:hAnsi="Arial" w:cs="Arial"/>
              </w:rPr>
              <w:t>assessment</w:t>
            </w:r>
            <w:proofErr w:type="gramEnd"/>
          </w:p>
          <w:p w14:paraId="712D17FE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69FE669A" w14:textId="3AA04C2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Through simulation, communicates with provider/client about a misplaced sample a</w:t>
            </w:r>
            <w:r w:rsidR="00251B44">
              <w:rPr>
                <w:rFonts w:ascii="Arial" w:eastAsia="Arial" w:hAnsi="Arial" w:cs="Arial"/>
              </w:rPr>
              <w:t xml:space="preserve">nd recommends remedy </w:t>
            </w:r>
            <w:proofErr w:type="gramStart"/>
            <w:r w:rsidR="00251B44">
              <w:rPr>
                <w:rFonts w:ascii="Arial" w:eastAsia="Arial" w:hAnsi="Arial" w:cs="Arial"/>
              </w:rPr>
              <w:t>options</w:t>
            </w:r>
            <w:proofErr w:type="gramEnd"/>
          </w:p>
          <w:p w14:paraId="5FB3218C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61ADE82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FD71B95" w14:textId="4C9CEB6F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Participates in root cause analysis of a compromised patient sample </w:t>
            </w:r>
          </w:p>
        </w:tc>
      </w:tr>
      <w:tr w:rsidR="00670C75" w:rsidRPr="00784997" w14:paraId="0EC534B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90EC930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>Conducts analysis of patient safety events and offers error prevention strategies (simulated or actual)</w:t>
            </w:r>
          </w:p>
          <w:p w14:paraId="6748F321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74A417C5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Reports patient safety events (simulated or actual event)</w:t>
            </w:r>
          </w:p>
          <w:p w14:paraId="5630D827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2AE1261D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4B258A6B" w14:textId="218A5319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lastRenderedPageBreak/>
              <w:t>Demonstrates the skills required to identify, develop, implement, and analyze a QI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7C5FD2E" w14:textId="1B4D944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Collaborates with quality specialists or supervisor to conduct an analysis of a non-conformance event resulting in a compromised specimen, proposes a solution, and effectively communicates with prov</w:t>
            </w:r>
            <w:r w:rsidR="00251B44">
              <w:rPr>
                <w:rFonts w:ascii="Arial" w:eastAsia="Arial" w:hAnsi="Arial" w:cs="Arial"/>
              </w:rPr>
              <w:t xml:space="preserve">ider/client about such </w:t>
            </w:r>
            <w:proofErr w:type="gramStart"/>
            <w:r w:rsidR="00251B44">
              <w:rPr>
                <w:rFonts w:ascii="Arial" w:eastAsia="Arial" w:hAnsi="Arial" w:cs="Arial"/>
              </w:rPr>
              <w:t>event</w:t>
            </w:r>
            <w:proofErr w:type="gramEnd"/>
          </w:p>
          <w:p w14:paraId="295F96A7" w14:textId="7C266400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53235D75" w14:textId="0A3F396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Participates in a QI project to decrease specimen mishandling occur</w:t>
            </w:r>
            <w:r w:rsidR="00251B44">
              <w:rPr>
                <w:rFonts w:ascii="Arial" w:eastAsia="Arial" w:hAnsi="Arial" w:cs="Arial"/>
              </w:rPr>
              <w:t>rence within the institution</w:t>
            </w:r>
          </w:p>
        </w:tc>
      </w:tr>
      <w:tr w:rsidR="00670C75" w:rsidRPr="00784997" w14:paraId="2C6CF634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1EE95C" w14:textId="77777777" w:rsidR="00AD53E5" w:rsidRPr="00AD53E5" w:rsidRDefault="002A50D3" w:rsidP="00AD53E5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AD53E5" w:rsidRPr="00AD53E5">
              <w:rPr>
                <w:rFonts w:ascii="Arial" w:eastAsia="Arial" w:hAnsi="Arial" w:cs="Arial"/>
                <w:i/>
              </w:rPr>
              <w:t xml:space="preserve">Actively engages teams and processes to modify systems to prevent patient safety </w:t>
            </w:r>
            <w:proofErr w:type="gramStart"/>
            <w:r w:rsidR="00AD53E5" w:rsidRPr="00AD53E5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5DEB3D8C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6B041269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 xml:space="preserve">Develops innovative protocols to detect and report safety </w:t>
            </w:r>
            <w:proofErr w:type="gramStart"/>
            <w:r w:rsidRPr="00AD53E5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16432C59" w14:textId="77777777" w:rsidR="00AD53E5" w:rsidRPr="00AD53E5" w:rsidRDefault="00AD53E5" w:rsidP="00AD53E5">
            <w:pPr>
              <w:rPr>
                <w:rFonts w:ascii="Arial" w:eastAsia="Arial" w:hAnsi="Arial" w:cs="Arial"/>
                <w:i/>
              </w:rPr>
            </w:pPr>
          </w:p>
          <w:p w14:paraId="7D7860C6" w14:textId="322A9F51" w:rsidR="00670C75" w:rsidRPr="00784997" w:rsidRDefault="00AD53E5" w:rsidP="00AD53E5">
            <w:pPr>
              <w:rPr>
                <w:rFonts w:ascii="Arial" w:eastAsia="Arial" w:hAnsi="Arial" w:cs="Arial"/>
                <w:i/>
              </w:rPr>
            </w:pPr>
            <w:r w:rsidRPr="00AD53E5">
              <w:rPr>
                <w:rFonts w:ascii="Arial" w:eastAsia="Arial" w:hAnsi="Arial" w:cs="Arial"/>
                <w:i/>
              </w:rPr>
              <w:t>Develops and assesses QI initiatives 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E259726" w14:textId="368AC0D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Assumes a leadership role at the departmental or institutio</w:t>
            </w:r>
            <w:r w:rsidR="00251B44">
              <w:rPr>
                <w:rFonts w:ascii="Arial" w:eastAsia="Arial" w:hAnsi="Arial" w:cs="Arial"/>
                <w:color w:val="000000"/>
              </w:rPr>
              <w:t xml:space="preserve">nal level for patient </w:t>
            </w:r>
            <w:proofErr w:type="gramStart"/>
            <w:r w:rsidR="00251B44">
              <w:rPr>
                <w:rFonts w:ascii="Arial" w:eastAsia="Arial" w:hAnsi="Arial" w:cs="Arial"/>
                <w:color w:val="000000"/>
              </w:rPr>
              <w:t>safety</w:t>
            </w:r>
            <w:proofErr w:type="gramEnd"/>
          </w:p>
          <w:p w14:paraId="53245329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3973B3D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BC869DA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291B01A" w14:textId="04150BC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Conducts a simulation or internal mock challenge for early identific</w:t>
            </w:r>
            <w:r w:rsidR="00251B44">
              <w:rPr>
                <w:rFonts w:ascii="Arial" w:eastAsia="Arial" w:hAnsi="Arial" w:cs="Arial"/>
                <w:color w:val="000000"/>
              </w:rPr>
              <w:t xml:space="preserve">ation of patient safety </w:t>
            </w:r>
            <w:proofErr w:type="gramStart"/>
            <w:r w:rsidR="00251B44">
              <w:rPr>
                <w:rFonts w:ascii="Arial" w:eastAsia="Arial" w:hAnsi="Arial" w:cs="Arial"/>
                <w:color w:val="000000"/>
              </w:rPr>
              <w:t>risk</w:t>
            </w:r>
            <w:proofErr w:type="gramEnd"/>
          </w:p>
          <w:p w14:paraId="0A1DC278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2BA3416" w14:textId="5312617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Initiates and completes a QI project to decrease the ordering of unnecessary tests </w:t>
            </w:r>
            <w:proofErr w:type="gramStart"/>
            <w:r w:rsidRPr="00784997">
              <w:rPr>
                <w:rFonts w:ascii="Arial" w:eastAsia="Arial" w:hAnsi="Arial" w:cs="Arial"/>
              </w:rPr>
              <w:t>in order to</w:t>
            </w:r>
            <w:proofErr w:type="gramEnd"/>
            <w:r w:rsidRPr="00784997">
              <w:rPr>
                <w:rFonts w:ascii="Arial" w:eastAsia="Arial" w:hAnsi="Arial" w:cs="Arial"/>
              </w:rPr>
              <w:t xml:space="preserve"> decrease </w:t>
            </w:r>
            <w:r w:rsidR="00251B44">
              <w:rPr>
                <w:rFonts w:ascii="Arial" w:eastAsia="Arial" w:hAnsi="Arial" w:cs="Arial"/>
              </w:rPr>
              <w:t>health</w:t>
            </w:r>
            <w:r w:rsidR="00126F39">
              <w:rPr>
                <w:rFonts w:ascii="Arial" w:eastAsia="Arial" w:hAnsi="Arial" w:cs="Arial"/>
              </w:rPr>
              <w:t xml:space="preserve"> </w:t>
            </w:r>
            <w:r w:rsidR="00251B44">
              <w:rPr>
                <w:rFonts w:ascii="Arial" w:eastAsia="Arial" w:hAnsi="Arial" w:cs="Arial"/>
              </w:rPr>
              <w:t>care costs</w:t>
            </w:r>
          </w:p>
        </w:tc>
      </w:tr>
      <w:tr w:rsidR="00670C75" w:rsidRPr="00784997" w14:paraId="6E49BF54" w14:textId="77777777">
        <w:tc>
          <w:tcPr>
            <w:tcW w:w="4950" w:type="dxa"/>
            <w:shd w:val="clear" w:color="auto" w:fill="FFD965"/>
          </w:tcPr>
          <w:p w14:paraId="6B2DE3EF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5A8E26C2" w14:textId="033241D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1A71BFB7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Medical record (chart) audit</w:t>
            </w:r>
          </w:p>
          <w:p w14:paraId="18D47DCA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2AEA6B9A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Portfolio</w:t>
            </w:r>
          </w:p>
          <w:p w14:paraId="7E2EB5C7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Self-reflection</w:t>
            </w:r>
          </w:p>
          <w:p w14:paraId="61009465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Simulation</w:t>
            </w:r>
          </w:p>
        </w:tc>
      </w:tr>
      <w:tr w:rsidR="00670C75" w:rsidRPr="00784997" w14:paraId="7760FAC0" w14:textId="77777777">
        <w:tc>
          <w:tcPr>
            <w:tcW w:w="4950" w:type="dxa"/>
            <w:shd w:val="clear" w:color="auto" w:fill="8DB3E2"/>
          </w:tcPr>
          <w:p w14:paraId="1E3DF526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9F2818E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027F1180" w14:textId="77777777">
        <w:tc>
          <w:tcPr>
            <w:tcW w:w="4950" w:type="dxa"/>
            <w:shd w:val="clear" w:color="auto" w:fill="A8D08D"/>
          </w:tcPr>
          <w:p w14:paraId="5E80939B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5AB84E4" w14:textId="522A745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Institute of Healthcare Improvement </w:t>
            </w:r>
            <w:hyperlink r:id="rId36">
              <w:r w:rsidRPr="00784997">
                <w:rPr>
                  <w:rFonts w:ascii="Arial" w:eastAsia="Arial" w:hAnsi="Arial" w:cs="Arial"/>
                  <w:color w:val="0000FF"/>
                  <w:u w:val="single"/>
                </w:rPr>
                <w:t>http://www.ihi.org/Pages/default.aspx</w:t>
              </w:r>
            </w:hyperlink>
            <w:r w:rsidRPr="00784997">
              <w:rPr>
                <w:rFonts w:ascii="Arial" w:eastAsia="Arial" w:hAnsi="Arial" w:cs="Arial"/>
              </w:rPr>
              <w:t xml:space="preserve">. </w:t>
            </w:r>
            <w:r w:rsidR="00DD71F5">
              <w:rPr>
                <w:rFonts w:ascii="Arial" w:eastAsia="Arial" w:hAnsi="Arial" w:cs="Arial"/>
              </w:rPr>
              <w:t xml:space="preserve">Accessed </w:t>
            </w:r>
            <w:r w:rsidRPr="00784997">
              <w:rPr>
                <w:rFonts w:ascii="Arial" w:eastAsia="Arial" w:hAnsi="Arial" w:cs="Arial"/>
              </w:rPr>
              <w:t>2019.</w:t>
            </w:r>
          </w:p>
          <w:p w14:paraId="2015E1AB" w14:textId="29B00C89" w:rsidR="00670C75" w:rsidRPr="00784997" w:rsidRDefault="00DD71F5" w:rsidP="00DD71F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CMS. </w:t>
            </w:r>
            <w:r w:rsidR="002A50D3" w:rsidRPr="00784997">
              <w:rPr>
                <w:rFonts w:ascii="Arial" w:eastAsia="Arial" w:hAnsi="Arial" w:cs="Arial"/>
              </w:rPr>
              <w:t>How to Use the Fishbon</w:t>
            </w:r>
            <w:r>
              <w:rPr>
                <w:rFonts w:ascii="Arial" w:eastAsia="Arial" w:hAnsi="Arial" w:cs="Arial"/>
              </w:rPr>
              <w:t xml:space="preserve">e Tool for Root Cause Analysis. </w:t>
            </w:r>
            <w:hyperlink r:id="rId37" w:history="1">
              <w:r w:rsidR="00273810" w:rsidRPr="00911846">
                <w:rPr>
                  <w:rStyle w:val="Hyperlink"/>
                  <w:rFonts w:ascii="Arial" w:eastAsia="Arial" w:hAnsi="Arial" w:cs="Arial"/>
                </w:rPr>
                <w:t>https://www.cms.gov/medicare/provider-enrollment-and-certification/qapi/downloads/fishbonerevised.pdf</w:t>
              </w:r>
            </w:hyperlink>
            <w:r w:rsidR="00273810">
              <w:rPr>
                <w:rFonts w:ascii="Arial" w:eastAsia="Arial" w:hAnsi="Arial" w:cs="Arial"/>
              </w:rPr>
              <w:t xml:space="preserve">. </w:t>
            </w:r>
            <w:r w:rsidRPr="00273810">
              <w:rPr>
                <w:rFonts w:ascii="Arial" w:eastAsia="Arial" w:hAnsi="Arial" w:cs="Arial"/>
              </w:rPr>
              <w:t>Accessed 2019</w:t>
            </w:r>
            <w:r>
              <w:rPr>
                <w:rFonts w:ascii="Arial" w:eastAsia="Arial" w:hAnsi="Arial" w:cs="Arial"/>
              </w:rPr>
              <w:t xml:space="preserve">. </w:t>
            </w:r>
          </w:p>
        </w:tc>
      </w:tr>
    </w:tbl>
    <w:p w14:paraId="5FCF0DB3" w14:textId="77777777" w:rsidR="00670C75" w:rsidRDefault="00670C75">
      <w:pPr>
        <w:spacing w:line="240" w:lineRule="auto"/>
        <w:ind w:hanging="180"/>
        <w:rPr>
          <w:rFonts w:ascii="Arial" w:eastAsia="Arial" w:hAnsi="Arial" w:cs="Arial"/>
        </w:rPr>
      </w:pPr>
    </w:p>
    <w:p w14:paraId="254D80B2" w14:textId="48F082CA" w:rsidR="00670C75" w:rsidRDefault="002A50D3">
      <w:r>
        <w:br w:type="page"/>
      </w:r>
    </w:p>
    <w:tbl>
      <w:tblPr>
        <w:tblStyle w:val="a7"/>
        <w:tblW w:w="141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5"/>
        <w:gridCol w:w="8955"/>
      </w:tblGrid>
      <w:tr w:rsidR="00670C75" w:rsidRPr="00784997" w14:paraId="4168CDF6" w14:textId="77777777">
        <w:trPr>
          <w:trHeight w:val="760"/>
        </w:trPr>
        <w:tc>
          <w:tcPr>
            <w:tcW w:w="14130" w:type="dxa"/>
            <w:gridSpan w:val="2"/>
            <w:shd w:val="clear" w:color="auto" w:fill="9CC3E5"/>
          </w:tcPr>
          <w:p w14:paraId="294EF007" w14:textId="77777777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Systems-Based Practice 2: System Navigation for Patient-Centered Care</w:t>
            </w:r>
          </w:p>
          <w:p w14:paraId="545AFB55" w14:textId="2AE08CE9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effectively navigate the health</w:t>
            </w:r>
            <w:r w:rsidR="009C52A1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care system, including the interdisciplinary team and other care providers, to adapt care to a specific patient population to ensure high-quality patient outcomes</w:t>
            </w:r>
          </w:p>
        </w:tc>
      </w:tr>
      <w:tr w:rsidR="00670C75" w:rsidRPr="00784997" w14:paraId="79234E92" w14:textId="77777777">
        <w:tc>
          <w:tcPr>
            <w:tcW w:w="5175" w:type="dxa"/>
            <w:shd w:val="clear" w:color="auto" w:fill="FAC090"/>
          </w:tcPr>
          <w:p w14:paraId="6CB2274A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8955" w:type="dxa"/>
            <w:shd w:val="clear" w:color="auto" w:fill="FAC090"/>
          </w:tcPr>
          <w:p w14:paraId="099A2252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03E77928" w14:textId="77777777" w:rsidTr="00251B44">
        <w:tc>
          <w:tcPr>
            <w:tcW w:w="5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FC9A8E2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 xml:space="preserve">Identifies the importance of coordinating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6FA920A5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6E887825" w14:textId="46564324" w:rsidR="00670C75" w:rsidRPr="00784997" w:rsidRDefault="00D85A6B" w:rsidP="00D85A6B">
            <w:pPr>
              <w:rPr>
                <w:rFonts w:ascii="Arial" w:eastAsia="Arial" w:hAnsi="Arial" w:cs="Arial"/>
              </w:rPr>
            </w:pPr>
            <w:r w:rsidRPr="00D85A6B">
              <w:rPr>
                <w:rFonts w:ascii="Arial" w:eastAsia="Arial" w:hAnsi="Arial" w:cs="Arial"/>
                <w:i/>
              </w:rPr>
              <w:t>Explains the importance of effective transitions of care and hand-offs</w:t>
            </w:r>
          </w:p>
        </w:tc>
        <w:tc>
          <w:tcPr>
            <w:tcW w:w="8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4762633" w14:textId="3A158C22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Understands flow of lab information and responsibiliti</w:t>
            </w:r>
            <w:r w:rsidR="00251B44">
              <w:rPr>
                <w:rFonts w:ascii="Arial" w:eastAsia="Arial" w:hAnsi="Arial" w:cs="Arial"/>
              </w:rPr>
              <w:t>es of specific staff members</w:t>
            </w:r>
          </w:p>
          <w:p w14:paraId="43A41538" w14:textId="67ADCDD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Understands the laboratory and clinical service integration in order to effectiv</w:t>
            </w:r>
            <w:r w:rsidR="00251B44">
              <w:rPr>
                <w:rFonts w:ascii="Arial" w:eastAsia="Arial" w:hAnsi="Arial" w:cs="Arial"/>
              </w:rPr>
              <w:t xml:space="preserve">ely communicate client </w:t>
            </w:r>
            <w:proofErr w:type="gramStart"/>
            <w:r w:rsidR="00251B44">
              <w:rPr>
                <w:rFonts w:ascii="Arial" w:eastAsia="Arial" w:hAnsi="Arial" w:cs="Arial"/>
              </w:rPr>
              <w:t>needs</w:t>
            </w:r>
            <w:proofErr w:type="gramEnd"/>
          </w:p>
          <w:p w14:paraId="08CEE302" w14:textId="11BDB72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Understands that when preparing to go on vacation, it is important to communicate details of pending cases to the covering laboratory fellow/st</w:t>
            </w:r>
            <w:r w:rsidR="00251B44">
              <w:rPr>
                <w:rFonts w:ascii="Arial" w:eastAsia="Arial" w:hAnsi="Arial" w:cs="Arial"/>
              </w:rPr>
              <w:t>aff and laboratory director</w:t>
            </w:r>
          </w:p>
        </w:tc>
      </w:tr>
      <w:tr w:rsidR="00670C75" w:rsidRPr="00784997" w14:paraId="2DEBF0D2" w14:textId="77777777" w:rsidTr="00251B44">
        <w:tc>
          <w:tcPr>
            <w:tcW w:w="5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ED6118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 xml:space="preserve">Describes effective care coordination with the clinical and laboratory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</w:rPr>
              <w:t>team</w:t>
            </w:r>
            <w:proofErr w:type="gramEnd"/>
          </w:p>
          <w:p w14:paraId="03B2B82E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446F54E3" w14:textId="790F8893" w:rsidR="00670C75" w:rsidRPr="00784997" w:rsidRDefault="00D85A6B" w:rsidP="00D85A6B">
            <w:pPr>
              <w:rPr>
                <w:rFonts w:ascii="Arial" w:eastAsia="Arial" w:hAnsi="Arial" w:cs="Arial"/>
              </w:rPr>
            </w:pPr>
            <w:r w:rsidRPr="00D85A6B">
              <w:rPr>
                <w:rFonts w:ascii="Arial" w:eastAsia="Arial" w:hAnsi="Arial" w:cs="Arial"/>
                <w:i/>
              </w:rPr>
              <w:t>Describes examples of safe and effective transitions of care/hand-offs</w:t>
            </w:r>
          </w:p>
        </w:tc>
        <w:tc>
          <w:tcPr>
            <w:tcW w:w="8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E186BE4" w14:textId="36270531" w:rsidR="00670C75" w:rsidRPr="00784997" w:rsidRDefault="002A50D3">
            <w:pPr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Documents communication regarding ongoing cases when handing off </w:t>
            </w:r>
            <w:r w:rsidR="00251B44">
              <w:rPr>
                <w:rFonts w:ascii="Arial" w:eastAsia="Arial" w:hAnsi="Arial" w:cs="Arial"/>
              </w:rPr>
              <w:t xml:space="preserve">pagers or ending a </w:t>
            </w:r>
            <w:proofErr w:type="gramStart"/>
            <w:r w:rsidR="00251B44">
              <w:rPr>
                <w:rFonts w:ascii="Arial" w:eastAsia="Arial" w:hAnsi="Arial" w:cs="Arial"/>
              </w:rPr>
              <w:t>rotation</w:t>
            </w:r>
            <w:proofErr w:type="gramEnd"/>
          </w:p>
          <w:p w14:paraId="09F00B75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58F44445" w14:textId="11FEF5FB" w:rsidR="00670C75" w:rsidRPr="00784997" w:rsidRDefault="002A50D3">
            <w:pPr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communication for a pe</w:t>
            </w:r>
            <w:r w:rsidR="00251B44">
              <w:rPr>
                <w:rFonts w:ascii="Arial" w:eastAsia="Arial" w:hAnsi="Arial" w:cs="Arial"/>
              </w:rPr>
              <w:t>nding critical specimen/case</w:t>
            </w:r>
          </w:p>
        </w:tc>
      </w:tr>
      <w:tr w:rsidR="00670C75" w:rsidRPr="00784997" w14:paraId="1EFF29C1" w14:textId="77777777" w:rsidTr="00251B44">
        <w:tc>
          <w:tcPr>
            <w:tcW w:w="5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3645B1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Coordinates care with the clinical and laboratory team, with assistance</w:t>
            </w:r>
          </w:p>
          <w:p w14:paraId="155AA3F9" w14:textId="77777777" w:rsid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1E3BC460" w14:textId="6FEDEAEE" w:rsidR="00670C75" w:rsidRPr="00784997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D85A6B">
              <w:rPr>
                <w:rFonts w:ascii="Arial" w:eastAsia="Arial" w:hAnsi="Arial" w:cs="Arial"/>
                <w:i/>
              </w:rPr>
              <w:t>Performs safe and effective transitions of care/hand-offs</w:t>
            </w:r>
          </w:p>
        </w:tc>
        <w:tc>
          <w:tcPr>
            <w:tcW w:w="8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5E94BC5" w14:textId="7D2F551A" w:rsidR="00670C75" w:rsidRPr="00784997" w:rsidRDefault="002A50D3">
            <w:pPr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Communicates critical r</w:t>
            </w:r>
            <w:r w:rsidR="00251B44">
              <w:rPr>
                <w:rFonts w:ascii="Arial" w:eastAsia="Arial" w:hAnsi="Arial" w:cs="Arial"/>
              </w:rPr>
              <w:t xml:space="preserve">esults directly to </w:t>
            </w:r>
            <w:proofErr w:type="gramStart"/>
            <w:r w:rsidR="00251B44">
              <w:rPr>
                <w:rFonts w:ascii="Arial" w:eastAsia="Arial" w:hAnsi="Arial" w:cs="Arial"/>
              </w:rPr>
              <w:t>providers</w:t>
            </w:r>
            <w:proofErr w:type="gramEnd"/>
          </w:p>
          <w:p w14:paraId="120CCDEA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10443B8A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152A9E14" w14:textId="1BE0CC1F" w:rsidR="00670C75" w:rsidRPr="00784997" w:rsidRDefault="002A50D3" w:rsidP="00251B44">
            <w:pPr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Emails successor when rotating off service about an instrument problem an</w:t>
            </w:r>
            <w:r w:rsidR="00251B44">
              <w:rPr>
                <w:rFonts w:ascii="Arial" w:eastAsia="Arial" w:hAnsi="Arial" w:cs="Arial"/>
              </w:rPr>
              <w:t>d the steps taken to resolve</w:t>
            </w:r>
          </w:p>
        </w:tc>
      </w:tr>
      <w:tr w:rsidR="00670C75" w:rsidRPr="00784997" w14:paraId="69B48F98" w14:textId="77777777" w:rsidTr="00251B44">
        <w:tc>
          <w:tcPr>
            <w:tcW w:w="5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6FD1FB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Coordinates care with the clinical and laboratory team</w:t>
            </w:r>
          </w:p>
          <w:p w14:paraId="72D73BEF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75C24556" w14:textId="2F00231C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Models and advocates for safe and effective transitions of care/hand-offs</w:t>
            </w:r>
          </w:p>
        </w:tc>
        <w:tc>
          <w:tcPr>
            <w:tcW w:w="8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8EAECA7" w14:textId="1A03768A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Communicates critical r</w:t>
            </w:r>
            <w:r w:rsidR="00251B44">
              <w:rPr>
                <w:rFonts w:ascii="Arial" w:eastAsia="Arial" w:hAnsi="Arial" w:cs="Arial"/>
              </w:rPr>
              <w:t xml:space="preserve">esults directly to </w:t>
            </w:r>
            <w:proofErr w:type="gramStart"/>
            <w:r w:rsidR="00251B44">
              <w:rPr>
                <w:rFonts w:ascii="Arial" w:eastAsia="Arial" w:hAnsi="Arial" w:cs="Arial"/>
              </w:rPr>
              <w:t>providers</w:t>
            </w:r>
            <w:proofErr w:type="gramEnd"/>
          </w:p>
          <w:p w14:paraId="2785989D" w14:textId="11E7453B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Coordinates multiple test r</w:t>
            </w:r>
            <w:r w:rsidR="00251B44">
              <w:rPr>
                <w:rFonts w:ascii="Arial" w:eastAsia="Arial" w:hAnsi="Arial" w:cs="Arial"/>
              </w:rPr>
              <w:t xml:space="preserve">equests on a single </w:t>
            </w:r>
            <w:proofErr w:type="gramStart"/>
            <w:r w:rsidR="00251B44">
              <w:rPr>
                <w:rFonts w:ascii="Arial" w:eastAsia="Arial" w:hAnsi="Arial" w:cs="Arial"/>
              </w:rPr>
              <w:t>specimen</w:t>
            </w:r>
            <w:proofErr w:type="gramEnd"/>
          </w:p>
          <w:p w14:paraId="4B3C7F9F" w14:textId="77777777" w:rsidR="00670C75" w:rsidRPr="00784997" w:rsidRDefault="00670C75">
            <w:pPr>
              <w:ind w:left="187"/>
              <w:rPr>
                <w:rFonts w:ascii="Arial" w:hAnsi="Arial" w:cs="Arial"/>
              </w:rPr>
            </w:pPr>
          </w:p>
          <w:p w14:paraId="6AF8E6A1" w14:textId="7DAA057D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Prior to going on vacation, proactively prepares a plan and informs the covering fellow/resident/staff </w:t>
            </w:r>
            <w:r w:rsidR="00126F39">
              <w:rPr>
                <w:rFonts w:ascii="Arial" w:eastAsia="Arial" w:hAnsi="Arial" w:cs="Arial"/>
              </w:rPr>
              <w:t xml:space="preserve">members </w:t>
            </w:r>
            <w:r w:rsidRPr="00784997">
              <w:rPr>
                <w:rFonts w:ascii="Arial" w:eastAsia="Arial" w:hAnsi="Arial" w:cs="Arial"/>
              </w:rPr>
              <w:t>about pending</w:t>
            </w:r>
            <w:r w:rsidR="00251B44">
              <w:rPr>
                <w:rFonts w:ascii="Arial" w:eastAsia="Arial" w:hAnsi="Arial" w:cs="Arial"/>
              </w:rPr>
              <w:t xml:space="preserve"> tests for critical patients</w:t>
            </w:r>
          </w:p>
        </w:tc>
      </w:tr>
      <w:tr w:rsidR="00670C75" w:rsidRPr="00784997" w14:paraId="27030212" w14:textId="77777777" w:rsidTr="00251B44">
        <w:tc>
          <w:tcPr>
            <w:tcW w:w="51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F5A3A4" w14:textId="5F197D6F" w:rsidR="00670C75" w:rsidRPr="00784997" w:rsidRDefault="002A50D3">
            <w:pPr>
              <w:rPr>
                <w:rFonts w:ascii="Arial" w:eastAsia="Arial" w:hAnsi="Arial" w:cs="Arial"/>
                <w:i/>
                <w:highlight w:val="yellow"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Improves quality of transitions of care within and across health care delivery systems to optimize patient outcomes</w:t>
            </w:r>
          </w:p>
        </w:tc>
        <w:tc>
          <w:tcPr>
            <w:tcW w:w="8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E5BE8E8" w14:textId="57090EF1" w:rsidR="00670C75" w:rsidRPr="00126F39" w:rsidRDefault="002A50D3" w:rsidP="00126F3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Develops a protocol for transitioning specimen/case </w:t>
            </w:r>
            <w:r w:rsidR="008F2EEC" w:rsidRPr="00784997">
              <w:rPr>
                <w:rFonts w:ascii="Arial" w:eastAsia="Arial" w:hAnsi="Arial" w:cs="Arial"/>
              </w:rPr>
              <w:t>status among</w:t>
            </w:r>
            <w:r w:rsidRPr="00784997">
              <w:rPr>
                <w:rFonts w:ascii="Arial" w:eastAsia="Arial" w:hAnsi="Arial" w:cs="Arial"/>
              </w:rPr>
              <w:t xml:space="preserve"> labora</w:t>
            </w:r>
            <w:r w:rsidR="00251B44">
              <w:rPr>
                <w:rFonts w:ascii="Arial" w:eastAsia="Arial" w:hAnsi="Arial" w:cs="Arial"/>
              </w:rPr>
              <w:t xml:space="preserve">tory fellows/residents/staff </w:t>
            </w:r>
            <w:r w:rsidR="00126F39">
              <w:rPr>
                <w:rFonts w:ascii="Arial" w:eastAsia="Arial" w:hAnsi="Arial" w:cs="Arial"/>
              </w:rPr>
              <w:t>members</w:t>
            </w:r>
          </w:p>
        </w:tc>
      </w:tr>
      <w:tr w:rsidR="00670C75" w:rsidRPr="00784997" w14:paraId="6D6BAAE2" w14:textId="77777777">
        <w:tc>
          <w:tcPr>
            <w:tcW w:w="5175" w:type="dxa"/>
            <w:shd w:val="clear" w:color="auto" w:fill="FFD965"/>
          </w:tcPr>
          <w:p w14:paraId="397334B2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8955" w:type="dxa"/>
            <w:shd w:val="clear" w:color="auto" w:fill="FFD965"/>
          </w:tcPr>
          <w:p w14:paraId="13B9676F" w14:textId="606E4E3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4AC1CDD6" w14:textId="3A7CCA6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7DD6C1E5" w14:textId="118F1DF4" w:rsidR="00670C75" w:rsidRPr="0085247A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Review of sign</w:t>
            </w:r>
            <w:r w:rsidR="00841D93">
              <w:rPr>
                <w:rFonts w:ascii="Arial" w:eastAsia="Arial" w:hAnsi="Arial" w:cs="Arial"/>
              </w:rPr>
              <w:t>-</w:t>
            </w:r>
            <w:r w:rsidRPr="00784997">
              <w:rPr>
                <w:rFonts w:ascii="Arial" w:eastAsia="Arial" w:hAnsi="Arial" w:cs="Arial"/>
              </w:rPr>
              <w:t xml:space="preserve">out tools, </w:t>
            </w:r>
            <w:r w:rsidR="00841D93">
              <w:rPr>
                <w:rFonts w:ascii="Arial" w:eastAsia="Arial" w:hAnsi="Arial" w:cs="Arial"/>
              </w:rPr>
              <w:t>use</w:t>
            </w:r>
            <w:r w:rsidR="00841D93" w:rsidRPr="00784997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 xml:space="preserve">and review of </w:t>
            </w:r>
            <w:proofErr w:type="gramStart"/>
            <w:r w:rsidRPr="00784997">
              <w:rPr>
                <w:rFonts w:ascii="Arial" w:eastAsia="Arial" w:hAnsi="Arial" w:cs="Arial"/>
              </w:rPr>
              <w:t>checklists</w:t>
            </w:r>
            <w:proofErr w:type="gramEnd"/>
          </w:p>
          <w:p w14:paraId="611B3FCE" w14:textId="2F31D6A8" w:rsidR="0085247A" w:rsidRPr="0085247A" w:rsidRDefault="0085247A" w:rsidP="0085247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Self-reflection</w:t>
            </w:r>
          </w:p>
        </w:tc>
      </w:tr>
      <w:tr w:rsidR="00670C75" w:rsidRPr="00784997" w14:paraId="1403E704" w14:textId="77777777">
        <w:tc>
          <w:tcPr>
            <w:tcW w:w="5175" w:type="dxa"/>
            <w:shd w:val="clear" w:color="auto" w:fill="8DB3E2"/>
          </w:tcPr>
          <w:p w14:paraId="56879344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8955" w:type="dxa"/>
            <w:shd w:val="clear" w:color="auto" w:fill="8DB3E2"/>
          </w:tcPr>
          <w:p w14:paraId="2A297896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4582711F" w14:textId="77777777">
        <w:trPr>
          <w:trHeight w:val="80"/>
        </w:trPr>
        <w:tc>
          <w:tcPr>
            <w:tcW w:w="5175" w:type="dxa"/>
            <w:shd w:val="clear" w:color="auto" w:fill="A8D08D"/>
          </w:tcPr>
          <w:p w14:paraId="74C233BB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8955" w:type="dxa"/>
            <w:shd w:val="clear" w:color="auto" w:fill="A8D08D"/>
          </w:tcPr>
          <w:p w14:paraId="59477E60" w14:textId="62F3AF0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Laboratory </w:t>
            </w:r>
            <w:r w:rsidR="00841D93">
              <w:rPr>
                <w:rFonts w:ascii="Arial" w:eastAsia="Arial" w:hAnsi="Arial" w:cs="Arial"/>
              </w:rPr>
              <w:t>standard operating procedures.</w:t>
            </w:r>
          </w:p>
          <w:p w14:paraId="26C80304" w14:textId="02BBDB5E" w:rsidR="00670C75" w:rsidRPr="00784997" w:rsidRDefault="00281F2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CAP checklists. </w:t>
            </w:r>
            <w:hyperlink r:id="rId38" w:history="1">
              <w:r w:rsidRPr="001E6453">
                <w:rPr>
                  <w:rStyle w:val="Hyperlink"/>
                  <w:rFonts w:ascii="Arial" w:eastAsia="Arial" w:hAnsi="Arial" w:cs="Arial"/>
                </w:rPr>
                <w:t>www.cap.org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622877A2" w14:textId="7BDB65E2" w:rsidR="00281F2D" w:rsidRPr="00281F2D" w:rsidRDefault="002A50D3" w:rsidP="00281F2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Kaplan KJ. In pursuit </w:t>
            </w:r>
            <w:r w:rsidR="00C129B2">
              <w:rPr>
                <w:rFonts w:ascii="Arial" w:eastAsia="Arial" w:hAnsi="Arial" w:cs="Arial"/>
              </w:rPr>
              <w:t xml:space="preserve">of patient-centered care. </w:t>
            </w:r>
            <w:r w:rsidRPr="00784997">
              <w:rPr>
                <w:rFonts w:ascii="Arial" w:eastAsia="Arial" w:hAnsi="Arial" w:cs="Arial"/>
              </w:rPr>
              <w:t xml:space="preserve">2016. </w:t>
            </w:r>
            <w:hyperlink r:id="rId39" w:anchor="axzz5e7nSsAns">
              <w:r w:rsidRPr="00784997">
                <w:rPr>
                  <w:rFonts w:ascii="Arial" w:eastAsia="Arial" w:hAnsi="Arial" w:cs="Arial"/>
                  <w:color w:val="0000FF"/>
                  <w:u w:val="single"/>
                </w:rPr>
                <w:t>http://tissuepathology.com/2016/03/29/in-pursuit-of-patient-centered-care/#axzz5e7nSsAns</w:t>
              </w:r>
            </w:hyperlink>
            <w:r w:rsidR="00281F2D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4E744FDB" w14:textId="1FE6EB75" w:rsidR="00251B44" w:rsidRPr="00763024" w:rsidRDefault="00251B44">
      <w:pPr>
        <w:rPr>
          <w:rFonts w:ascii="Arial" w:eastAsia="Arial" w:hAnsi="Arial" w:cs="Arial"/>
          <w:sz w:val="2"/>
          <w:szCs w:val="2"/>
        </w:rPr>
      </w:pPr>
    </w:p>
    <w:p w14:paraId="6D97DA80" w14:textId="77777777" w:rsidR="00763024" w:rsidRPr="00763024" w:rsidRDefault="00763024" w:rsidP="00763024">
      <w:pPr>
        <w:spacing w:after="0"/>
        <w:jc w:val="right"/>
        <w:rPr>
          <w:rFonts w:ascii="Arial" w:eastAsia="Arial" w:hAnsi="Arial" w:cs="Arial"/>
          <w:sz w:val="20"/>
          <w:szCs w:val="20"/>
        </w:rPr>
      </w:pPr>
    </w:p>
    <w:tbl>
      <w:tblPr>
        <w:tblStyle w:val="a8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17ED931D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77FE80D" w14:textId="77777777" w:rsidR="00670C75" w:rsidRPr="00784997" w:rsidRDefault="002A50D3">
            <w:pPr>
              <w:ind w:left="187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Systems-Based Practice 3: Laboratory Geneticist’s Role in Health Care System</w:t>
            </w:r>
          </w:p>
          <w:p w14:paraId="20F5FCBD" w14:textId="3B00D073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understand </w:t>
            </w:r>
            <w:r w:rsidR="00C02178">
              <w:rPr>
                <w:rFonts w:ascii="Arial" w:eastAsia="Arial" w:hAnsi="Arial" w:cs="Arial"/>
              </w:rPr>
              <w:t>the resident’s</w:t>
            </w:r>
            <w:r w:rsidRPr="00784997">
              <w:rPr>
                <w:rFonts w:ascii="Arial" w:eastAsia="Arial" w:hAnsi="Arial" w:cs="Arial"/>
              </w:rPr>
              <w:t xml:space="preserve"> role in the complex health care system and how to optimize the system to improve patient care and the health system’s performance</w:t>
            </w:r>
          </w:p>
        </w:tc>
      </w:tr>
      <w:tr w:rsidR="00670C75" w:rsidRPr="00784997" w14:paraId="29B580EC" w14:textId="77777777">
        <w:tc>
          <w:tcPr>
            <w:tcW w:w="4950" w:type="dxa"/>
            <w:shd w:val="clear" w:color="auto" w:fill="FAC090"/>
          </w:tcPr>
          <w:p w14:paraId="103178B5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4F081EF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762EF94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A7ADA8E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 xml:space="preserve">Identifies key components of the health care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>system</w:t>
            </w:r>
            <w:proofErr w:type="gramEnd"/>
          </w:p>
          <w:p w14:paraId="3DB223A5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8FF7FAD" w14:textId="760E44A2" w:rsidR="00670C75" w:rsidRPr="00784997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D85A6B">
              <w:rPr>
                <w:rFonts w:ascii="Arial" w:eastAsia="Arial" w:hAnsi="Arial" w:cs="Arial"/>
                <w:i/>
                <w:color w:val="000000"/>
              </w:rPr>
              <w:t>Identifies basic types of medical reimbursement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CD1BF48" w14:textId="18C90245" w:rsidR="00670C75" w:rsidRPr="00784997" w:rsidRDefault="00A15601" w:rsidP="00B667D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  <w:color w:val="000000"/>
              </w:rPr>
            </w:pPr>
            <w:r w:rsidRPr="00503E8F">
              <w:rPr>
                <w:rFonts w:ascii="Arial" w:eastAsia="Arial" w:hAnsi="Arial" w:cs="Arial"/>
                <w:color w:val="000000"/>
              </w:rPr>
              <w:t>Identifies</w:t>
            </w:r>
            <w:r w:rsidR="002A50D3" w:rsidRPr="00784997">
              <w:rPr>
                <w:rFonts w:ascii="Arial" w:eastAsia="Arial" w:hAnsi="Arial" w:cs="Arial"/>
              </w:rPr>
              <w:t xml:space="preserve"> systems and providers involved </w:t>
            </w:r>
            <w:r w:rsidR="00251B44">
              <w:rPr>
                <w:rFonts w:ascii="Arial" w:eastAsia="Arial" w:hAnsi="Arial" w:cs="Arial"/>
              </w:rPr>
              <w:t xml:space="preserve">in test ordering and </w:t>
            </w:r>
            <w:proofErr w:type="gramStart"/>
            <w:r w:rsidR="00251B44">
              <w:rPr>
                <w:rFonts w:ascii="Arial" w:eastAsia="Arial" w:hAnsi="Arial" w:cs="Arial"/>
              </w:rPr>
              <w:t>payment</w:t>
            </w:r>
            <w:proofErr w:type="gramEnd"/>
          </w:p>
          <w:p w14:paraId="35A3DFCF" w14:textId="7268DC4B" w:rsidR="00670C75" w:rsidRPr="00784997" w:rsidRDefault="008F2EE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hAnsi="Arial" w:cs="Arial"/>
              </w:rPr>
              <w:t xml:space="preserve">Recognizes </w:t>
            </w:r>
            <w:r w:rsidRPr="00784997">
              <w:rPr>
                <w:rFonts w:ascii="Arial" w:eastAsia="Arial" w:hAnsi="Arial" w:cs="Arial"/>
              </w:rPr>
              <w:t>that</w:t>
            </w:r>
            <w:r w:rsidR="002A50D3" w:rsidRPr="00784997">
              <w:rPr>
                <w:rFonts w:ascii="Arial" w:eastAsia="Arial" w:hAnsi="Arial" w:cs="Arial"/>
              </w:rPr>
              <w:t xml:space="preserve"> samples collected in the </w:t>
            </w:r>
            <w:r w:rsidR="00841D93">
              <w:rPr>
                <w:rFonts w:ascii="Arial" w:eastAsia="Arial" w:hAnsi="Arial" w:cs="Arial"/>
              </w:rPr>
              <w:t>intensive care unit (</w:t>
            </w:r>
            <w:r w:rsidR="002A50D3" w:rsidRPr="00784997">
              <w:rPr>
                <w:rFonts w:ascii="Arial" w:eastAsia="Arial" w:hAnsi="Arial" w:cs="Arial"/>
              </w:rPr>
              <w:t>ICU</w:t>
            </w:r>
            <w:r w:rsidR="00841D93">
              <w:rPr>
                <w:rFonts w:ascii="Arial" w:eastAsia="Arial" w:hAnsi="Arial" w:cs="Arial"/>
              </w:rPr>
              <w:t>)</w:t>
            </w:r>
            <w:r w:rsidR="002A50D3" w:rsidRPr="00784997">
              <w:rPr>
                <w:rFonts w:ascii="Arial" w:eastAsia="Arial" w:hAnsi="Arial" w:cs="Arial"/>
              </w:rPr>
              <w:t xml:space="preserve"> versus outpatient clinic m</w:t>
            </w:r>
            <w:r w:rsidR="00251B44">
              <w:rPr>
                <w:rFonts w:ascii="Arial" w:eastAsia="Arial" w:hAnsi="Arial" w:cs="Arial"/>
              </w:rPr>
              <w:t xml:space="preserve">ay have different </w:t>
            </w:r>
            <w:proofErr w:type="gramStart"/>
            <w:r w:rsidR="00251B44">
              <w:rPr>
                <w:rFonts w:ascii="Arial" w:eastAsia="Arial" w:hAnsi="Arial" w:cs="Arial"/>
              </w:rPr>
              <w:t>priorities</w:t>
            </w:r>
            <w:proofErr w:type="gramEnd"/>
          </w:p>
          <w:p w14:paraId="6ACDD9F2" w14:textId="3BD8112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hAnsi="Arial" w:cs="Arial"/>
              </w:rPr>
              <w:t>Demonstrates</w:t>
            </w:r>
            <w:r w:rsidRPr="00784997">
              <w:rPr>
                <w:rFonts w:ascii="Arial" w:eastAsia="Arial" w:hAnsi="Arial" w:cs="Arial"/>
              </w:rPr>
              <w:t xml:space="preserve"> basic knowledge of how a laborato</w:t>
            </w:r>
            <w:r w:rsidR="00251B44">
              <w:rPr>
                <w:rFonts w:ascii="Arial" w:eastAsia="Arial" w:hAnsi="Arial" w:cs="Arial"/>
              </w:rPr>
              <w:t>ry is reimbursed for testing</w:t>
            </w:r>
          </w:p>
        </w:tc>
      </w:tr>
      <w:tr w:rsidR="00670C75" w:rsidRPr="00784997" w14:paraId="7D0F0FD3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B1F10E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 xml:space="preserve">Describes how components of a health care system are interrelated, and how this impacts patient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6B798877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30752A07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 xml:space="preserve">Identifies testing documentation related to billing and </w:t>
            </w:r>
            <w:proofErr w:type="gramStart"/>
            <w:r w:rsidRPr="00D85A6B">
              <w:rPr>
                <w:rFonts w:ascii="Arial" w:eastAsia="Arial" w:hAnsi="Arial" w:cs="Arial"/>
                <w:i/>
              </w:rPr>
              <w:t>reimbursement</w:t>
            </w:r>
            <w:proofErr w:type="gramEnd"/>
          </w:p>
          <w:p w14:paraId="19DA1E7E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7007A1C7" w14:textId="5FD09A58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Describes the financial components related to the laboratory operation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FD63425" w14:textId="6B179C6C" w:rsidR="00670C75" w:rsidRPr="00784997" w:rsidRDefault="002A50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hanging="198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Understands the impact of health plans on testin</w:t>
            </w:r>
            <w:r w:rsidR="00251B44">
              <w:rPr>
                <w:rFonts w:ascii="Arial" w:eastAsia="Arial" w:hAnsi="Arial" w:cs="Arial"/>
              </w:rPr>
              <w:t xml:space="preserve">g workflow and </w:t>
            </w:r>
            <w:proofErr w:type="gramStart"/>
            <w:r w:rsidR="00251B44">
              <w:rPr>
                <w:rFonts w:ascii="Arial" w:eastAsia="Arial" w:hAnsi="Arial" w:cs="Arial"/>
              </w:rPr>
              <w:t>reimbursement</w:t>
            </w:r>
            <w:proofErr w:type="gramEnd"/>
          </w:p>
          <w:p w14:paraId="079B5C2B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6E2B804F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5E65ABA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41334725" w14:textId="03D8DA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the importance of</w:t>
            </w:r>
            <w:r w:rsidR="00271D71">
              <w:rPr>
                <w:rFonts w:ascii="Arial" w:eastAsia="Arial" w:hAnsi="Arial" w:cs="Arial"/>
              </w:rPr>
              <w:t xml:space="preserve"> international classification of diseases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271D71">
              <w:rPr>
                <w:rFonts w:ascii="Arial" w:eastAsia="Arial" w:hAnsi="Arial" w:cs="Arial"/>
              </w:rPr>
              <w:t>(</w:t>
            </w:r>
            <w:r w:rsidRPr="00784997">
              <w:rPr>
                <w:rFonts w:ascii="Arial" w:eastAsia="Arial" w:hAnsi="Arial" w:cs="Arial"/>
              </w:rPr>
              <w:t>ICD</w:t>
            </w:r>
            <w:r w:rsidR="00271D71">
              <w:rPr>
                <w:rFonts w:ascii="Arial" w:eastAsia="Arial" w:hAnsi="Arial" w:cs="Arial"/>
              </w:rPr>
              <w:t>)</w:t>
            </w:r>
            <w:r w:rsidRPr="00784997">
              <w:rPr>
                <w:rFonts w:ascii="Arial" w:eastAsia="Arial" w:hAnsi="Arial" w:cs="Arial"/>
              </w:rPr>
              <w:t>/</w:t>
            </w:r>
            <w:r w:rsidR="00271D71">
              <w:rPr>
                <w:rFonts w:ascii="Arial" w:eastAsia="Arial" w:hAnsi="Arial" w:cs="Arial"/>
              </w:rPr>
              <w:t>common procedural technology (</w:t>
            </w:r>
            <w:r w:rsidRPr="00784997">
              <w:rPr>
                <w:rFonts w:ascii="Arial" w:eastAsia="Arial" w:hAnsi="Arial" w:cs="Arial"/>
              </w:rPr>
              <w:t>CPT</w:t>
            </w:r>
            <w:r w:rsidR="00271D71">
              <w:rPr>
                <w:rFonts w:ascii="Arial" w:eastAsia="Arial" w:hAnsi="Arial" w:cs="Arial"/>
              </w:rPr>
              <w:t>)</w:t>
            </w:r>
            <w:r w:rsidR="00251B44">
              <w:rPr>
                <w:rFonts w:ascii="Arial" w:eastAsia="Arial" w:hAnsi="Arial" w:cs="Arial"/>
              </w:rPr>
              <w:t xml:space="preserve"> code for insurance </w:t>
            </w:r>
            <w:proofErr w:type="gramStart"/>
            <w:r w:rsidR="00251B44">
              <w:rPr>
                <w:rFonts w:ascii="Arial" w:eastAsia="Arial" w:hAnsi="Arial" w:cs="Arial"/>
              </w:rPr>
              <w:t>billing</w:t>
            </w:r>
            <w:proofErr w:type="gramEnd"/>
          </w:p>
          <w:p w14:paraId="673D2B68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F5BBA82" w14:textId="6EF593F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Explains the types </w:t>
            </w:r>
            <w:r w:rsidR="00251B44">
              <w:rPr>
                <w:rFonts w:ascii="Arial" w:eastAsia="Arial" w:hAnsi="Arial" w:cs="Arial"/>
              </w:rPr>
              <w:t>of direct and indirect costs</w:t>
            </w:r>
          </w:p>
        </w:tc>
      </w:tr>
      <w:tr w:rsidR="00670C75" w:rsidRPr="00784997" w14:paraId="1619340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9DCD65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 xml:space="preserve">Collaborates with the other members of the health care system, with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>assistance</w:t>
            </w:r>
            <w:proofErr w:type="gramEnd"/>
          </w:p>
          <w:p w14:paraId="17DD67F9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32A5E71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D85A6B">
              <w:rPr>
                <w:rFonts w:ascii="Arial" w:eastAsia="Arial" w:hAnsi="Arial" w:cs="Arial"/>
                <w:i/>
                <w:color w:val="000000"/>
              </w:rPr>
              <w:t xml:space="preserve">Identifies opportunities for cost-effective patient </w:t>
            </w:r>
            <w:proofErr w:type="gramStart"/>
            <w:r w:rsidRPr="00D85A6B">
              <w:rPr>
                <w:rFonts w:ascii="Arial" w:eastAsia="Arial" w:hAnsi="Arial" w:cs="Arial"/>
                <w:i/>
                <w:color w:val="000000"/>
              </w:rPr>
              <w:t>care</w:t>
            </w:r>
            <w:proofErr w:type="gramEnd"/>
          </w:p>
          <w:p w14:paraId="3B76128E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57A1B06B" w14:textId="51D735B7" w:rsidR="00670C75" w:rsidRPr="00784997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D85A6B">
              <w:rPr>
                <w:rFonts w:ascii="Arial" w:eastAsia="Arial" w:hAnsi="Arial" w:cs="Arial"/>
                <w:i/>
                <w:color w:val="000000"/>
              </w:rPr>
              <w:t>Identifies inter-relationship between fiscal responsibility and quality metrics in a lab (e.g., balancing staffing needs, test reagent needs, cost containment, and billing efficiency)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0F9D734" w14:textId="2792CC34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Contacts ordering provider when requisition is missing information or ina</w:t>
            </w:r>
            <w:r w:rsidR="00251B44">
              <w:rPr>
                <w:rFonts w:ascii="Arial" w:eastAsia="Arial" w:hAnsi="Arial" w:cs="Arial"/>
              </w:rPr>
              <w:t xml:space="preserve">ppropriate tests are </w:t>
            </w:r>
            <w:proofErr w:type="gramStart"/>
            <w:r w:rsidR="00251B44">
              <w:rPr>
                <w:rFonts w:ascii="Arial" w:eastAsia="Arial" w:hAnsi="Arial" w:cs="Arial"/>
              </w:rPr>
              <w:t>ordered</w:t>
            </w:r>
            <w:proofErr w:type="gramEnd"/>
          </w:p>
          <w:p w14:paraId="3BC1DA08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16D62D5D" w14:textId="45B0B4E4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Reviews worksheets to identif</w:t>
            </w:r>
            <w:r w:rsidR="00251B44">
              <w:rPr>
                <w:rFonts w:ascii="Arial" w:eastAsia="Arial" w:hAnsi="Arial" w:cs="Arial"/>
              </w:rPr>
              <w:t xml:space="preserve">y cases of duplicate </w:t>
            </w:r>
            <w:proofErr w:type="gramStart"/>
            <w:r w:rsidR="00251B44">
              <w:rPr>
                <w:rFonts w:ascii="Arial" w:eastAsia="Arial" w:hAnsi="Arial" w:cs="Arial"/>
              </w:rPr>
              <w:t>testing</w:t>
            </w:r>
            <w:proofErr w:type="gramEnd"/>
          </w:p>
          <w:p w14:paraId="31971510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0C0FDD35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57A5FE4A" w14:textId="27186C0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Gathers vendor quotes for a new lab purchase to minimize test reagent needs and to reduce </w:t>
            </w:r>
            <w:r w:rsidR="00251B44">
              <w:rPr>
                <w:rFonts w:ascii="Arial" w:eastAsia="Arial" w:hAnsi="Arial" w:cs="Arial"/>
              </w:rPr>
              <w:t>unnecessary expenses</w:t>
            </w:r>
          </w:p>
        </w:tc>
      </w:tr>
      <w:tr w:rsidR="00670C75" w:rsidRPr="00784997" w14:paraId="120729C4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FAED6D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 xml:space="preserve">Independently collaborates with the other members of the health care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</w:rPr>
              <w:t>system</w:t>
            </w:r>
            <w:proofErr w:type="gramEnd"/>
          </w:p>
          <w:p w14:paraId="2A7376E5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14EE70E5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Practices cost-effective patient care</w:t>
            </w:r>
          </w:p>
          <w:p w14:paraId="1A6DCD65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016D6B1F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61363017" w14:textId="5DB3260E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Independently drafts the assessment of a laboratory fiscal metric for director review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6DFC9D4" w14:textId="5E3A973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Contacts ordering provider to suggest alternate t</w:t>
            </w:r>
            <w:r w:rsidR="00251B44">
              <w:rPr>
                <w:rFonts w:ascii="Arial" w:eastAsia="Arial" w:hAnsi="Arial" w:cs="Arial"/>
              </w:rPr>
              <w:t xml:space="preserve">est for optimal patient </w:t>
            </w:r>
            <w:proofErr w:type="gramStart"/>
            <w:r w:rsidR="00251B44">
              <w:rPr>
                <w:rFonts w:ascii="Arial" w:eastAsia="Arial" w:hAnsi="Arial" w:cs="Arial"/>
              </w:rPr>
              <w:t>care</w:t>
            </w:r>
            <w:proofErr w:type="gramEnd"/>
          </w:p>
          <w:p w14:paraId="024EC44D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22CD823C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4109FD7C" w14:textId="09DA53A8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Meet</w:t>
            </w:r>
            <w:r w:rsidR="00841D93">
              <w:rPr>
                <w:rFonts w:ascii="Arial" w:eastAsia="Arial" w:hAnsi="Arial" w:cs="Arial"/>
              </w:rPr>
              <w:t>s</w:t>
            </w:r>
            <w:r w:rsidRPr="00784997">
              <w:rPr>
                <w:rFonts w:ascii="Arial" w:eastAsia="Arial" w:hAnsi="Arial" w:cs="Arial"/>
              </w:rPr>
              <w:t xml:space="preserve"> with other members of the health</w:t>
            </w:r>
            <w:r w:rsidR="00841D93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care team to improve testing algorithms for s</w:t>
            </w:r>
            <w:r w:rsidR="00251B44">
              <w:rPr>
                <w:rFonts w:ascii="Arial" w:eastAsia="Arial" w:hAnsi="Arial" w:cs="Arial"/>
              </w:rPr>
              <w:t xml:space="preserve">pecific clinical </w:t>
            </w:r>
            <w:proofErr w:type="gramStart"/>
            <w:r w:rsidR="00251B44">
              <w:rPr>
                <w:rFonts w:ascii="Arial" w:eastAsia="Arial" w:hAnsi="Arial" w:cs="Arial"/>
              </w:rPr>
              <w:t>indications</w:t>
            </w:r>
            <w:proofErr w:type="gramEnd"/>
          </w:p>
          <w:p w14:paraId="374E45AE" w14:textId="7F7E5DD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Gives an in-service presentation to the clinical team describing best test-ordering practices to </w:t>
            </w:r>
            <w:r w:rsidR="00251B44">
              <w:rPr>
                <w:rFonts w:ascii="Arial" w:eastAsia="Arial" w:hAnsi="Arial" w:cs="Arial"/>
              </w:rPr>
              <w:t xml:space="preserve">optimize cost-effective </w:t>
            </w:r>
            <w:proofErr w:type="gramStart"/>
            <w:r w:rsidR="00251B44">
              <w:rPr>
                <w:rFonts w:ascii="Arial" w:eastAsia="Arial" w:hAnsi="Arial" w:cs="Arial"/>
              </w:rPr>
              <w:t>care</w:t>
            </w:r>
            <w:proofErr w:type="gramEnd"/>
          </w:p>
          <w:p w14:paraId="50D3F090" w14:textId="08C7F838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Meet with vendors to determine if volume purchasing ca</w:t>
            </w:r>
            <w:r w:rsidR="00251B44">
              <w:rPr>
                <w:rFonts w:ascii="Arial" w:eastAsia="Arial" w:hAnsi="Arial" w:cs="Arial"/>
              </w:rPr>
              <w:t xml:space="preserve">n result in a price </w:t>
            </w:r>
            <w:proofErr w:type="gramStart"/>
            <w:r w:rsidR="00251B44">
              <w:rPr>
                <w:rFonts w:ascii="Arial" w:eastAsia="Arial" w:hAnsi="Arial" w:cs="Arial"/>
              </w:rPr>
              <w:t>discount</w:t>
            </w:r>
            <w:proofErr w:type="gramEnd"/>
          </w:p>
          <w:p w14:paraId="6DC0A1AC" w14:textId="7A8A2AA5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Evaluates tre</w:t>
            </w:r>
            <w:r w:rsidR="00251B44">
              <w:rPr>
                <w:rFonts w:ascii="Arial" w:eastAsia="Arial" w:hAnsi="Arial" w:cs="Arial"/>
              </w:rPr>
              <w:t>nds in monthly test volumes</w:t>
            </w:r>
          </w:p>
        </w:tc>
      </w:tr>
      <w:tr w:rsidR="00670C75" w:rsidRPr="00784997" w14:paraId="4FD39E60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E208EB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 xml:space="preserve">Advocates for or leads systems change that enhances high-value, efficient, and effective patient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</w:rPr>
              <w:t>care</w:t>
            </w:r>
            <w:proofErr w:type="gramEnd"/>
          </w:p>
          <w:p w14:paraId="5B7CFFBA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20679BEB" w14:textId="0A8710DC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Participates in a local or national committee related to fiscal issues in genetic testing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E5231E6" w14:textId="219305E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Works with </w:t>
            </w:r>
            <w:r w:rsidR="0031597B" w:rsidRPr="00784997">
              <w:rPr>
                <w:rFonts w:ascii="Arial" w:eastAsia="Arial" w:hAnsi="Arial" w:cs="Arial"/>
              </w:rPr>
              <w:t>EHR</w:t>
            </w:r>
            <w:r w:rsidRPr="00784997">
              <w:rPr>
                <w:rFonts w:ascii="Arial" w:eastAsia="Arial" w:hAnsi="Arial" w:cs="Arial"/>
              </w:rPr>
              <w:t xml:space="preserve"> staff to create a pop-up box to confirm an order that may be inappropriate based on patient’s age</w:t>
            </w:r>
            <w:r w:rsidR="00251B44">
              <w:rPr>
                <w:rFonts w:ascii="Arial" w:eastAsia="Arial" w:hAnsi="Arial" w:cs="Arial"/>
              </w:rPr>
              <w:t xml:space="preserve"> or time of last </w:t>
            </w:r>
            <w:proofErr w:type="gramStart"/>
            <w:r w:rsidR="00251B44">
              <w:rPr>
                <w:rFonts w:ascii="Arial" w:eastAsia="Arial" w:hAnsi="Arial" w:cs="Arial"/>
              </w:rPr>
              <w:t>collection</w:t>
            </w:r>
            <w:proofErr w:type="gramEnd"/>
          </w:p>
          <w:p w14:paraId="2251139B" w14:textId="4689D6D6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103AA55" w14:textId="77777777" w:rsidR="00251B44" w:rsidRPr="00784997" w:rsidRDefault="00251B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1B69ECFD" w14:textId="2055986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Serves as a member of the state newborn sc</w:t>
            </w:r>
            <w:r w:rsidR="00251B44">
              <w:rPr>
                <w:rFonts w:ascii="Arial" w:eastAsia="Arial" w:hAnsi="Arial" w:cs="Arial"/>
              </w:rPr>
              <w:t xml:space="preserve">reening oversight </w:t>
            </w:r>
            <w:proofErr w:type="gramStart"/>
            <w:r w:rsidR="00251B44">
              <w:rPr>
                <w:rFonts w:ascii="Arial" w:eastAsia="Arial" w:hAnsi="Arial" w:cs="Arial"/>
              </w:rPr>
              <w:t>committee</w:t>
            </w:r>
            <w:proofErr w:type="gramEnd"/>
          </w:p>
          <w:p w14:paraId="49B56AEB" w14:textId="0EC37C9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Serves as a member of the labo</w:t>
            </w:r>
            <w:r w:rsidR="00251B44">
              <w:rPr>
                <w:rFonts w:ascii="Arial" w:eastAsia="Arial" w:hAnsi="Arial" w:cs="Arial"/>
              </w:rPr>
              <w:t>ratory utilization committee</w:t>
            </w:r>
          </w:p>
        </w:tc>
      </w:tr>
      <w:tr w:rsidR="00670C75" w:rsidRPr="00784997" w14:paraId="59A791C3" w14:textId="77777777">
        <w:tc>
          <w:tcPr>
            <w:tcW w:w="4950" w:type="dxa"/>
            <w:shd w:val="clear" w:color="auto" w:fill="FFD965"/>
          </w:tcPr>
          <w:p w14:paraId="046F9D06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8E7A1FB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793DF9DD" w14:textId="7C8F3492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Medical record (chart) audit</w:t>
            </w:r>
          </w:p>
        </w:tc>
      </w:tr>
      <w:tr w:rsidR="00670C75" w:rsidRPr="00784997" w14:paraId="21D89061" w14:textId="77777777">
        <w:tc>
          <w:tcPr>
            <w:tcW w:w="4950" w:type="dxa"/>
            <w:shd w:val="clear" w:color="auto" w:fill="8DB3E2"/>
          </w:tcPr>
          <w:p w14:paraId="0C8FD70F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53A1F89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6E726CFD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C27A944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89548E1" w14:textId="1CE0BA14" w:rsidR="00670C75" w:rsidRPr="00A63C29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A63C29">
              <w:rPr>
                <w:rFonts w:ascii="Arial" w:eastAsia="Arial" w:hAnsi="Arial" w:cs="Arial"/>
                <w:color w:val="000000"/>
              </w:rPr>
              <w:t xml:space="preserve">The Kaiser Family Foundation: Topic: health reform </w:t>
            </w:r>
            <w:hyperlink r:id="rId40" w:history="1">
              <w:r w:rsidR="00A63C29" w:rsidRPr="00A63C29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="00A63C29" w:rsidRPr="00A63C29">
              <w:rPr>
                <w:rFonts w:ascii="Arial" w:eastAsia="Arial" w:hAnsi="Arial" w:cs="Arial"/>
                <w:color w:val="000000"/>
              </w:rPr>
              <w:t>. Accessed 2019.</w:t>
            </w:r>
          </w:p>
          <w:p w14:paraId="4219BBE6" w14:textId="6BE5AB87" w:rsidR="00670C75" w:rsidRPr="00A63C29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A63C29">
              <w:rPr>
                <w:rFonts w:ascii="Arial" w:eastAsia="Arial" w:hAnsi="Arial" w:cs="Arial"/>
                <w:color w:val="000000"/>
              </w:rPr>
              <w:t>Dzau</w:t>
            </w:r>
            <w:proofErr w:type="spellEnd"/>
            <w:r w:rsidRPr="00A63C29">
              <w:rPr>
                <w:rFonts w:ascii="Arial" w:eastAsia="Arial" w:hAnsi="Arial" w:cs="Arial"/>
                <w:color w:val="000000"/>
              </w:rPr>
              <w:t xml:space="preserve"> VJ, McClellan M, Burke S, et al. Vital directions for health and health care: priorities from a National Academy of Medicine Initiative. March 2016. </w:t>
            </w:r>
            <w:hyperlink r:id="rId41" w:history="1">
              <w:r w:rsidR="00A63C29" w:rsidRPr="00A63C29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="00A63C29" w:rsidRPr="00A63C29">
              <w:rPr>
                <w:rFonts w:ascii="Arial" w:eastAsia="Arial" w:hAnsi="Arial" w:cs="Arial"/>
              </w:rPr>
              <w:t>. Accessed 2019.</w:t>
            </w:r>
          </w:p>
          <w:p w14:paraId="704A506D" w14:textId="7352BE1E" w:rsidR="00670C75" w:rsidRPr="00A63C29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  <w:u w:val="single"/>
              </w:rPr>
            </w:pPr>
            <w:r w:rsidRPr="00A63C29">
              <w:rPr>
                <w:rFonts w:ascii="Arial" w:eastAsia="Arial" w:hAnsi="Arial" w:cs="Arial"/>
                <w:color w:val="000000"/>
              </w:rPr>
              <w:t>American Board of Intern</w:t>
            </w:r>
            <w:r w:rsidR="00A63C29" w:rsidRPr="00A63C29">
              <w:rPr>
                <w:rFonts w:ascii="Arial" w:eastAsia="Arial" w:hAnsi="Arial" w:cs="Arial"/>
                <w:color w:val="000000"/>
              </w:rPr>
              <w:t xml:space="preserve">al Medicine. QI/PI activities. </w:t>
            </w:r>
            <w:hyperlink r:id="rId42">
              <w:r w:rsidRPr="00A63C29">
                <w:rPr>
                  <w:rFonts w:ascii="Arial" w:eastAsia="Arial" w:hAnsi="Arial" w:cs="Arial"/>
                  <w:color w:val="0000FF"/>
                  <w:u w:val="single"/>
                </w:rPr>
                <w:t>http://www.abim.org/maintenance-of-certification/earning-points/practice-assessment.aspx</w:t>
              </w:r>
            </w:hyperlink>
            <w:r w:rsidR="00A63C29" w:rsidRPr="00A63C29">
              <w:rPr>
                <w:rFonts w:ascii="Arial" w:eastAsia="Arial" w:hAnsi="Arial" w:cs="Arial"/>
                <w:color w:val="0000FF"/>
                <w:u w:val="single"/>
              </w:rPr>
              <w:t>.</w:t>
            </w:r>
            <w:r w:rsidR="00A63C29" w:rsidRPr="001B52BA">
              <w:rPr>
                <w:rFonts w:ascii="Arial" w:eastAsia="Arial" w:hAnsi="Arial" w:cs="Arial"/>
                <w:color w:val="0000FF"/>
              </w:rPr>
              <w:t xml:space="preserve"> </w:t>
            </w:r>
            <w:r w:rsidR="00A63C29" w:rsidRPr="00A63C29">
              <w:rPr>
                <w:rFonts w:ascii="Arial" w:eastAsia="Arial" w:hAnsi="Arial" w:cs="Arial"/>
              </w:rPr>
              <w:t>Accessed 2019.</w:t>
            </w:r>
          </w:p>
          <w:p w14:paraId="6DFC58AF" w14:textId="14D7C587" w:rsidR="00670C75" w:rsidRPr="00C25281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C25281">
              <w:rPr>
                <w:rFonts w:ascii="Arial" w:eastAsia="Arial" w:hAnsi="Arial" w:cs="Arial"/>
              </w:rPr>
              <w:t>PLUGS</w:t>
            </w:r>
          </w:p>
          <w:p w14:paraId="04E331C8" w14:textId="64F24E7B" w:rsidR="00670C75" w:rsidRPr="00A63C29" w:rsidRDefault="00A63C2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  <w:color w:val="0000FF"/>
              </w:rPr>
            </w:pPr>
            <w:proofErr w:type="spellStart"/>
            <w:r w:rsidRPr="00A63C29">
              <w:rPr>
                <w:rFonts w:ascii="Arial" w:hAnsi="Arial" w:cs="Arial"/>
              </w:rPr>
              <w:t>PharmGKB</w:t>
            </w:r>
            <w:proofErr w:type="spellEnd"/>
            <w:r w:rsidRPr="00A63C29">
              <w:rPr>
                <w:rFonts w:ascii="Arial" w:hAnsi="Arial" w:cs="Arial"/>
              </w:rPr>
              <w:t xml:space="preserve">. </w:t>
            </w:r>
            <w:hyperlink r:id="rId43" w:history="1">
              <w:r w:rsidRPr="00A63C29">
                <w:rPr>
                  <w:rStyle w:val="Hyperlink"/>
                  <w:rFonts w:ascii="Arial" w:eastAsia="Arial" w:hAnsi="Arial" w:cs="Arial"/>
                </w:rPr>
                <w:t>https://www.pharmgkb.org/</w:t>
              </w:r>
            </w:hyperlink>
            <w:r w:rsidRPr="00A63C29">
              <w:rPr>
                <w:rFonts w:ascii="Arial" w:eastAsia="Arial" w:hAnsi="Arial" w:cs="Arial"/>
              </w:rPr>
              <w:t>. Accessed 2019.</w:t>
            </w:r>
          </w:p>
          <w:p w14:paraId="1AF9710B" w14:textId="77777777" w:rsidR="00670C75" w:rsidRPr="00A63C29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  <w:color w:val="1155CC"/>
              </w:rPr>
            </w:pPr>
            <w:r w:rsidRPr="00A63C29">
              <w:rPr>
                <w:rFonts w:ascii="Arial" w:eastAsia="Arial" w:hAnsi="Arial" w:cs="Arial"/>
              </w:rPr>
              <w:t>CPT and/or ICD Coding manuals</w:t>
            </w:r>
          </w:p>
        </w:tc>
      </w:tr>
    </w:tbl>
    <w:p w14:paraId="36CC1661" w14:textId="77777777" w:rsidR="00670C75" w:rsidRDefault="00670C75">
      <w:pPr>
        <w:spacing w:line="240" w:lineRule="auto"/>
        <w:ind w:hanging="180"/>
        <w:rPr>
          <w:rFonts w:ascii="Arial" w:eastAsia="Arial" w:hAnsi="Arial" w:cs="Arial"/>
        </w:rPr>
      </w:pPr>
    </w:p>
    <w:p w14:paraId="4E835371" w14:textId="4FE8F8BC" w:rsidR="00670C75" w:rsidRDefault="002A50D3">
      <w:r>
        <w:br w:type="page"/>
      </w:r>
    </w:p>
    <w:tbl>
      <w:tblPr>
        <w:tblStyle w:val="a9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1DD0BC17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F24E57A" w14:textId="77777777" w:rsidR="00670C75" w:rsidRPr="00784997" w:rsidRDefault="002A50D3">
            <w:pPr>
              <w:ind w:left="187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Systems-Based Practice 4: Accreditation, Compliance, and Quality Management</w:t>
            </w:r>
          </w:p>
          <w:p w14:paraId="65844179" w14:textId="76FF1062" w:rsidR="00670C75" w:rsidRPr="00784997" w:rsidRDefault="002A50D3" w:rsidP="00841D93">
            <w:pPr>
              <w:ind w:left="187"/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gain in-depth knowledge of the components of laboratory accreditation, regulatory compliance, and quality management</w:t>
            </w:r>
          </w:p>
        </w:tc>
      </w:tr>
      <w:tr w:rsidR="00670C75" w:rsidRPr="00784997" w14:paraId="742B2716" w14:textId="77777777">
        <w:tc>
          <w:tcPr>
            <w:tcW w:w="4950" w:type="dxa"/>
            <w:shd w:val="clear" w:color="auto" w:fill="FAC090"/>
          </w:tcPr>
          <w:p w14:paraId="6BCC7EDE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F2BF38D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1411DEA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B88BBD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 xml:space="preserve">Level 1 </w:t>
            </w:r>
            <w:r w:rsidR="00D85A6B" w:rsidRPr="00D85A6B">
              <w:rPr>
                <w:rFonts w:ascii="Arial" w:eastAsia="Arial" w:hAnsi="Arial" w:cs="Arial"/>
                <w:i/>
              </w:rPr>
              <w:t xml:space="preserve">Identifies laboratory accreditation and licensing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</w:rPr>
              <w:t>agencies</w:t>
            </w:r>
            <w:proofErr w:type="gramEnd"/>
          </w:p>
          <w:p w14:paraId="54D597CB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7686FCA8" w14:textId="636F2FC5" w:rsidR="00670C75" w:rsidRPr="00784997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D85A6B">
              <w:rPr>
                <w:rFonts w:ascii="Arial" w:eastAsia="Arial" w:hAnsi="Arial" w:cs="Arial"/>
                <w:i/>
              </w:rPr>
              <w:t>Defines terminology related to laboratory quality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397A4B5" w14:textId="485F4BA0" w:rsidR="00670C75" w:rsidRPr="00784997" w:rsidRDefault="002A50D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the roles of College of American Pathologists (CAP) and Clinical Laboratory Improvement Amendment</w:t>
            </w:r>
            <w:r w:rsidR="00251B44">
              <w:rPr>
                <w:rFonts w:ascii="Arial" w:eastAsia="Arial" w:hAnsi="Arial" w:cs="Arial"/>
              </w:rPr>
              <w:t xml:space="preserve">s (CLIA) in clinical </w:t>
            </w:r>
            <w:proofErr w:type="gramStart"/>
            <w:r w:rsidR="00251B44">
              <w:rPr>
                <w:rFonts w:ascii="Arial" w:eastAsia="Arial" w:hAnsi="Arial" w:cs="Arial"/>
              </w:rPr>
              <w:t>testing</w:t>
            </w:r>
            <w:proofErr w:type="gramEnd"/>
          </w:p>
          <w:p w14:paraId="5B967EE8" w14:textId="77777777" w:rsidR="00670C75" w:rsidRPr="00784997" w:rsidRDefault="00670C75">
            <w:pPr>
              <w:rPr>
                <w:rFonts w:ascii="Arial" w:eastAsia="Arial" w:hAnsi="Arial" w:cs="Arial"/>
              </w:rPr>
            </w:pPr>
          </w:p>
          <w:p w14:paraId="378F6B3D" w14:textId="0AE51FDB" w:rsidR="00670C75" w:rsidRPr="00784997" w:rsidRDefault="002A50D3" w:rsidP="00271D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Defines the terms quality management, quality assurance, quality control, quality improvem</w:t>
            </w:r>
            <w:r w:rsidR="00251B44">
              <w:rPr>
                <w:rFonts w:ascii="Arial" w:eastAsia="Arial" w:hAnsi="Arial" w:cs="Arial"/>
              </w:rPr>
              <w:t>ent, and proficiency testing</w:t>
            </w:r>
          </w:p>
        </w:tc>
      </w:tr>
      <w:tr w:rsidR="00670C75" w:rsidRPr="00784997" w14:paraId="2679A5EB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2D7910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 xml:space="preserve">Describes the accreditation process, its requirements, and necessary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</w:rPr>
              <w:t>documentation</w:t>
            </w:r>
            <w:proofErr w:type="gramEnd"/>
          </w:p>
          <w:p w14:paraId="258A152F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1EBD7110" w14:textId="784A8BEB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Interprets quality data and charts and trends, including proficiency testing results,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4A73DD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Describes regulatory requirements and </w:t>
            </w:r>
            <w:proofErr w:type="gramStart"/>
            <w:r w:rsidRPr="00784997">
              <w:rPr>
                <w:rFonts w:ascii="Arial" w:eastAsia="Arial" w:hAnsi="Arial" w:cs="Arial"/>
              </w:rPr>
              <w:t>compliance</w:t>
            </w:r>
            <w:proofErr w:type="gramEnd"/>
          </w:p>
          <w:p w14:paraId="7EFB4DF1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9EA20A6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CBD60DA" w14:textId="1303C92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Evaluates Levey-Jennings ch</w:t>
            </w:r>
            <w:r w:rsidR="00251B44">
              <w:rPr>
                <w:rFonts w:ascii="Arial" w:eastAsia="Arial" w:hAnsi="Arial" w:cs="Arial"/>
              </w:rPr>
              <w:t xml:space="preserve">arts for plasma amino </w:t>
            </w:r>
            <w:proofErr w:type="gramStart"/>
            <w:r w:rsidR="00251B44">
              <w:rPr>
                <w:rFonts w:ascii="Arial" w:eastAsia="Arial" w:hAnsi="Arial" w:cs="Arial"/>
              </w:rPr>
              <w:t>acids</w:t>
            </w:r>
            <w:proofErr w:type="gramEnd"/>
          </w:p>
          <w:p w14:paraId="58393A2D" w14:textId="1D4EE229" w:rsidR="00670C75" w:rsidRPr="00784997" w:rsidRDefault="002A50D3" w:rsidP="00271D7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Evaluates daily instrument </w:t>
            </w:r>
            <w:r w:rsidR="00841D93">
              <w:rPr>
                <w:rFonts w:ascii="Arial" w:eastAsia="Arial" w:hAnsi="Arial" w:cs="Arial"/>
              </w:rPr>
              <w:t>quality control</w:t>
            </w:r>
            <w:r w:rsidRPr="00784997">
              <w:rPr>
                <w:rFonts w:ascii="Arial" w:eastAsia="Arial" w:hAnsi="Arial" w:cs="Arial"/>
              </w:rPr>
              <w:t xml:space="preserve"> and </w:t>
            </w:r>
            <w:r w:rsidR="00841D93">
              <w:rPr>
                <w:rFonts w:ascii="Arial" w:eastAsia="Arial" w:hAnsi="Arial" w:cs="Arial"/>
              </w:rPr>
              <w:t>proficiency testing</w:t>
            </w:r>
            <w:r w:rsidR="00841D93" w:rsidRPr="00784997">
              <w:rPr>
                <w:rFonts w:ascii="Arial" w:eastAsia="Arial" w:hAnsi="Arial" w:cs="Arial"/>
              </w:rPr>
              <w:t xml:space="preserve"> </w:t>
            </w:r>
            <w:r w:rsidR="00251B44">
              <w:rPr>
                <w:rFonts w:ascii="Arial" w:eastAsia="Arial" w:hAnsi="Arial" w:cs="Arial"/>
              </w:rPr>
              <w:t>result summaries</w:t>
            </w:r>
          </w:p>
        </w:tc>
      </w:tr>
      <w:tr w:rsidR="00670C75" w:rsidRPr="00784997" w14:paraId="53F35CFC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3001BD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 xml:space="preserve">Participates in review of laboratory practice to assure compliance with accreditation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</w:rPr>
              <w:t>requirements</w:t>
            </w:r>
            <w:proofErr w:type="gramEnd"/>
          </w:p>
          <w:p w14:paraId="24BF9377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6D1532FA" w14:textId="648913F8" w:rsidR="00670C75" w:rsidRPr="00784997" w:rsidRDefault="00D85A6B" w:rsidP="00D85A6B">
            <w:pPr>
              <w:rPr>
                <w:rFonts w:ascii="Arial" w:eastAsia="Arial" w:hAnsi="Arial" w:cs="Arial"/>
                <w:i/>
                <w:color w:val="000000"/>
              </w:rPr>
            </w:pPr>
            <w:r w:rsidRPr="00D85A6B">
              <w:rPr>
                <w:rFonts w:ascii="Arial" w:eastAsia="Arial" w:hAnsi="Arial" w:cs="Arial"/>
                <w:i/>
              </w:rPr>
              <w:t>Independently evaluates quality indicators, including proficiency testing results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519BDA" w14:textId="1762C35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Participates in departmental </w:t>
            </w:r>
            <w:r w:rsidR="00841D93">
              <w:rPr>
                <w:rFonts w:ascii="Arial" w:eastAsia="Arial" w:hAnsi="Arial" w:cs="Arial"/>
              </w:rPr>
              <w:t>quality assurance/quality control</w:t>
            </w:r>
            <w:r w:rsidRPr="00784997">
              <w:rPr>
                <w:rFonts w:ascii="Arial" w:eastAsia="Arial" w:hAnsi="Arial" w:cs="Arial"/>
              </w:rPr>
              <w:t xml:space="preserve"> meetings, conferences, and accreditation/r</w:t>
            </w:r>
            <w:r w:rsidR="00251B44">
              <w:rPr>
                <w:rFonts w:ascii="Arial" w:eastAsia="Arial" w:hAnsi="Arial" w:cs="Arial"/>
              </w:rPr>
              <w:t xml:space="preserve">egulatory summation </w:t>
            </w:r>
            <w:proofErr w:type="gramStart"/>
            <w:r w:rsidR="00251B44">
              <w:rPr>
                <w:rFonts w:ascii="Arial" w:eastAsia="Arial" w:hAnsi="Arial" w:cs="Arial"/>
              </w:rPr>
              <w:t>meetings</w:t>
            </w:r>
            <w:proofErr w:type="gramEnd"/>
          </w:p>
          <w:p w14:paraId="12D4DDEE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B529DE0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CC0C28A" w14:textId="1348F10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Evaluates Levey-Jennings ch</w:t>
            </w:r>
            <w:r w:rsidR="00251B44">
              <w:rPr>
                <w:rFonts w:ascii="Arial" w:eastAsia="Arial" w:hAnsi="Arial" w:cs="Arial"/>
              </w:rPr>
              <w:t xml:space="preserve">arts for plasma amino </w:t>
            </w:r>
            <w:proofErr w:type="gramStart"/>
            <w:r w:rsidR="00251B44">
              <w:rPr>
                <w:rFonts w:ascii="Arial" w:eastAsia="Arial" w:hAnsi="Arial" w:cs="Arial"/>
              </w:rPr>
              <w:t>acids</w:t>
            </w:r>
            <w:proofErr w:type="gramEnd"/>
          </w:p>
          <w:p w14:paraId="69F415C0" w14:textId="7052754C" w:rsidR="00670C75" w:rsidRPr="00784997" w:rsidRDefault="002A50D3" w:rsidP="00841D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Evaluates monthly and daily instrument </w:t>
            </w:r>
            <w:r w:rsidR="00841D93">
              <w:rPr>
                <w:rFonts w:ascii="Arial" w:eastAsia="Arial" w:hAnsi="Arial" w:cs="Arial"/>
              </w:rPr>
              <w:t>quality control</w:t>
            </w:r>
            <w:r w:rsidRPr="00784997">
              <w:rPr>
                <w:rFonts w:ascii="Arial" w:eastAsia="Arial" w:hAnsi="Arial" w:cs="Arial"/>
              </w:rPr>
              <w:t xml:space="preserve"> and </w:t>
            </w:r>
            <w:r w:rsidR="00841D93">
              <w:rPr>
                <w:rFonts w:ascii="Arial" w:eastAsia="Arial" w:hAnsi="Arial" w:cs="Arial"/>
              </w:rPr>
              <w:t>proficiency testing</w:t>
            </w:r>
            <w:r w:rsidR="00841D93" w:rsidRPr="00784997">
              <w:rPr>
                <w:rFonts w:ascii="Arial" w:eastAsia="Arial" w:hAnsi="Arial" w:cs="Arial"/>
              </w:rPr>
              <w:t xml:space="preserve"> </w:t>
            </w:r>
            <w:r w:rsidR="00251B44">
              <w:rPr>
                <w:rFonts w:ascii="Arial" w:eastAsia="Arial" w:hAnsi="Arial" w:cs="Arial"/>
              </w:rPr>
              <w:t>reports</w:t>
            </w:r>
          </w:p>
        </w:tc>
      </w:tr>
      <w:tr w:rsidR="00670C75" w:rsidRPr="00784997" w14:paraId="478D00C4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846932C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Actively participates in the laboratory self-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</w:rPr>
              <w:t>inspection</w:t>
            </w:r>
            <w:proofErr w:type="gramEnd"/>
            <w:r w:rsidR="00D85A6B" w:rsidRPr="00D85A6B">
              <w:rPr>
                <w:rFonts w:ascii="Arial" w:eastAsia="Arial" w:hAnsi="Arial" w:cs="Arial"/>
                <w:i/>
              </w:rPr>
              <w:t xml:space="preserve"> </w:t>
            </w:r>
          </w:p>
          <w:p w14:paraId="3688B515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36D33366" w14:textId="44F5DF00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Formulates a response for a proficiency test failure (actual or simulated)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F67A3D3" w14:textId="56E38D7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Performs mock or self-inspe</w:t>
            </w:r>
            <w:r w:rsidR="00251B44">
              <w:rPr>
                <w:rFonts w:ascii="Arial" w:eastAsia="Arial" w:hAnsi="Arial" w:cs="Arial"/>
              </w:rPr>
              <w:t xml:space="preserve">ctions using a CAP </w:t>
            </w:r>
            <w:proofErr w:type="gramStart"/>
            <w:r w:rsidR="00251B44">
              <w:rPr>
                <w:rFonts w:ascii="Arial" w:eastAsia="Arial" w:hAnsi="Arial" w:cs="Arial"/>
              </w:rPr>
              <w:t>checklist</w:t>
            </w:r>
            <w:proofErr w:type="gramEnd"/>
          </w:p>
          <w:p w14:paraId="2604B257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D3A8189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88814A6" w14:textId="266ADED2" w:rsidR="00670C75" w:rsidRPr="00784997" w:rsidRDefault="002A50D3" w:rsidP="00841D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Assists in developing a strategy for handling </w:t>
            </w:r>
            <w:r w:rsidR="00841D93">
              <w:rPr>
                <w:rFonts w:ascii="Arial" w:eastAsia="Arial" w:hAnsi="Arial" w:cs="Arial"/>
              </w:rPr>
              <w:t xml:space="preserve">quality control </w:t>
            </w:r>
            <w:r w:rsidRPr="00784997">
              <w:rPr>
                <w:rFonts w:ascii="Arial" w:eastAsia="Arial" w:hAnsi="Arial" w:cs="Arial"/>
              </w:rPr>
              <w:t xml:space="preserve">or </w:t>
            </w:r>
            <w:r w:rsidR="00841D93">
              <w:rPr>
                <w:rFonts w:ascii="Arial" w:eastAsia="Arial" w:hAnsi="Arial" w:cs="Arial"/>
              </w:rPr>
              <w:t>proficiency testing</w:t>
            </w:r>
            <w:r w:rsidR="00251B44">
              <w:rPr>
                <w:rFonts w:ascii="Arial" w:eastAsia="Arial" w:hAnsi="Arial" w:cs="Arial"/>
              </w:rPr>
              <w:t xml:space="preserve"> failures</w:t>
            </w:r>
          </w:p>
        </w:tc>
      </w:tr>
      <w:tr w:rsidR="00670C75" w:rsidRPr="00784997" w14:paraId="7CFCA68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52CE29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 xml:space="preserve">Participates in the inspection of an external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</w:rPr>
              <w:t>laboratory</w:t>
            </w:r>
            <w:proofErr w:type="gramEnd"/>
          </w:p>
          <w:p w14:paraId="6CF4E53F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0A69116C" w14:textId="0A0B9FD8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Reviews the quality management plan to identify areas for improvements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BCE1FD1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Participates an inspection of another </w:t>
            </w:r>
            <w:proofErr w:type="gramStart"/>
            <w:r w:rsidRPr="00784997">
              <w:rPr>
                <w:rFonts w:ascii="Arial" w:eastAsia="Arial" w:hAnsi="Arial" w:cs="Arial"/>
              </w:rPr>
              <w:t>laboratory</w:t>
            </w:r>
            <w:proofErr w:type="gramEnd"/>
          </w:p>
          <w:p w14:paraId="2DA78EFC" w14:textId="6CF2DBA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Serves on a committee for a regional or n</w:t>
            </w:r>
            <w:r w:rsidR="00251B44">
              <w:rPr>
                <w:rFonts w:ascii="Arial" w:eastAsia="Arial" w:hAnsi="Arial" w:cs="Arial"/>
              </w:rPr>
              <w:t xml:space="preserve">ational accreditation </w:t>
            </w:r>
            <w:proofErr w:type="gramStart"/>
            <w:r w:rsidR="00251B44">
              <w:rPr>
                <w:rFonts w:ascii="Arial" w:eastAsia="Arial" w:hAnsi="Arial" w:cs="Arial"/>
              </w:rPr>
              <w:t>agency</w:t>
            </w:r>
            <w:proofErr w:type="gramEnd"/>
          </w:p>
          <w:p w14:paraId="10252F58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D95F59E" w14:textId="3BE18CCE" w:rsidR="00670C75" w:rsidRPr="00784997" w:rsidRDefault="002A50D3" w:rsidP="00841D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alternate assessment options for laboratory </w:t>
            </w:r>
            <w:r w:rsidR="00841D93">
              <w:rPr>
                <w:rFonts w:ascii="Arial" w:eastAsia="Arial" w:hAnsi="Arial" w:cs="Arial"/>
              </w:rPr>
              <w:t>proficiency testing</w:t>
            </w:r>
          </w:p>
        </w:tc>
      </w:tr>
      <w:tr w:rsidR="00670C75" w:rsidRPr="00784997" w14:paraId="3E0114FD" w14:textId="77777777">
        <w:tc>
          <w:tcPr>
            <w:tcW w:w="4950" w:type="dxa"/>
            <w:shd w:val="clear" w:color="auto" w:fill="FFD965"/>
          </w:tcPr>
          <w:p w14:paraId="038CA9AA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655898B" w14:textId="7DAED8C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Audit of</w:t>
            </w:r>
            <w:r w:rsidR="00841D93">
              <w:rPr>
                <w:rFonts w:ascii="Arial" w:eastAsia="Arial" w:hAnsi="Arial" w:cs="Arial"/>
              </w:rPr>
              <w:t xml:space="preserve"> proficiency testing</w:t>
            </w:r>
            <w:r w:rsidR="00271D71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response draft</w:t>
            </w:r>
          </w:p>
          <w:p w14:paraId="5A8A6878" w14:textId="0E4BDD3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Audit of</w:t>
            </w:r>
            <w:r w:rsidR="00841D93">
              <w:rPr>
                <w:rFonts w:ascii="Arial" w:eastAsia="Arial" w:hAnsi="Arial" w:cs="Arial"/>
              </w:rPr>
              <w:t xml:space="preserve"> quality control</w:t>
            </w:r>
            <w:r w:rsidRPr="00784997">
              <w:rPr>
                <w:rFonts w:ascii="Arial" w:eastAsia="Arial" w:hAnsi="Arial" w:cs="Arial"/>
              </w:rPr>
              <w:t xml:space="preserve"> reviews</w:t>
            </w:r>
          </w:p>
          <w:p w14:paraId="0AD6AEAB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68F79F4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Documentation of inspector training and participation in fellow portfolio</w:t>
            </w:r>
          </w:p>
          <w:p w14:paraId="7EA53EE0" w14:textId="440BF27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Planning and completion of </w:t>
            </w:r>
            <w:r w:rsidR="00841D93">
              <w:rPr>
                <w:rFonts w:ascii="Arial" w:eastAsia="Arial" w:hAnsi="Arial" w:cs="Arial"/>
              </w:rPr>
              <w:t>quality improvement</w:t>
            </w:r>
            <w:r w:rsidR="00841D93" w:rsidRPr="00784997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projects</w:t>
            </w:r>
          </w:p>
          <w:p w14:paraId="246A156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Presentation reviews</w:t>
            </w:r>
          </w:p>
          <w:p w14:paraId="14C3FE57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Multisource feedback</w:t>
            </w:r>
          </w:p>
        </w:tc>
      </w:tr>
      <w:tr w:rsidR="00670C75" w:rsidRPr="00784997" w14:paraId="71289378" w14:textId="77777777">
        <w:tc>
          <w:tcPr>
            <w:tcW w:w="4950" w:type="dxa"/>
            <w:shd w:val="clear" w:color="auto" w:fill="8DB3E2"/>
          </w:tcPr>
          <w:p w14:paraId="4A8F0F64" w14:textId="739A8B5F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Curriculum Mapping</w:t>
            </w:r>
          </w:p>
        </w:tc>
        <w:tc>
          <w:tcPr>
            <w:tcW w:w="9175" w:type="dxa"/>
            <w:shd w:val="clear" w:color="auto" w:fill="8DB3E2"/>
          </w:tcPr>
          <w:p w14:paraId="6D4E553A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3A786B00" w14:textId="77777777" w:rsidTr="00225ADB">
        <w:trPr>
          <w:trHeight w:val="3617"/>
        </w:trPr>
        <w:tc>
          <w:tcPr>
            <w:tcW w:w="4950" w:type="dxa"/>
            <w:shd w:val="clear" w:color="auto" w:fill="A8D08D"/>
          </w:tcPr>
          <w:p w14:paraId="3CAE571C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53E02BB" w14:textId="46B6D707" w:rsidR="00225ADB" w:rsidRPr="00225ADB" w:rsidRDefault="00225A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ABMGG. Training &amp; Certification Learning Guides. </w:t>
            </w:r>
            <w:hyperlink r:id="rId44" w:history="1">
              <w:r w:rsidRPr="001E6453">
                <w:rPr>
                  <w:rStyle w:val="Hyperlink"/>
                  <w:rFonts w:ascii="Arial" w:eastAsia="Arial" w:hAnsi="Arial" w:cs="Arial"/>
                </w:rPr>
                <w:t>http://www.abmgg.org/pages/program_learning.shtml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38FF13F9" w14:textId="6A95DE45" w:rsidR="00670C75" w:rsidRPr="00225ADB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r w:rsidRPr="00225ADB">
              <w:rPr>
                <w:rFonts w:ascii="Arial" w:eastAsia="Arial" w:hAnsi="Arial" w:cs="Arial"/>
              </w:rPr>
              <w:t>CLSI</w:t>
            </w:r>
            <w:r w:rsidR="00225ADB">
              <w:rPr>
                <w:rFonts w:ascii="Arial" w:eastAsia="Arial" w:hAnsi="Arial" w:cs="Arial"/>
              </w:rPr>
              <w:t xml:space="preserve">. </w:t>
            </w:r>
            <w:hyperlink r:id="rId45" w:history="1">
              <w:r w:rsidR="00225ADB" w:rsidRPr="001E6453">
                <w:rPr>
                  <w:rStyle w:val="Hyperlink"/>
                  <w:rFonts w:ascii="Arial" w:eastAsia="Arial" w:hAnsi="Arial" w:cs="Arial"/>
                </w:rPr>
                <w:t>http://clsi.edaptivedocs.biz/Login.aspx</w:t>
              </w:r>
            </w:hyperlink>
            <w:r w:rsidR="00225ADB">
              <w:rPr>
                <w:rFonts w:ascii="Arial" w:eastAsia="Arial" w:hAnsi="Arial" w:cs="Arial"/>
              </w:rPr>
              <w:t>. Accessed 2019.</w:t>
            </w:r>
          </w:p>
          <w:p w14:paraId="2CAE13D8" w14:textId="127CFCF9" w:rsidR="00670C75" w:rsidRPr="00784997" w:rsidRDefault="00225A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bookmarkStart w:id="3" w:name="_3znysh7" w:colFirst="0" w:colLast="0"/>
            <w:bookmarkEnd w:id="3"/>
            <w:r>
              <w:rPr>
                <w:rFonts w:ascii="Arial" w:eastAsia="Arial" w:hAnsi="Arial" w:cs="Arial"/>
              </w:rPr>
              <w:t xml:space="preserve">CAP checklists. </w:t>
            </w:r>
            <w:hyperlink r:id="rId46" w:history="1">
              <w:r w:rsidRPr="001E6453">
                <w:rPr>
                  <w:rStyle w:val="Hyperlink"/>
                  <w:rFonts w:ascii="Arial" w:eastAsia="Arial" w:hAnsi="Arial" w:cs="Arial"/>
                </w:rPr>
                <w:t>www.cap.org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521A734C" w14:textId="4729D523" w:rsidR="00225ADB" w:rsidRPr="00784997" w:rsidRDefault="00225ADB" w:rsidP="00225A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bookmarkStart w:id="4" w:name="_2et92p0" w:colFirst="0" w:colLast="0"/>
            <w:bookmarkEnd w:id="4"/>
            <w:r>
              <w:rPr>
                <w:rFonts w:ascii="Arial" w:eastAsia="Arial" w:hAnsi="Arial" w:cs="Arial"/>
              </w:rPr>
              <w:t xml:space="preserve">ACMG. </w:t>
            </w:r>
            <w:r w:rsidRPr="00784997">
              <w:rPr>
                <w:rFonts w:ascii="Arial" w:eastAsia="Arial" w:hAnsi="Arial" w:cs="Arial"/>
              </w:rPr>
              <w:t>Tec</w:t>
            </w:r>
            <w:r>
              <w:rPr>
                <w:rFonts w:ascii="Arial" w:eastAsia="Arial" w:hAnsi="Arial" w:cs="Arial"/>
              </w:rPr>
              <w:t xml:space="preserve">hnical Standards and Guidelines. </w:t>
            </w:r>
            <w:hyperlink r:id="rId47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https://www.acmg.net/ACMG/Medical-Genetics-Practice-Resources/Technical_Standards_and_Guidelines.aspx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76534DD3" w14:textId="2AE2798E" w:rsidR="00670C75" w:rsidRPr="00784997" w:rsidRDefault="00225ADB" w:rsidP="00225A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CMS. CLIA. </w:t>
            </w:r>
            <w:hyperlink r:id="rId48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https://www.cms.gov/Regulations-and-Guidance/Legislation/CLIA/index.html?redirect=/CLIA/05_CLIA_Brochures.asp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74DD98FA" w14:textId="4D5E0E42" w:rsidR="00670C75" w:rsidRPr="00225ADB" w:rsidRDefault="00225A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225ADB">
              <w:rPr>
                <w:rFonts w:ascii="Arial" w:eastAsia="Arial" w:hAnsi="Arial" w:cs="Arial"/>
              </w:rPr>
              <w:t xml:space="preserve">CDC. </w:t>
            </w:r>
            <w:r w:rsidR="002A50D3" w:rsidRPr="00225ADB">
              <w:rPr>
                <w:rFonts w:ascii="Arial" w:eastAsia="Arial" w:hAnsi="Arial" w:cs="Arial"/>
              </w:rPr>
              <w:t>Good Laboratory Practices for Biochemical Genetic Testing and Newborn Screening fo</w:t>
            </w:r>
            <w:r w:rsidRPr="00225ADB">
              <w:rPr>
                <w:rFonts w:ascii="Arial" w:eastAsia="Arial" w:hAnsi="Arial" w:cs="Arial"/>
              </w:rPr>
              <w:t xml:space="preserve">r Inherited Metabolic Disorders. </w:t>
            </w:r>
            <w:hyperlink r:id="rId49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https://www.cdc.gov/mmwr/pdf/rr/rr6102.pdf</w:t>
              </w:r>
            </w:hyperlink>
            <w:r>
              <w:rPr>
                <w:rFonts w:ascii="Arial" w:eastAsia="Arial" w:hAnsi="Arial" w:cs="Arial"/>
              </w:rPr>
              <w:t>. Accessed 2019.</w:t>
            </w:r>
          </w:p>
          <w:p w14:paraId="74429C70" w14:textId="2C55D35E" w:rsidR="00670C75" w:rsidRPr="00784997" w:rsidRDefault="002A50D3" w:rsidP="00225AD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CAP</w:t>
            </w:r>
            <w:r w:rsidR="00225ADB">
              <w:rPr>
                <w:rFonts w:ascii="Arial" w:eastAsia="Arial" w:hAnsi="Arial" w:cs="Arial"/>
              </w:rPr>
              <w:t>. Inspector Training.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hyperlink r:id="rId50" w:history="1">
              <w:r w:rsidR="00225ADB" w:rsidRPr="001E6453">
                <w:rPr>
                  <w:rStyle w:val="Hyperlink"/>
                  <w:rFonts w:ascii="Arial" w:eastAsia="Arial" w:hAnsi="Arial" w:cs="Arial"/>
                </w:rPr>
                <w:t>https://www.cap.org/laboratory-improvement/accreditation/inspector-training</w:t>
              </w:r>
            </w:hyperlink>
            <w:r w:rsidR="00225ADB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6C690A43" w14:textId="77777777" w:rsidR="00670C75" w:rsidRDefault="00670C75">
      <w:pPr>
        <w:rPr>
          <w:rFonts w:ascii="Arial" w:eastAsia="Arial" w:hAnsi="Arial" w:cs="Arial"/>
        </w:rPr>
      </w:pPr>
    </w:p>
    <w:p w14:paraId="14BBA3EE" w14:textId="4553DE87" w:rsidR="00670C75" w:rsidRDefault="002A50D3">
      <w:r>
        <w:br w:type="page"/>
      </w:r>
    </w:p>
    <w:tbl>
      <w:tblPr>
        <w:tblStyle w:val="aa"/>
        <w:tblW w:w="13518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1"/>
        <w:gridCol w:w="8759"/>
        <w:gridCol w:w="18"/>
      </w:tblGrid>
      <w:tr w:rsidR="00670C75" w:rsidRPr="00784997" w14:paraId="749D197B" w14:textId="77777777" w:rsidTr="00B667D5">
        <w:trPr>
          <w:trHeight w:val="760"/>
        </w:trPr>
        <w:tc>
          <w:tcPr>
            <w:tcW w:w="13518" w:type="dxa"/>
            <w:gridSpan w:val="3"/>
            <w:shd w:val="clear" w:color="auto" w:fill="9CC3E5"/>
          </w:tcPr>
          <w:p w14:paraId="14A51396" w14:textId="0AE1ADA2" w:rsidR="00670C75" w:rsidRPr="00784997" w:rsidRDefault="002A50D3">
            <w:pPr>
              <w:ind w:left="187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 xml:space="preserve">Systems-Based Practice </w:t>
            </w:r>
            <w:r w:rsidR="00251B44">
              <w:rPr>
                <w:rFonts w:ascii="Arial" w:eastAsia="Arial" w:hAnsi="Arial" w:cs="Arial"/>
                <w:b/>
              </w:rPr>
              <w:t>5: Informatics</w:t>
            </w:r>
          </w:p>
          <w:p w14:paraId="1BED2B26" w14:textId="5D3AF189" w:rsidR="00670C75" w:rsidRPr="00784997" w:rsidRDefault="002A50D3" w:rsidP="00841D9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</w:t>
            </w:r>
            <w:r w:rsidR="00841D93">
              <w:rPr>
                <w:rFonts w:ascii="Arial" w:eastAsia="Arial" w:hAnsi="Arial" w:cs="Arial"/>
              </w:rPr>
              <w:t>be able to</w:t>
            </w:r>
            <w:r w:rsidRPr="00784997">
              <w:rPr>
                <w:rFonts w:ascii="Arial" w:eastAsia="Arial" w:hAnsi="Arial" w:cs="Arial"/>
              </w:rPr>
              <w:t xml:space="preserve"> collect, manage, use, and shar</w:t>
            </w:r>
            <w:r w:rsidR="00841D93">
              <w:rPr>
                <w:rFonts w:ascii="Arial" w:eastAsia="Arial" w:hAnsi="Arial" w:cs="Arial"/>
              </w:rPr>
              <w:t>e</w:t>
            </w:r>
            <w:r w:rsidRPr="00784997">
              <w:rPr>
                <w:rFonts w:ascii="Arial" w:eastAsia="Arial" w:hAnsi="Arial" w:cs="Arial"/>
              </w:rPr>
              <w:t xml:space="preserve"> data and information to support the delivery of accurate, high-quality health care and promote optimal patient outcomes</w:t>
            </w:r>
          </w:p>
        </w:tc>
      </w:tr>
      <w:tr w:rsidR="00670C75" w:rsidRPr="00784997" w14:paraId="554E1A42" w14:textId="77777777" w:rsidTr="00B667D5">
        <w:trPr>
          <w:gridAfter w:val="1"/>
          <w:wAfter w:w="18" w:type="dxa"/>
        </w:trPr>
        <w:tc>
          <w:tcPr>
            <w:tcW w:w="4741" w:type="dxa"/>
            <w:shd w:val="clear" w:color="auto" w:fill="FAC090"/>
          </w:tcPr>
          <w:p w14:paraId="49E78B3B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8759" w:type="dxa"/>
            <w:shd w:val="clear" w:color="auto" w:fill="FAC090"/>
          </w:tcPr>
          <w:p w14:paraId="52D52089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3EC66AD8" w14:textId="77777777" w:rsidTr="00251B44"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9C365B" w14:textId="09E21CF2" w:rsidR="00670C75" w:rsidRPr="00784997" w:rsidRDefault="002A50D3" w:rsidP="00251B44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Demonstrates familiarity with basic technical concepts of hardware, operating systems, databases, and software for general purpose applications</w:t>
            </w:r>
          </w:p>
        </w:tc>
        <w:tc>
          <w:tcPr>
            <w:tcW w:w="8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E578642" w14:textId="0ECEC58B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Logs into institutional systems</w:t>
            </w:r>
          </w:p>
        </w:tc>
      </w:tr>
      <w:tr w:rsidR="00670C75" w:rsidRPr="00784997" w14:paraId="5A96AF8C" w14:textId="77777777" w:rsidTr="00251B44"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AB8C0D" w14:textId="51979609" w:rsidR="00670C75" w:rsidRPr="00784997" w:rsidRDefault="002A50D3" w:rsidP="00251B44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Identifies laboratory specific software, key technical concepts, interfaces, workflow, barcode application, and automation systems (enterprise systems architecture)</w:t>
            </w:r>
          </w:p>
        </w:tc>
        <w:tc>
          <w:tcPr>
            <w:tcW w:w="8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1BE3F7E" w14:textId="2D7D26FC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laboratory information systems and other interfaced systems and their roles in laboratory operations and health care delivery</w:t>
            </w:r>
          </w:p>
        </w:tc>
      </w:tr>
      <w:tr w:rsidR="00670C75" w:rsidRPr="00784997" w14:paraId="33756A28" w14:textId="77777777" w:rsidTr="00251B44"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CECA7E" w14:textId="13B96FE0" w:rsidR="00670C75" w:rsidRPr="00784997" w:rsidRDefault="002A50D3" w:rsidP="00251B44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>Discusses laboratory initiatives based on informatics (system implementation and configuration)</w:t>
            </w:r>
          </w:p>
        </w:tc>
        <w:tc>
          <w:tcPr>
            <w:tcW w:w="8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12CEC64" w14:textId="7F32470B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Explains the role and responsibility of laboratory geneticists </w:t>
            </w:r>
            <w:proofErr w:type="gramStart"/>
            <w:r w:rsidRPr="00784997">
              <w:rPr>
                <w:rFonts w:ascii="Arial" w:eastAsia="Arial" w:hAnsi="Arial" w:cs="Arial"/>
              </w:rPr>
              <w:t>with regard to</w:t>
            </w:r>
            <w:proofErr w:type="gramEnd"/>
            <w:r w:rsidRPr="00784997">
              <w:rPr>
                <w:rFonts w:ascii="Arial" w:eastAsia="Arial" w:hAnsi="Arial" w:cs="Arial"/>
              </w:rPr>
              <w:t xml:space="preserve"> selection, oversight, and use of informatics systems in the laboratory</w:t>
            </w:r>
          </w:p>
        </w:tc>
      </w:tr>
      <w:tr w:rsidR="00670C75" w:rsidRPr="00784997" w14:paraId="30CFDA68" w14:textId="77777777" w:rsidTr="00251B44"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FA59E59" w14:textId="57611F5D" w:rsidR="00670C75" w:rsidRPr="00784997" w:rsidRDefault="002A50D3" w:rsidP="00251B44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>Applies informatics tools as needed in laboratory initiatives (e.g., data management and security, computational statistics, information governance)</w:t>
            </w:r>
          </w:p>
        </w:tc>
        <w:tc>
          <w:tcPr>
            <w:tcW w:w="8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FB89FEA" w14:textId="535C897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Uses computational statistics to identify turnaround time </w:t>
            </w:r>
            <w:proofErr w:type="gramStart"/>
            <w:r w:rsidRPr="00784997">
              <w:rPr>
                <w:rFonts w:ascii="Arial" w:eastAsia="Arial" w:hAnsi="Arial" w:cs="Arial"/>
              </w:rPr>
              <w:t>outliers</w:t>
            </w:r>
            <w:proofErr w:type="gramEnd"/>
          </w:p>
          <w:p w14:paraId="4B630551" w14:textId="0346CCDE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Retrospectively reviews large data set to confirm/establish reference ranges</w:t>
            </w:r>
          </w:p>
        </w:tc>
      </w:tr>
      <w:tr w:rsidR="00670C75" w:rsidRPr="00784997" w14:paraId="567E98A4" w14:textId="77777777" w:rsidTr="00251B44">
        <w:tc>
          <w:tcPr>
            <w:tcW w:w="47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B823C6" w14:textId="0539BFA1" w:rsidR="00670C75" w:rsidRPr="00784997" w:rsidRDefault="002A50D3" w:rsidP="00251B44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>Proposes medical informatics improvements for the operation of the laboratory</w:t>
            </w:r>
          </w:p>
        </w:tc>
        <w:tc>
          <w:tcPr>
            <w:tcW w:w="87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FD4EC6A" w14:textId="354D61F2" w:rsidR="00670C75" w:rsidRPr="00784997" w:rsidRDefault="002A50D3" w:rsidP="00251B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and resolves issues, potential problems, and challenges in </w:t>
            </w:r>
            <w:r w:rsidR="0031597B" w:rsidRPr="00784997">
              <w:rPr>
                <w:rFonts w:ascii="Arial" w:eastAsia="Arial" w:hAnsi="Arial" w:cs="Arial"/>
              </w:rPr>
              <w:t>EHR</w:t>
            </w:r>
            <w:r w:rsidRPr="00784997">
              <w:rPr>
                <w:rFonts w:ascii="Arial" w:eastAsia="Arial" w:hAnsi="Arial" w:cs="Arial"/>
              </w:rPr>
              <w:t xml:space="preserve"> handling of genetic test results</w:t>
            </w:r>
          </w:p>
        </w:tc>
      </w:tr>
      <w:tr w:rsidR="00670C75" w:rsidRPr="00784997" w14:paraId="1AEE2153" w14:textId="77777777" w:rsidTr="00B667D5">
        <w:tc>
          <w:tcPr>
            <w:tcW w:w="4741" w:type="dxa"/>
            <w:shd w:val="clear" w:color="auto" w:fill="FFD965"/>
          </w:tcPr>
          <w:p w14:paraId="51B2A86A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8777" w:type="dxa"/>
            <w:gridSpan w:val="2"/>
            <w:shd w:val="clear" w:color="auto" w:fill="FFD965"/>
          </w:tcPr>
          <w:p w14:paraId="4DF3C65F" w14:textId="14011D4F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Direct observation: how residents reflect their knowledge of </w:t>
            </w:r>
            <w:r w:rsidR="00F54BAF">
              <w:rPr>
                <w:rFonts w:ascii="Arial" w:eastAsia="Arial" w:hAnsi="Arial" w:cs="Arial"/>
              </w:rPr>
              <w:t>laboratory information systems</w:t>
            </w:r>
            <w:r w:rsidR="00F54BAF" w:rsidRPr="00784997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components in the health care system in the care of patients</w:t>
            </w:r>
          </w:p>
          <w:p w14:paraId="1C0DF884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Portfolio of completed </w:t>
            </w:r>
            <w:proofErr w:type="gramStart"/>
            <w:r w:rsidRPr="00784997">
              <w:rPr>
                <w:rFonts w:ascii="Arial" w:eastAsia="Arial" w:hAnsi="Arial" w:cs="Arial"/>
              </w:rPr>
              <w:t>projects</w:t>
            </w:r>
            <w:proofErr w:type="gramEnd"/>
          </w:p>
          <w:p w14:paraId="5F0396CD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Publication and presentation record</w:t>
            </w:r>
          </w:p>
          <w:p w14:paraId="27BD0ED1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Training on clinical genetic data analysis software systems</w:t>
            </w:r>
          </w:p>
        </w:tc>
      </w:tr>
      <w:tr w:rsidR="00670C75" w:rsidRPr="00784997" w14:paraId="50ADFCA1" w14:textId="77777777" w:rsidTr="00B667D5">
        <w:tc>
          <w:tcPr>
            <w:tcW w:w="4741" w:type="dxa"/>
            <w:shd w:val="clear" w:color="auto" w:fill="8DB3E2"/>
          </w:tcPr>
          <w:p w14:paraId="3C8125E0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8777" w:type="dxa"/>
            <w:gridSpan w:val="2"/>
            <w:shd w:val="clear" w:color="auto" w:fill="8DB3E2"/>
          </w:tcPr>
          <w:p w14:paraId="4196C91C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4962D23B" w14:textId="77777777" w:rsidTr="00B667D5">
        <w:trPr>
          <w:trHeight w:val="80"/>
        </w:trPr>
        <w:tc>
          <w:tcPr>
            <w:tcW w:w="4741" w:type="dxa"/>
            <w:shd w:val="clear" w:color="auto" w:fill="A8D08D"/>
          </w:tcPr>
          <w:p w14:paraId="3DC194F0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8777" w:type="dxa"/>
            <w:gridSpan w:val="2"/>
            <w:shd w:val="clear" w:color="auto" w:fill="A8D08D"/>
          </w:tcPr>
          <w:p w14:paraId="664392C7" w14:textId="3EDA2488" w:rsidR="00394B85" w:rsidRPr="00DD5B2B" w:rsidRDefault="00DD5B2B" w:rsidP="00A226AB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ACMG. </w:t>
            </w:r>
            <w:r w:rsidRPr="00784997">
              <w:rPr>
                <w:rFonts w:ascii="Arial" w:eastAsia="Arial" w:hAnsi="Arial" w:cs="Arial"/>
              </w:rPr>
              <w:t>Tec</w:t>
            </w:r>
            <w:r>
              <w:rPr>
                <w:rFonts w:ascii="Arial" w:eastAsia="Arial" w:hAnsi="Arial" w:cs="Arial"/>
              </w:rPr>
              <w:t xml:space="preserve">hnical Standards and Guidelines. </w:t>
            </w:r>
            <w:hyperlink r:id="rId51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https://www.acmg.net/ACMG/Medical-Genetics-Practice-Resources/Technical_Standards_and_Guidelines.aspx</w:t>
              </w:r>
            </w:hyperlink>
            <w:r>
              <w:rPr>
                <w:rFonts w:ascii="Arial" w:eastAsia="Arial" w:hAnsi="Arial" w:cs="Arial"/>
              </w:rPr>
              <w:t xml:space="preserve">. Accessed 2019. </w:t>
            </w:r>
            <w:r w:rsidR="00394B85">
              <w:rPr>
                <w:rFonts w:ascii="Arial" w:hAnsi="Arial" w:cs="Arial"/>
              </w:rPr>
              <w:t>Institutional training for site-specific policies and procedures</w:t>
            </w:r>
          </w:p>
        </w:tc>
      </w:tr>
    </w:tbl>
    <w:p w14:paraId="4EB1B93B" w14:textId="639F330F" w:rsidR="00C02178" w:rsidRDefault="00C02178" w:rsidP="00763024">
      <w:pPr>
        <w:spacing w:after="0"/>
        <w:rPr>
          <w:rFonts w:ascii="Arial" w:eastAsia="Arial" w:hAnsi="Arial" w:cs="Arial"/>
        </w:rPr>
      </w:pPr>
    </w:p>
    <w:p w14:paraId="6D76AEE6" w14:textId="77777777" w:rsidR="00C02178" w:rsidRDefault="00C0217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b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0102E10F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401895C" w14:textId="6166D7E1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 xml:space="preserve">Practice-Based Learning and Improvement 1: Evidence-Based </w:t>
            </w:r>
            <w:r w:rsidR="00D85A6B">
              <w:rPr>
                <w:rFonts w:ascii="Arial" w:eastAsia="Arial" w:hAnsi="Arial" w:cs="Arial"/>
                <w:b/>
              </w:rPr>
              <w:t>Practice</w:t>
            </w:r>
          </w:p>
          <w:p w14:paraId="69FF44E4" w14:textId="77777777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incorporate evidence into clinical practice</w:t>
            </w:r>
          </w:p>
        </w:tc>
      </w:tr>
      <w:tr w:rsidR="00670C75" w:rsidRPr="00784997" w14:paraId="261E57B2" w14:textId="77777777">
        <w:tc>
          <w:tcPr>
            <w:tcW w:w="4950" w:type="dxa"/>
            <w:shd w:val="clear" w:color="auto" w:fill="FAC090"/>
          </w:tcPr>
          <w:p w14:paraId="6680A416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023BD34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7ECDA52E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5171F67" w14:textId="51E412B7" w:rsidR="00670C75" w:rsidRPr="00784997" w:rsidRDefault="002A50D3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Demonstrates how to access and select applicable evidence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31CA72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Accesses ACMG Laboratory Standards and Guidelines</w:t>
            </w:r>
          </w:p>
          <w:p w14:paraId="4D45835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Performs a search on PubMed to address a clinical question</w:t>
            </w:r>
          </w:p>
        </w:tc>
      </w:tr>
      <w:tr w:rsidR="00670C75" w:rsidRPr="00784997" w14:paraId="4B08C1D8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46D577" w14:textId="36CEA596" w:rsidR="00670C75" w:rsidRPr="00784997" w:rsidRDefault="002A50D3">
            <w:pPr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Identifies and applies the best available evidence and/or clinical laboratory standards/guidelines to guide diagnostic evaluation of simple cases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152A821" w14:textId="51B847D4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bookmarkStart w:id="5" w:name="_tyjcwt" w:colFirst="0" w:colLast="0"/>
            <w:bookmarkEnd w:id="5"/>
            <w:r w:rsidRPr="00784997">
              <w:rPr>
                <w:rFonts w:ascii="Arial" w:eastAsia="Arial" w:hAnsi="Arial" w:cs="Arial"/>
              </w:rPr>
              <w:t xml:space="preserve">Applies ACMG Laboratory Standards and Guidelines to the interpretation </w:t>
            </w:r>
            <w:r w:rsidR="00251B44">
              <w:rPr>
                <w:rFonts w:ascii="Arial" w:eastAsia="Arial" w:hAnsi="Arial" w:cs="Arial"/>
              </w:rPr>
              <w:t xml:space="preserve">of a </w:t>
            </w:r>
            <w:proofErr w:type="spellStart"/>
            <w:r w:rsidR="00251B44">
              <w:rPr>
                <w:rFonts w:ascii="Arial" w:eastAsia="Arial" w:hAnsi="Arial" w:cs="Arial"/>
              </w:rPr>
              <w:t>biotinidase</w:t>
            </w:r>
            <w:proofErr w:type="spellEnd"/>
            <w:r w:rsidR="00251B44">
              <w:rPr>
                <w:rFonts w:ascii="Arial" w:eastAsia="Arial" w:hAnsi="Arial" w:cs="Arial"/>
              </w:rPr>
              <w:t xml:space="preserve"> test result</w:t>
            </w:r>
          </w:p>
        </w:tc>
      </w:tr>
      <w:tr w:rsidR="00670C75" w:rsidRPr="00784997" w14:paraId="7D79A23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A015CBA" w14:textId="425DA87B" w:rsidR="00670C75" w:rsidRPr="00784997" w:rsidRDefault="002A50D3">
            <w:pPr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Identifies and applies the best available evidence and/or clinical laboratory standards/guidelines to guide diagnostic evaluation of complex cases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307CE14" w14:textId="25A8625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Uses published tables, </w:t>
            </w:r>
            <w:proofErr w:type="gramStart"/>
            <w:r w:rsidRPr="00784997">
              <w:rPr>
                <w:rFonts w:ascii="Arial" w:eastAsia="Arial" w:hAnsi="Arial" w:cs="Arial"/>
              </w:rPr>
              <w:t>textbooks</w:t>
            </w:r>
            <w:proofErr w:type="gramEnd"/>
            <w:r w:rsidRPr="00784997">
              <w:rPr>
                <w:rFonts w:ascii="Arial" w:eastAsia="Arial" w:hAnsi="Arial" w:cs="Arial"/>
              </w:rPr>
              <w:t xml:space="preserve"> or Human Metabolome Database to help interpret an elevated organic acid t</w:t>
            </w:r>
            <w:r w:rsidR="00251B44">
              <w:rPr>
                <w:rFonts w:ascii="Arial" w:eastAsia="Arial" w:hAnsi="Arial" w:cs="Arial"/>
              </w:rPr>
              <w:t>hat may be dietary in nature</w:t>
            </w:r>
          </w:p>
        </w:tc>
      </w:tr>
      <w:tr w:rsidR="00670C75" w:rsidRPr="00784997" w14:paraId="677C410E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E5106BA" w14:textId="6557CF36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Critically appraises and applies evidence to guide lab-based recommendations, even in the face of conflicting data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A5B9BFE" w14:textId="47D2552A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Assesses the primary literature when evaluating the significance of decreased alpha- </w:t>
            </w:r>
            <w:proofErr w:type="spellStart"/>
            <w:r w:rsidRPr="00784997">
              <w:rPr>
                <w:rFonts w:ascii="Arial" w:eastAsia="Arial" w:hAnsi="Arial" w:cs="Arial"/>
              </w:rPr>
              <w:t>iduronidase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activity in a</w:t>
            </w:r>
            <w:r w:rsidR="00251B44">
              <w:rPr>
                <w:rFonts w:ascii="Arial" w:eastAsia="Arial" w:hAnsi="Arial" w:cs="Arial"/>
              </w:rPr>
              <w:t>n apparently healthy patient</w:t>
            </w:r>
          </w:p>
        </w:tc>
      </w:tr>
      <w:tr w:rsidR="00670C75" w:rsidRPr="00784997" w14:paraId="4072C77D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4D89180" w14:textId="264D74EB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  <w:color w:val="000000"/>
              </w:rPr>
              <w:t>Mentors others to critically appraise and apply evidence for complex cases; and/or participates in the development of laboratory standards/guidelines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4B936A9" w14:textId="6B19FBC1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 part of a team, develops a diagnostic protocol for the confirmatory approach to a newly added newborn screening marker</w:t>
            </w:r>
            <w:r w:rsidR="00251B44">
              <w:rPr>
                <w:rFonts w:ascii="Arial" w:eastAsia="Arial" w:hAnsi="Arial" w:cs="Arial"/>
              </w:rPr>
              <w:t xml:space="preserve"> based on available evidence</w:t>
            </w:r>
          </w:p>
        </w:tc>
      </w:tr>
      <w:tr w:rsidR="00670C75" w:rsidRPr="00784997" w14:paraId="15E1A179" w14:textId="77777777">
        <w:tc>
          <w:tcPr>
            <w:tcW w:w="4950" w:type="dxa"/>
            <w:shd w:val="clear" w:color="auto" w:fill="FFD965"/>
          </w:tcPr>
          <w:p w14:paraId="0E5BD4F0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404BC72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74BE69A1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Oral or written examinations</w:t>
            </w:r>
          </w:p>
          <w:p w14:paraId="47E74E62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Presentation evaluation</w:t>
            </w:r>
          </w:p>
          <w:p w14:paraId="0FB6DA0D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Review of drafted reports</w:t>
            </w:r>
          </w:p>
          <w:p w14:paraId="74D7CD0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Scholarly portfolio</w:t>
            </w:r>
          </w:p>
        </w:tc>
      </w:tr>
      <w:tr w:rsidR="00670C75" w:rsidRPr="00784997" w14:paraId="5711653E" w14:textId="77777777">
        <w:tc>
          <w:tcPr>
            <w:tcW w:w="4950" w:type="dxa"/>
            <w:shd w:val="clear" w:color="auto" w:fill="8DB3E2"/>
          </w:tcPr>
          <w:p w14:paraId="0BFC5249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9ED7E41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1B73D7AB" w14:textId="77777777" w:rsidTr="00251B44">
        <w:trPr>
          <w:trHeight w:val="80"/>
        </w:trPr>
        <w:tc>
          <w:tcPr>
            <w:tcW w:w="4950" w:type="dxa"/>
            <w:tcBorders>
              <w:bottom w:val="single" w:sz="4" w:space="0" w:color="000000"/>
            </w:tcBorders>
            <w:shd w:val="clear" w:color="auto" w:fill="A8D08D"/>
          </w:tcPr>
          <w:p w14:paraId="5165EF5D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tcBorders>
              <w:bottom w:val="single" w:sz="4" w:space="0" w:color="000000"/>
            </w:tcBorders>
            <w:shd w:val="clear" w:color="auto" w:fill="A8D08D"/>
          </w:tcPr>
          <w:p w14:paraId="78FACC84" w14:textId="77777777" w:rsidR="00E604D5" w:rsidRPr="00E604D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U.S. National Library of </w:t>
            </w:r>
            <w:r w:rsidRPr="00E604D5">
              <w:rPr>
                <w:rFonts w:ascii="Arial" w:eastAsia="Arial" w:hAnsi="Arial" w:cs="Arial"/>
              </w:rPr>
              <w:t>M</w:t>
            </w:r>
            <w:r w:rsidR="00E604D5" w:rsidRPr="00E604D5">
              <w:rPr>
                <w:rFonts w:ascii="Arial" w:eastAsia="Arial" w:hAnsi="Arial" w:cs="Arial"/>
              </w:rPr>
              <w:t xml:space="preserve">edicine. PubMed Tutorial. </w:t>
            </w:r>
            <w:hyperlink r:id="rId52" w:history="1">
              <w:r w:rsidR="00E604D5" w:rsidRPr="001E6453">
                <w:rPr>
                  <w:rStyle w:val="Hyperlink"/>
                  <w:rFonts w:ascii="Arial" w:eastAsia="Arial" w:hAnsi="Arial" w:cs="Arial"/>
                </w:rPr>
                <w:t>https://www.nlm.nih.gov/bsd/disted/pubmedtutorial/cover.html</w:t>
              </w:r>
            </w:hyperlink>
            <w:r w:rsidR="00E604D5">
              <w:rPr>
                <w:rFonts w:ascii="Arial" w:eastAsia="Arial" w:hAnsi="Arial" w:cs="Arial"/>
              </w:rPr>
              <w:t xml:space="preserve">. Accessed 2019.  </w:t>
            </w:r>
          </w:p>
          <w:p w14:paraId="4E9C9595" w14:textId="0409B017" w:rsidR="00670C75" w:rsidRPr="00E604D5" w:rsidRDefault="00E604D5" w:rsidP="00E604D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ClinGen. </w:t>
            </w:r>
            <w:hyperlink r:id="rId53" w:history="1">
              <w:r w:rsidRPr="001E6453">
                <w:rPr>
                  <w:rStyle w:val="Hyperlink"/>
                  <w:rFonts w:ascii="Arial" w:eastAsia="Arial" w:hAnsi="Arial" w:cs="Arial"/>
                </w:rPr>
                <w:t>https://clinicalgenome.org/</w:t>
              </w:r>
            </w:hyperlink>
            <w:r>
              <w:rPr>
                <w:rFonts w:ascii="Arial" w:eastAsia="Arial" w:hAnsi="Arial" w:cs="Arial"/>
              </w:rPr>
              <w:t xml:space="preserve">. Accessed 2019. </w:t>
            </w:r>
          </w:p>
          <w:p w14:paraId="2BF2C4C7" w14:textId="16BF827C" w:rsidR="00670C75" w:rsidRPr="00E604D5" w:rsidRDefault="00E604D5" w:rsidP="00E604D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87" w:hanging="18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ACMG. Technical</w:t>
            </w:r>
            <w:r w:rsidRPr="00784997">
              <w:rPr>
                <w:rFonts w:ascii="Arial" w:eastAsia="Arial" w:hAnsi="Arial" w:cs="Arial"/>
              </w:rPr>
              <w:t xml:space="preserve"> Standards and Guidelines</w:t>
            </w:r>
            <w:r>
              <w:rPr>
                <w:rFonts w:ascii="Arial" w:eastAsia="Arial" w:hAnsi="Arial" w:cs="Arial"/>
              </w:rPr>
              <w:t xml:space="preserve">. </w:t>
            </w:r>
            <w:hyperlink r:id="rId54" w:history="1">
              <w:r w:rsidRPr="001E6453">
                <w:rPr>
                  <w:rStyle w:val="Hyperlink"/>
                  <w:rFonts w:ascii="Arial" w:eastAsia="Arial" w:hAnsi="Arial" w:cs="Arial"/>
                </w:rPr>
                <w:t>https://www.acmg.net/ACMG/Medical-Genetics-Practice-Resources/Technical_Standards_and_Guidelines.aspx</w:t>
              </w:r>
            </w:hyperlink>
            <w:r>
              <w:rPr>
                <w:rFonts w:ascii="Arial" w:eastAsia="Arial" w:hAnsi="Arial" w:cs="Arial"/>
              </w:rPr>
              <w:t xml:space="preserve">. Accessed 2019. </w:t>
            </w:r>
          </w:p>
        </w:tc>
      </w:tr>
    </w:tbl>
    <w:p w14:paraId="0438441E" w14:textId="2DEAA61C" w:rsidR="00C02178" w:rsidRDefault="00C02178"/>
    <w:p w14:paraId="1DF33F30" w14:textId="77777777" w:rsidR="00C02178" w:rsidRDefault="00C02178">
      <w:r>
        <w:br w:type="page"/>
      </w:r>
    </w:p>
    <w:tbl>
      <w:tblPr>
        <w:tblStyle w:val="ac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015CE7C3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691E3ED" w14:textId="77777777" w:rsidR="00670C75" w:rsidRPr="00784997" w:rsidRDefault="002A50D3" w:rsidP="009031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Practice-Based Learning and Improvement 2: Reflective Practice and Commitment to Personal Growth</w:t>
            </w:r>
          </w:p>
          <w:p w14:paraId="45E1C55A" w14:textId="575E156D" w:rsidR="00670C75" w:rsidRPr="00784997" w:rsidRDefault="002A50D3" w:rsidP="0090319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seek clinical performance information with the intent to improve care; </w:t>
            </w:r>
            <w:r w:rsidR="00F54BAF">
              <w:rPr>
                <w:rFonts w:ascii="Arial" w:eastAsia="Arial" w:hAnsi="Arial" w:cs="Arial"/>
              </w:rPr>
              <w:t xml:space="preserve">to </w:t>
            </w:r>
            <w:r w:rsidRPr="00784997">
              <w:rPr>
                <w:rFonts w:ascii="Arial" w:eastAsia="Arial" w:hAnsi="Arial" w:cs="Arial"/>
              </w:rPr>
              <w:t xml:space="preserve">reflect on all domains of practice, personal interactions, and behaviors, and their impact on colleagues and patients (reflective mindfulness); </w:t>
            </w:r>
            <w:r w:rsidR="00F54BAF">
              <w:rPr>
                <w:rFonts w:ascii="Arial" w:eastAsia="Arial" w:hAnsi="Arial" w:cs="Arial"/>
              </w:rPr>
              <w:t xml:space="preserve">to </w:t>
            </w:r>
            <w:r w:rsidRPr="00784997">
              <w:rPr>
                <w:rFonts w:ascii="Arial" w:eastAsia="Arial" w:hAnsi="Arial" w:cs="Arial"/>
              </w:rPr>
              <w:t>develop clear objectives and goals for improvement in some form of a learning plan</w:t>
            </w:r>
          </w:p>
        </w:tc>
      </w:tr>
      <w:tr w:rsidR="00670C75" w:rsidRPr="00784997" w14:paraId="3DB0C559" w14:textId="77777777">
        <w:tc>
          <w:tcPr>
            <w:tcW w:w="4950" w:type="dxa"/>
            <w:shd w:val="clear" w:color="auto" w:fill="FAC090"/>
          </w:tcPr>
          <w:p w14:paraId="6433E40D" w14:textId="77777777" w:rsidR="00670C75" w:rsidRPr="00784997" w:rsidRDefault="002A50D3" w:rsidP="0090319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5C0BA1D" w14:textId="77777777" w:rsidR="00670C75" w:rsidRPr="00784997" w:rsidRDefault="002A50D3" w:rsidP="0090319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1656DF1F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2DB9677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 xml:space="preserve">Realizes responsibility for personal and professional development by establishing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</w:rPr>
              <w:t>goals</w:t>
            </w:r>
            <w:proofErr w:type="gramEnd"/>
          </w:p>
          <w:p w14:paraId="6D28511C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3EBC7F01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 xml:space="preserve">Identifies the gap(s) between expectations and actual </w:t>
            </w:r>
            <w:proofErr w:type="gramStart"/>
            <w:r w:rsidRPr="00D85A6B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60612F7D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50A9A7AA" w14:textId="0455F0AC" w:rsidR="00670C75" w:rsidRPr="00784997" w:rsidRDefault="00D85A6B" w:rsidP="00D85A6B">
            <w:pPr>
              <w:rPr>
                <w:rFonts w:ascii="Arial" w:eastAsia="Arial" w:hAnsi="Arial" w:cs="Arial"/>
              </w:rPr>
            </w:pPr>
            <w:r w:rsidRPr="00D85A6B">
              <w:rPr>
                <w:rFonts w:ascii="Arial" w:eastAsia="Arial" w:hAnsi="Arial" w:cs="Arial"/>
                <w:i/>
              </w:rPr>
              <w:t>Actively seeks opportunities to improve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791F7A2" w14:textId="17CBE510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Adopts the ACGME Milestones as personal study guide to perform periodic self-assessm</w:t>
            </w:r>
            <w:r w:rsidR="00251B44">
              <w:rPr>
                <w:rFonts w:ascii="Arial" w:eastAsia="Arial" w:hAnsi="Arial" w:cs="Arial"/>
              </w:rPr>
              <w:t xml:space="preserve">ent in one or multiple </w:t>
            </w:r>
            <w:proofErr w:type="gramStart"/>
            <w:r w:rsidR="00251B44">
              <w:rPr>
                <w:rFonts w:ascii="Arial" w:eastAsia="Arial" w:hAnsi="Arial" w:cs="Arial"/>
              </w:rPr>
              <w:t>areas</w:t>
            </w:r>
            <w:proofErr w:type="gramEnd"/>
          </w:p>
          <w:p w14:paraId="55D5B148" w14:textId="77777777" w:rsidR="00670C75" w:rsidRPr="00784997" w:rsidRDefault="00670C75" w:rsidP="00C0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1FEF02D" w14:textId="041F5B60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Uses ABMGG Learning Guides t</w:t>
            </w:r>
            <w:r w:rsidR="00251B44">
              <w:rPr>
                <w:rFonts w:ascii="Arial" w:eastAsia="Arial" w:hAnsi="Arial" w:cs="Arial"/>
              </w:rPr>
              <w:t xml:space="preserve">o identify gaps in </w:t>
            </w:r>
            <w:proofErr w:type="gramStart"/>
            <w:r w:rsidR="00251B44">
              <w:rPr>
                <w:rFonts w:ascii="Arial" w:eastAsia="Arial" w:hAnsi="Arial" w:cs="Arial"/>
              </w:rPr>
              <w:t>knowledge</w:t>
            </w:r>
            <w:proofErr w:type="gramEnd"/>
          </w:p>
          <w:p w14:paraId="2C5099BC" w14:textId="0AA4B66D" w:rsidR="00670C75" w:rsidRDefault="00670C75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" w:eastAsia="Arial" w:hAnsi="Arial" w:cs="Arial"/>
                <w:color w:val="000000"/>
              </w:rPr>
            </w:pPr>
          </w:p>
          <w:p w14:paraId="6BF73AA1" w14:textId="77777777" w:rsidR="00903193" w:rsidRPr="00784997" w:rsidRDefault="00903193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rPr>
                <w:rFonts w:ascii="Arial" w:eastAsia="Arial" w:hAnsi="Arial" w:cs="Arial"/>
                <w:color w:val="000000"/>
              </w:rPr>
            </w:pPr>
          </w:p>
          <w:p w14:paraId="2B267B4C" w14:textId="42012D12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Identifies mentors for per</w:t>
            </w:r>
            <w:r w:rsidR="00251B44">
              <w:rPr>
                <w:rFonts w:ascii="Arial" w:eastAsia="Arial" w:hAnsi="Arial" w:cs="Arial"/>
                <w:color w:val="000000"/>
              </w:rPr>
              <w:t xml:space="preserve">sonal and career </w:t>
            </w:r>
            <w:proofErr w:type="gramStart"/>
            <w:r w:rsidR="00251B44">
              <w:rPr>
                <w:rFonts w:ascii="Arial" w:eastAsia="Arial" w:hAnsi="Arial" w:cs="Arial"/>
                <w:color w:val="000000"/>
              </w:rPr>
              <w:t>development</w:t>
            </w:r>
            <w:proofErr w:type="gramEnd"/>
          </w:p>
          <w:p w14:paraId="7E54CD5A" w14:textId="634F75D7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Asks for input from program director</w:t>
            </w:r>
          </w:p>
        </w:tc>
      </w:tr>
      <w:tr w:rsidR="00670C75" w:rsidRPr="00784997" w14:paraId="3AA6F02B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7F579ED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 xml:space="preserve">Demonstrates willingness to receiving performance data and feedback in order to inform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</w:rPr>
              <w:t>goals</w:t>
            </w:r>
            <w:proofErr w:type="gramEnd"/>
          </w:p>
          <w:p w14:paraId="0F533EB6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25482CD6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 xml:space="preserve">Analyzes and reflects on the factors which contribute to gap(s) between expectations and actual </w:t>
            </w:r>
            <w:proofErr w:type="gramStart"/>
            <w:r w:rsidRPr="00D85A6B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5CECC38A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7DF7E6BE" w14:textId="31AD6C74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Designs and implements a learning plan,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A5BFFA9" w14:textId="422AD20C" w:rsidR="00670C75" w:rsidRPr="00784997" w:rsidRDefault="002A50D3" w:rsidP="0090319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areas for improvement using the ACGME Milestones when performing periodic self-assessm</w:t>
            </w:r>
            <w:r w:rsidR="00251B44">
              <w:rPr>
                <w:rFonts w:ascii="Arial" w:eastAsia="Arial" w:hAnsi="Arial" w:cs="Arial"/>
              </w:rPr>
              <w:t xml:space="preserve">ent in one or multiple </w:t>
            </w:r>
            <w:proofErr w:type="gramStart"/>
            <w:r w:rsidR="00251B44">
              <w:rPr>
                <w:rFonts w:ascii="Arial" w:eastAsia="Arial" w:hAnsi="Arial" w:cs="Arial"/>
              </w:rPr>
              <w:t>areas</w:t>
            </w:r>
            <w:proofErr w:type="gramEnd"/>
          </w:p>
          <w:p w14:paraId="266BBAF5" w14:textId="77777777" w:rsidR="00670C75" w:rsidRPr="00784997" w:rsidRDefault="00670C75" w:rsidP="00C02178">
            <w:pPr>
              <w:rPr>
                <w:rFonts w:ascii="Arial" w:eastAsia="Arial" w:hAnsi="Arial" w:cs="Arial"/>
              </w:rPr>
            </w:pPr>
          </w:p>
          <w:p w14:paraId="0DF00433" w14:textId="77777777" w:rsidR="00670C75" w:rsidRPr="00784997" w:rsidRDefault="00670C75" w:rsidP="00C02178">
            <w:pPr>
              <w:rPr>
                <w:rFonts w:ascii="Arial" w:eastAsia="Arial" w:hAnsi="Arial" w:cs="Arial"/>
              </w:rPr>
            </w:pPr>
          </w:p>
          <w:p w14:paraId="4BDDDF09" w14:textId="29499E6D" w:rsidR="00670C75" w:rsidRPr="00784997" w:rsidRDefault="002A50D3" w:rsidP="00903193">
            <w:pPr>
              <w:numPr>
                <w:ilvl w:val="0"/>
                <w:numId w:val="6"/>
              </w:numP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Assesses time management skills to achieve compete</w:t>
            </w:r>
            <w:r w:rsidR="00251B44">
              <w:rPr>
                <w:rFonts w:ascii="Arial" w:eastAsia="Arial" w:hAnsi="Arial" w:cs="Arial"/>
                <w:color w:val="000000"/>
              </w:rPr>
              <w:t>nc</w:t>
            </w:r>
            <w:r w:rsidR="00C02178">
              <w:rPr>
                <w:rFonts w:ascii="Arial" w:eastAsia="Arial" w:hAnsi="Arial" w:cs="Arial"/>
                <w:color w:val="000000"/>
              </w:rPr>
              <w:t>e</w:t>
            </w:r>
            <w:r w:rsidR="00251B44">
              <w:rPr>
                <w:rFonts w:ascii="Arial" w:eastAsia="Arial" w:hAnsi="Arial" w:cs="Arial"/>
                <w:color w:val="000000"/>
              </w:rPr>
              <w:t xml:space="preserve"> in a laboratory </w:t>
            </w:r>
            <w:proofErr w:type="gramStart"/>
            <w:r w:rsidR="00251B44">
              <w:rPr>
                <w:rFonts w:ascii="Arial" w:eastAsia="Arial" w:hAnsi="Arial" w:cs="Arial"/>
                <w:color w:val="000000"/>
              </w:rPr>
              <w:t>process</w:t>
            </w:r>
            <w:proofErr w:type="gramEnd"/>
          </w:p>
          <w:p w14:paraId="19C23330" w14:textId="2E2D6C8F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Works with mentors to create or adapt a career development plan and to seek additional professional and personal growth </w:t>
            </w:r>
            <w:proofErr w:type="gramStart"/>
            <w:r w:rsidR="00251B44">
              <w:rPr>
                <w:rFonts w:ascii="Arial" w:eastAsia="Arial" w:hAnsi="Arial" w:cs="Arial"/>
                <w:color w:val="000000"/>
              </w:rPr>
              <w:t>opportunities</w:t>
            </w:r>
            <w:proofErr w:type="gramEnd"/>
          </w:p>
          <w:p w14:paraId="4A3286E3" w14:textId="77777777" w:rsidR="00670C75" w:rsidRPr="00784997" w:rsidRDefault="00670C75" w:rsidP="00C0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9B1F23C" w14:textId="589FDF8D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When prompted, develops individual learning plan to improve skills in evaluating urin</w:t>
            </w:r>
            <w:r w:rsidR="00251B44">
              <w:rPr>
                <w:rFonts w:ascii="Arial" w:eastAsia="Arial" w:hAnsi="Arial" w:cs="Arial"/>
              </w:rPr>
              <w:t>e organic acid chromatograms</w:t>
            </w:r>
          </w:p>
        </w:tc>
      </w:tr>
      <w:tr w:rsidR="00670C75" w:rsidRPr="00784997" w14:paraId="1E6466A8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700BB38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 xml:space="preserve">Seeks performance data and feedback with </w:t>
            </w:r>
            <w:proofErr w:type="gramStart"/>
            <w:r w:rsidR="00D85A6B" w:rsidRPr="00D85A6B">
              <w:rPr>
                <w:rFonts w:ascii="Arial" w:eastAsia="Arial" w:hAnsi="Arial" w:cs="Arial"/>
                <w:i/>
              </w:rPr>
              <w:t>respect</w:t>
            </w:r>
            <w:proofErr w:type="gramEnd"/>
          </w:p>
          <w:p w14:paraId="021B3B80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628542FE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 xml:space="preserve">Institutes behavioral change(s) to narrow the gap(s) between expectations and actual </w:t>
            </w:r>
            <w:proofErr w:type="gramStart"/>
            <w:r w:rsidRPr="00D85A6B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0828015F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3FCB39CF" w14:textId="01C94E44" w:rsidR="00670C75" w:rsidRPr="00784997" w:rsidRDefault="00D85A6B" w:rsidP="00D85A6B">
            <w:pPr>
              <w:rPr>
                <w:rFonts w:ascii="Arial" w:eastAsia="Arial" w:hAnsi="Arial" w:cs="Arial"/>
              </w:rPr>
            </w:pPr>
            <w:r w:rsidRPr="00D85A6B">
              <w:rPr>
                <w:rFonts w:ascii="Arial" w:eastAsia="Arial" w:hAnsi="Arial" w:cs="Arial"/>
                <w:i/>
              </w:rPr>
              <w:t>Independently creates and implements a learning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2758F8A" w14:textId="6BE2B26B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Performs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a monthly review of </w:t>
            </w:r>
            <w:r w:rsidR="00F54BAF">
              <w:rPr>
                <w:rFonts w:ascii="Arial" w:eastAsia="Arial" w:hAnsi="Arial" w:cs="Arial"/>
                <w:color w:val="000000"/>
              </w:rPr>
              <w:t>learner’s</w:t>
            </w:r>
            <w:r w:rsidR="00F54BAF" w:rsidRPr="0078499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84997">
              <w:rPr>
                <w:rFonts w:ascii="Arial" w:eastAsia="Arial" w:hAnsi="Arial" w:cs="Arial"/>
                <w:color w:val="000000"/>
              </w:rPr>
              <w:t>case interpretatio</w:t>
            </w:r>
            <w:r w:rsidR="00251B44">
              <w:rPr>
                <w:rFonts w:ascii="Arial" w:eastAsia="Arial" w:hAnsi="Arial" w:cs="Arial"/>
                <w:color w:val="000000"/>
              </w:rPr>
              <w:t xml:space="preserve">ns with the program </w:t>
            </w:r>
            <w:proofErr w:type="gramStart"/>
            <w:r w:rsidR="00251B44">
              <w:rPr>
                <w:rFonts w:ascii="Arial" w:eastAsia="Arial" w:hAnsi="Arial" w:cs="Arial"/>
                <w:color w:val="000000"/>
              </w:rPr>
              <w:t>director</w:t>
            </w:r>
            <w:proofErr w:type="gramEnd"/>
          </w:p>
          <w:p w14:paraId="23109D11" w14:textId="77777777" w:rsidR="00670C75" w:rsidRPr="00784997" w:rsidRDefault="00670C75" w:rsidP="00C0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F66596F" w14:textId="77777777" w:rsidR="00670C75" w:rsidRPr="00784997" w:rsidRDefault="00670C75" w:rsidP="00C0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481E35F" w14:textId="1FAA87FD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Executes plans for improvement in weak areas/gaps identified when using the ACGME Milestones or ABMGG Learning Guides to perf</w:t>
            </w:r>
            <w:r w:rsidR="00251B44">
              <w:rPr>
                <w:rFonts w:ascii="Arial" w:eastAsia="Arial" w:hAnsi="Arial" w:cs="Arial"/>
              </w:rPr>
              <w:t>orm periodic self-</w:t>
            </w:r>
            <w:proofErr w:type="gramStart"/>
            <w:r w:rsidR="00251B44">
              <w:rPr>
                <w:rFonts w:ascii="Arial" w:eastAsia="Arial" w:hAnsi="Arial" w:cs="Arial"/>
              </w:rPr>
              <w:t>assessment</w:t>
            </w:r>
            <w:proofErr w:type="gramEnd"/>
          </w:p>
          <w:p w14:paraId="25FC8A81" w14:textId="595EECE0" w:rsidR="00670C75" w:rsidRDefault="00670C75" w:rsidP="00C0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9B22D96" w14:textId="77777777" w:rsidR="00903193" w:rsidRPr="00784997" w:rsidRDefault="00903193" w:rsidP="00C02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72D42B1" w14:textId="6C2FA6CF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Executes their career development </w:t>
            </w:r>
            <w:r w:rsidR="001B0105" w:rsidRPr="00784997">
              <w:rPr>
                <w:rFonts w:ascii="Arial" w:eastAsia="Arial" w:hAnsi="Arial" w:cs="Arial"/>
                <w:color w:val="000000"/>
              </w:rPr>
              <w:t>plan with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mentor(s) and self-mo</w:t>
            </w:r>
            <w:r w:rsidR="00251B44">
              <w:rPr>
                <w:rFonts w:ascii="Arial" w:eastAsia="Arial" w:hAnsi="Arial" w:cs="Arial"/>
                <w:color w:val="000000"/>
              </w:rPr>
              <w:t>nitors progress periodically</w:t>
            </w:r>
          </w:p>
        </w:tc>
      </w:tr>
      <w:tr w:rsidR="00670C75" w:rsidRPr="00784997" w14:paraId="7A3B267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7E825B1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Models appropriate and thoughtful seeking and consideration of feedback</w:t>
            </w:r>
          </w:p>
          <w:p w14:paraId="7C820245" w14:textId="77777777" w:rsid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2895E569" w14:textId="229E0402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>C</w:t>
            </w:r>
            <w:r w:rsidRPr="00D85A6B">
              <w:rPr>
                <w:rFonts w:ascii="Arial" w:eastAsia="Arial" w:hAnsi="Arial" w:cs="Arial"/>
                <w:i/>
              </w:rPr>
              <w:t xml:space="preserve">ritically evaluates the effectiveness of behavioral changes in narrowing the gap(s) between expectations and actual </w:t>
            </w:r>
            <w:proofErr w:type="gramStart"/>
            <w:r w:rsidRPr="00D85A6B">
              <w:rPr>
                <w:rFonts w:ascii="Arial" w:eastAsia="Arial" w:hAnsi="Arial" w:cs="Arial"/>
                <w:i/>
              </w:rPr>
              <w:t>performance</w:t>
            </w:r>
            <w:proofErr w:type="gramEnd"/>
          </w:p>
          <w:p w14:paraId="198EAB0A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62E52C72" w14:textId="11445EF6" w:rsidR="00670C75" w:rsidRPr="00784997" w:rsidRDefault="00D85A6B" w:rsidP="00D85A6B">
            <w:pPr>
              <w:rPr>
                <w:rFonts w:ascii="Arial" w:eastAsia="Arial" w:hAnsi="Arial" w:cs="Arial"/>
              </w:rPr>
            </w:pPr>
            <w:r w:rsidRPr="00D85A6B">
              <w:rPr>
                <w:rFonts w:ascii="Arial" w:eastAsia="Arial" w:hAnsi="Arial" w:cs="Arial"/>
                <w:i/>
              </w:rPr>
              <w:t>Uses performance data to measure the effectiveness of the learning plan and improves it when necessary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CE6F55F" w14:textId="7B1F5259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Establishes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a monthly review of </w:t>
            </w:r>
            <w:r w:rsidR="00F54BAF">
              <w:rPr>
                <w:rFonts w:ascii="Arial" w:eastAsia="Arial" w:hAnsi="Arial" w:cs="Arial"/>
                <w:color w:val="000000"/>
              </w:rPr>
              <w:t>learner’s</w:t>
            </w:r>
            <w:r w:rsidR="00F54BAF" w:rsidRPr="0078499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case interpretations with the program director and faculty </w:t>
            </w:r>
            <w:r w:rsidR="00F54BAF">
              <w:rPr>
                <w:rFonts w:ascii="Arial" w:eastAsia="Arial" w:hAnsi="Arial" w:cs="Arial"/>
                <w:color w:val="000000"/>
              </w:rPr>
              <w:t xml:space="preserve">members, </w:t>
            </w:r>
            <w:r w:rsidRPr="00784997">
              <w:rPr>
                <w:rFonts w:ascii="Arial" w:eastAsia="Arial" w:hAnsi="Arial" w:cs="Arial"/>
                <w:color w:val="000000"/>
              </w:rPr>
              <w:t>and enco</w:t>
            </w:r>
            <w:r w:rsidR="00903193">
              <w:rPr>
                <w:rFonts w:ascii="Arial" w:eastAsia="Arial" w:hAnsi="Arial" w:cs="Arial"/>
                <w:color w:val="000000"/>
              </w:rPr>
              <w:t xml:space="preserve">urages others to do the </w:t>
            </w:r>
            <w:proofErr w:type="gramStart"/>
            <w:r w:rsidR="00903193">
              <w:rPr>
                <w:rFonts w:ascii="Arial" w:eastAsia="Arial" w:hAnsi="Arial" w:cs="Arial"/>
                <w:color w:val="000000"/>
              </w:rPr>
              <w:t>same</w:t>
            </w:r>
            <w:proofErr w:type="gramEnd"/>
          </w:p>
          <w:p w14:paraId="135FFCD4" w14:textId="230C8CC8" w:rsidR="00670C75" w:rsidRDefault="00670C75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33819625" w14:textId="77777777" w:rsidR="00D85A6B" w:rsidRPr="00784997" w:rsidRDefault="00D85A6B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64731726" w14:textId="7BA729F9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Seeks additional rotation(s) in weak areas/gaps identified when using the ACGME Mileston</w:t>
            </w:r>
            <w:r w:rsidR="00903193">
              <w:rPr>
                <w:rFonts w:ascii="Arial" w:eastAsia="Arial" w:hAnsi="Arial" w:cs="Arial"/>
              </w:rPr>
              <w:t>es and ABMGG Learning Guides</w:t>
            </w:r>
          </w:p>
          <w:p w14:paraId="2E4BE73F" w14:textId="77777777" w:rsidR="00670C75" w:rsidRPr="00784997" w:rsidRDefault="00670C75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0F31894" w14:textId="77777777" w:rsidR="00670C75" w:rsidRPr="00784997" w:rsidRDefault="00670C75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902C48C" w14:textId="08F43B9D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Uses in-training exam scores and monthly case reviews to ensure readine</w:t>
            </w:r>
            <w:r w:rsidR="00903193">
              <w:rPr>
                <w:rFonts w:ascii="Arial" w:eastAsia="Arial" w:hAnsi="Arial" w:cs="Arial"/>
                <w:color w:val="000000"/>
              </w:rPr>
              <w:t>ss for independent practice</w:t>
            </w:r>
          </w:p>
        </w:tc>
      </w:tr>
      <w:tr w:rsidR="00670C75" w:rsidRPr="00784997" w14:paraId="12E262E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CA29B53" w14:textId="77777777" w:rsidR="00D85A6B" w:rsidRPr="00D85A6B" w:rsidRDefault="002A50D3" w:rsidP="00D85A6B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D85A6B" w:rsidRPr="00D85A6B">
              <w:rPr>
                <w:rFonts w:ascii="Arial" w:eastAsia="Arial" w:hAnsi="Arial" w:cs="Arial"/>
                <w:i/>
              </w:rPr>
              <w:t>Coaches others in personal and professional development</w:t>
            </w:r>
          </w:p>
          <w:p w14:paraId="2C4DEF68" w14:textId="77777777" w:rsidR="00D85A6B" w:rsidRPr="00D85A6B" w:rsidRDefault="00D85A6B" w:rsidP="00D85A6B">
            <w:pPr>
              <w:rPr>
                <w:rFonts w:ascii="Arial" w:eastAsia="Arial" w:hAnsi="Arial" w:cs="Arial"/>
                <w:i/>
              </w:rPr>
            </w:pPr>
          </w:p>
          <w:p w14:paraId="05047F78" w14:textId="44E63176" w:rsidR="00670C75" w:rsidRPr="00784997" w:rsidRDefault="00D85A6B" w:rsidP="00D85A6B">
            <w:pPr>
              <w:rPr>
                <w:rFonts w:ascii="Arial" w:eastAsia="Arial" w:hAnsi="Arial" w:cs="Arial"/>
                <w:i/>
              </w:rPr>
            </w:pPr>
            <w:r w:rsidRPr="00D85A6B">
              <w:rPr>
                <w:rFonts w:ascii="Arial" w:eastAsia="Arial" w:hAnsi="Arial" w:cs="Arial"/>
                <w:i/>
              </w:rPr>
              <w:t>Facilitates the design and implementation of learning plans for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89AD538" w14:textId="1C9FA997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Coaches first</w:t>
            </w:r>
            <w:r w:rsidR="00F54BAF">
              <w:rPr>
                <w:rFonts w:ascii="Arial" w:eastAsia="Arial" w:hAnsi="Arial" w:cs="Arial"/>
              </w:rPr>
              <w:t>-</w:t>
            </w:r>
            <w:r w:rsidRPr="00784997">
              <w:rPr>
                <w:rFonts w:ascii="Arial" w:eastAsia="Arial" w:hAnsi="Arial" w:cs="Arial"/>
              </w:rPr>
              <w:t>year fellows in how to u</w:t>
            </w:r>
            <w:r w:rsidR="00903193">
              <w:rPr>
                <w:rFonts w:ascii="Arial" w:eastAsia="Arial" w:hAnsi="Arial" w:cs="Arial"/>
              </w:rPr>
              <w:t>se the ABMGG Learning Guides</w:t>
            </w:r>
          </w:p>
          <w:p w14:paraId="06F288C8" w14:textId="77777777" w:rsidR="00670C75" w:rsidRPr="00784997" w:rsidRDefault="00670C75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176266B" w14:textId="77777777" w:rsidR="00670C75" w:rsidRPr="00784997" w:rsidRDefault="00670C75" w:rsidP="0090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CAC8E78" w14:textId="3439B822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Assists first-year fellows in developing their i</w:t>
            </w:r>
            <w:r w:rsidR="00903193">
              <w:rPr>
                <w:rFonts w:ascii="Arial" w:eastAsia="Arial" w:hAnsi="Arial" w:cs="Arial"/>
              </w:rPr>
              <w:t>ndividualized learning plans</w:t>
            </w:r>
          </w:p>
        </w:tc>
      </w:tr>
      <w:tr w:rsidR="00670C75" w:rsidRPr="00784997" w14:paraId="70A7247A" w14:textId="77777777">
        <w:tc>
          <w:tcPr>
            <w:tcW w:w="4950" w:type="dxa"/>
            <w:shd w:val="clear" w:color="auto" w:fill="FFD965"/>
          </w:tcPr>
          <w:p w14:paraId="11F8A1BE" w14:textId="77777777" w:rsidR="00670C75" w:rsidRPr="00784997" w:rsidRDefault="002A50D3" w:rsidP="0090319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A61B27F" w14:textId="77777777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610955A7" w14:textId="77777777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3E27C541" w14:textId="77777777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Review of learning plan</w:t>
            </w:r>
          </w:p>
          <w:p w14:paraId="16C7236F" w14:textId="77777777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Self-reflection</w:t>
            </w:r>
          </w:p>
        </w:tc>
      </w:tr>
      <w:tr w:rsidR="00670C75" w:rsidRPr="00784997" w14:paraId="46A0636B" w14:textId="77777777">
        <w:tc>
          <w:tcPr>
            <w:tcW w:w="4950" w:type="dxa"/>
            <w:shd w:val="clear" w:color="auto" w:fill="8DB3E2"/>
          </w:tcPr>
          <w:p w14:paraId="572F3D47" w14:textId="77777777" w:rsidR="00670C75" w:rsidRPr="00784997" w:rsidRDefault="002A50D3" w:rsidP="0090319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A4EA86E" w14:textId="77777777" w:rsidR="00670C75" w:rsidRPr="00784997" w:rsidRDefault="00670C75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0903D1A6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212E973" w14:textId="77777777" w:rsidR="00670C75" w:rsidRPr="00784997" w:rsidRDefault="002A50D3" w:rsidP="0090319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A9291A1" w14:textId="23CA00A5" w:rsidR="00670C75" w:rsidRPr="00784997" w:rsidRDefault="00785398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hyperlink r:id="rId55">
              <w:proofErr w:type="spellStart"/>
              <w:r w:rsidR="002A50D3" w:rsidRPr="00784997">
                <w:rPr>
                  <w:rFonts w:ascii="Arial" w:eastAsia="Arial" w:hAnsi="Arial" w:cs="Arial"/>
                  <w:color w:val="000000"/>
                </w:rPr>
                <w:t>Hojat</w:t>
              </w:r>
              <w:proofErr w:type="spellEnd"/>
              <w:r w:rsidR="002A50D3" w:rsidRPr="00784997">
                <w:rPr>
                  <w:rFonts w:ascii="Arial" w:eastAsia="Arial" w:hAnsi="Arial" w:cs="Arial"/>
                  <w:color w:val="000000"/>
                </w:rPr>
                <w:t xml:space="preserve"> M</w:t>
              </w:r>
            </w:hyperlink>
            <w:r w:rsidR="002A50D3" w:rsidRPr="00784997">
              <w:rPr>
                <w:rFonts w:ascii="Arial" w:eastAsia="Arial" w:hAnsi="Arial" w:cs="Arial"/>
                <w:color w:val="000000"/>
              </w:rPr>
              <w:t xml:space="preserve">, </w:t>
            </w:r>
            <w:hyperlink r:id="rId56">
              <w:proofErr w:type="spellStart"/>
              <w:r w:rsidR="002A50D3" w:rsidRPr="00784997">
                <w:rPr>
                  <w:rFonts w:ascii="Arial" w:eastAsia="Arial" w:hAnsi="Arial" w:cs="Arial"/>
                  <w:color w:val="000000"/>
                </w:rPr>
                <w:t>Veloski</w:t>
              </w:r>
              <w:proofErr w:type="spellEnd"/>
              <w:r w:rsidR="002A50D3" w:rsidRPr="00784997">
                <w:rPr>
                  <w:rFonts w:ascii="Arial" w:eastAsia="Arial" w:hAnsi="Arial" w:cs="Arial"/>
                  <w:color w:val="000000"/>
                </w:rPr>
                <w:t xml:space="preserve"> JJ</w:t>
              </w:r>
            </w:hyperlink>
            <w:r w:rsidR="002A50D3" w:rsidRPr="00784997">
              <w:rPr>
                <w:rFonts w:ascii="Arial" w:eastAsia="Arial" w:hAnsi="Arial" w:cs="Arial"/>
                <w:color w:val="000000"/>
              </w:rPr>
              <w:t xml:space="preserve">, </w:t>
            </w:r>
            <w:hyperlink r:id="rId57">
              <w:r w:rsidR="002A50D3" w:rsidRPr="00784997">
                <w:rPr>
                  <w:rFonts w:ascii="Arial" w:eastAsia="Arial" w:hAnsi="Arial" w:cs="Arial"/>
                  <w:color w:val="000000"/>
                </w:rPr>
                <w:t>Gonnella JS</w:t>
              </w:r>
            </w:hyperlink>
            <w:r w:rsidR="002A50D3" w:rsidRPr="00784997">
              <w:rPr>
                <w:rFonts w:ascii="Arial" w:eastAsia="Arial" w:hAnsi="Arial" w:cs="Arial"/>
                <w:color w:val="000000"/>
              </w:rPr>
              <w:t xml:space="preserve">. Measurement and correlates of physicians' lifelong learning. </w:t>
            </w:r>
            <w:proofErr w:type="spellStart"/>
            <w:r w:rsidR="002A50D3" w:rsidRPr="00784997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="002A50D3" w:rsidRPr="00784997">
              <w:rPr>
                <w:rFonts w:ascii="Arial" w:eastAsia="Arial" w:hAnsi="Arial" w:cs="Arial"/>
                <w:i/>
                <w:color w:val="000000"/>
              </w:rPr>
              <w:t xml:space="preserve"> Med.</w:t>
            </w:r>
            <w:r w:rsidR="00AC6AAB">
              <w:rPr>
                <w:rFonts w:ascii="Arial" w:eastAsia="Arial" w:hAnsi="Arial" w:cs="Arial"/>
                <w:color w:val="000000"/>
              </w:rPr>
              <w:t xml:space="preserve"> 2009;84(8):1066-74. </w:t>
            </w:r>
            <w:r w:rsidR="002A50D3" w:rsidRPr="00784997">
              <w:rPr>
                <w:rFonts w:ascii="Arial" w:eastAsia="Arial" w:hAnsi="Arial" w:cs="Arial"/>
                <w:i/>
                <w:color w:val="000000"/>
              </w:rPr>
              <w:t>Contains a validated questionnaire about physician lifelong learning.</w:t>
            </w:r>
          </w:p>
          <w:p w14:paraId="63E9B7CF" w14:textId="39968C9E" w:rsidR="00670C75" w:rsidRPr="00784997" w:rsidRDefault="002A50D3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Burke AE, Benson B, Englander R, </w:t>
            </w:r>
            <w:proofErr w:type="spellStart"/>
            <w:r w:rsidRPr="00784997">
              <w:rPr>
                <w:rFonts w:ascii="Arial" w:eastAsia="Arial" w:hAnsi="Arial" w:cs="Arial"/>
                <w:color w:val="000000"/>
              </w:rPr>
              <w:t>Carraccio</w:t>
            </w:r>
            <w:proofErr w:type="spellEnd"/>
            <w:r w:rsidRPr="00784997">
              <w:rPr>
                <w:rFonts w:ascii="Arial" w:eastAsia="Arial" w:hAnsi="Arial" w:cs="Arial"/>
                <w:color w:val="000000"/>
              </w:rPr>
              <w:t xml:space="preserve"> C, Hicks PJ. Domain of competence: practice-based learning and improvement. </w:t>
            </w:r>
            <w:proofErr w:type="spellStart"/>
            <w:r w:rsidRPr="00784997">
              <w:rPr>
                <w:rFonts w:ascii="Arial" w:eastAsia="Arial" w:hAnsi="Arial" w:cs="Arial"/>
                <w:i/>
                <w:color w:val="000000"/>
              </w:rPr>
              <w:t>Acad</w:t>
            </w:r>
            <w:proofErr w:type="spellEnd"/>
            <w:r w:rsidRPr="00784997">
              <w:rPr>
                <w:rFonts w:ascii="Arial" w:eastAsia="Arial" w:hAnsi="Arial" w:cs="Arial"/>
                <w:i/>
                <w:color w:val="000000"/>
              </w:rPr>
              <w:t xml:space="preserve"> </w:t>
            </w:r>
            <w:proofErr w:type="spellStart"/>
            <w:r w:rsidRPr="00784997">
              <w:rPr>
                <w:rFonts w:ascii="Arial" w:eastAsia="Arial" w:hAnsi="Arial" w:cs="Arial"/>
                <w:i/>
                <w:color w:val="000000"/>
              </w:rPr>
              <w:t>Pediatr</w:t>
            </w:r>
            <w:proofErr w:type="spellEnd"/>
            <w:r w:rsidRPr="00784997">
              <w:rPr>
                <w:rFonts w:ascii="Arial" w:eastAsia="Arial" w:hAnsi="Arial" w:cs="Arial"/>
                <w:i/>
                <w:color w:val="000000"/>
              </w:rPr>
              <w:t>.</w:t>
            </w:r>
            <w:r w:rsidR="00AC6AAB">
              <w:rPr>
                <w:rFonts w:ascii="Arial" w:eastAsia="Arial" w:hAnsi="Arial" w:cs="Arial"/>
                <w:color w:val="000000"/>
              </w:rPr>
              <w:t xml:space="preserve"> 2014;</w:t>
            </w:r>
            <w:proofErr w:type="gramStart"/>
            <w:r w:rsidR="00AC6AAB">
              <w:rPr>
                <w:rFonts w:ascii="Arial" w:eastAsia="Arial" w:hAnsi="Arial" w:cs="Arial"/>
                <w:color w:val="000000"/>
              </w:rPr>
              <w:t>14:</w:t>
            </w:r>
            <w:r w:rsidRPr="00784997">
              <w:rPr>
                <w:rFonts w:ascii="Arial" w:eastAsia="Arial" w:hAnsi="Arial" w:cs="Arial"/>
                <w:color w:val="000000"/>
              </w:rPr>
              <w:t>S</w:t>
            </w:r>
            <w:proofErr w:type="gramEnd"/>
            <w:r w:rsidRPr="00784997">
              <w:rPr>
                <w:rFonts w:ascii="Arial" w:eastAsia="Arial" w:hAnsi="Arial" w:cs="Arial"/>
                <w:color w:val="000000"/>
              </w:rPr>
              <w:t>38-S54.</w:t>
            </w:r>
          </w:p>
          <w:p w14:paraId="183D76D0" w14:textId="709E6D3F" w:rsidR="00670C75" w:rsidRPr="00B02BF1" w:rsidRDefault="00B02BF1" w:rsidP="0090319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American Board of Medical Genetics and Genomics (ABMGG). Learning guides. </w:t>
            </w:r>
            <w:hyperlink r:id="rId58" w:history="1">
              <w:r w:rsidRPr="00784997">
                <w:rPr>
                  <w:rStyle w:val="Hyperlink"/>
                  <w:rFonts w:ascii="Arial" w:eastAsia="Arial" w:hAnsi="Arial" w:cs="Arial"/>
                </w:rPr>
                <w:t>http://www.abmgg.org/pages/program_learning.shtml</w:t>
              </w:r>
            </w:hyperlink>
            <w:r w:rsidRPr="00784997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728E76BD" w14:textId="77777777" w:rsidR="00670C75" w:rsidRDefault="00670C75">
      <w:pPr>
        <w:spacing w:line="240" w:lineRule="auto"/>
        <w:ind w:hanging="180"/>
        <w:rPr>
          <w:rFonts w:ascii="Arial" w:eastAsia="Arial" w:hAnsi="Arial" w:cs="Arial"/>
        </w:rPr>
      </w:pPr>
    </w:p>
    <w:p w14:paraId="5E6E1BA8" w14:textId="0FD6A39F" w:rsidR="00670C75" w:rsidRDefault="002A50D3">
      <w:r>
        <w:br w:type="page"/>
      </w:r>
    </w:p>
    <w:tbl>
      <w:tblPr>
        <w:tblStyle w:val="ad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414B2E89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127E48E" w14:textId="2559C59F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Professionalism 1: Professional Behavior and Ethical Principles</w:t>
            </w:r>
          </w:p>
          <w:p w14:paraId="32780456" w14:textId="77777777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recognize and address lapses in ethical and professional behavior, demonstrate ethical and professional behaviors, and use appropriate resources for managing ethical and professional dilemmas</w:t>
            </w:r>
          </w:p>
        </w:tc>
      </w:tr>
      <w:tr w:rsidR="00670C75" w:rsidRPr="00784997" w14:paraId="5B29F231" w14:textId="77777777">
        <w:tc>
          <w:tcPr>
            <w:tcW w:w="4950" w:type="dxa"/>
            <w:shd w:val="clear" w:color="auto" w:fill="FAC090"/>
          </w:tcPr>
          <w:p w14:paraId="7C4508B2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F6B8713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432ACFDD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2F4E35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 xml:space="preserve">Demonstrates knowledge of the ethical principles underlying laboratory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testing</w:t>
            </w:r>
            <w:proofErr w:type="gramEnd"/>
          </w:p>
          <w:p w14:paraId="25D8054C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B4FF75E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629E9F0E" w14:textId="0C7065FF" w:rsidR="00670C75" w:rsidRPr="00784997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0D1DEE">
              <w:rPr>
                <w:rFonts w:ascii="Arial" w:eastAsia="Arial" w:hAnsi="Arial" w:cs="Arial"/>
                <w:i/>
                <w:color w:val="000000"/>
              </w:rPr>
              <w:t>Describes how to report professionalism lapses, including strategies for addressing common barriers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A48C3B5" w14:textId="7FFF335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Understands that being tired can contribute </w:t>
            </w:r>
            <w:r w:rsidR="001B0105" w:rsidRPr="00784997">
              <w:rPr>
                <w:rFonts w:ascii="Arial" w:eastAsia="Arial" w:hAnsi="Arial" w:cs="Arial"/>
              </w:rPr>
              <w:t>t</w:t>
            </w:r>
            <w:r w:rsidR="001B0105">
              <w:rPr>
                <w:rFonts w:ascii="Arial" w:eastAsia="Arial" w:hAnsi="Arial" w:cs="Arial"/>
              </w:rPr>
              <w:t>o lapses</w:t>
            </w:r>
            <w:r w:rsidR="00903193">
              <w:rPr>
                <w:rFonts w:ascii="Arial" w:eastAsia="Arial" w:hAnsi="Arial" w:cs="Arial"/>
              </w:rPr>
              <w:t xml:space="preserve"> in </w:t>
            </w:r>
            <w:proofErr w:type="gramStart"/>
            <w:r w:rsidR="00903193">
              <w:rPr>
                <w:rFonts w:ascii="Arial" w:eastAsia="Arial" w:hAnsi="Arial" w:cs="Arial"/>
              </w:rPr>
              <w:t>professionalism</w:t>
            </w:r>
            <w:proofErr w:type="gramEnd"/>
          </w:p>
          <w:p w14:paraId="5488FEF9" w14:textId="34285D95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Understands that being late can have </w:t>
            </w:r>
            <w:r w:rsidR="001B0105" w:rsidRPr="00784997">
              <w:rPr>
                <w:rFonts w:ascii="Arial" w:eastAsia="Arial" w:hAnsi="Arial" w:cs="Arial"/>
              </w:rPr>
              <w:t>an adverse</w:t>
            </w:r>
            <w:r w:rsidRPr="00784997">
              <w:rPr>
                <w:rFonts w:ascii="Arial" w:eastAsia="Arial" w:hAnsi="Arial" w:cs="Arial"/>
              </w:rPr>
              <w:t xml:space="preserve"> effect on patient care and on</w:t>
            </w:r>
            <w:r w:rsidR="00903193">
              <w:rPr>
                <w:rFonts w:ascii="Arial" w:eastAsia="Arial" w:hAnsi="Arial" w:cs="Arial"/>
              </w:rPr>
              <w:t xml:space="preserve"> professional </w:t>
            </w:r>
            <w:proofErr w:type="gramStart"/>
            <w:r w:rsidR="00903193">
              <w:rPr>
                <w:rFonts w:ascii="Arial" w:eastAsia="Arial" w:hAnsi="Arial" w:cs="Arial"/>
              </w:rPr>
              <w:t>relationships</w:t>
            </w:r>
            <w:proofErr w:type="gramEnd"/>
          </w:p>
          <w:p w14:paraId="26AA78FD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74F05647" w14:textId="7C623F0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Articulates how the principle of “do no harm” a</w:t>
            </w:r>
            <w:r w:rsidR="00903193">
              <w:rPr>
                <w:rFonts w:ascii="Arial" w:eastAsia="Arial" w:hAnsi="Arial" w:cs="Arial"/>
              </w:rPr>
              <w:t>pplies to laboratory testing</w:t>
            </w:r>
          </w:p>
        </w:tc>
      </w:tr>
      <w:tr w:rsidR="00670C75" w:rsidRPr="00784997" w14:paraId="1F08B11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FEB1AA8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 xml:space="preserve">Analyzes straightforward situations using ethical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</w:rPr>
              <w:t>principles</w:t>
            </w:r>
            <w:proofErr w:type="gramEnd"/>
          </w:p>
          <w:p w14:paraId="696A6C21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76CF8D7B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2FE27667" w14:textId="1373B108" w:rsidR="00670C75" w:rsidRPr="00784997" w:rsidRDefault="000D1DEE" w:rsidP="000D1DEE">
            <w:pPr>
              <w:rPr>
                <w:rFonts w:ascii="Arial" w:eastAsia="Arial" w:hAnsi="Arial" w:cs="Arial"/>
                <w:i/>
              </w:rPr>
            </w:pPr>
            <w:r w:rsidRPr="000D1DEE">
              <w:rPr>
                <w:rFonts w:ascii="Arial" w:eastAsia="Arial" w:hAnsi="Arial" w:cs="Arial"/>
                <w:i/>
              </w:rPr>
              <w:t>Demonstrates insight into professional behavior in routine situations; takes responsibility for own professionalism lapses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DE521CA" w14:textId="60185A30" w:rsidR="00670C75" w:rsidRPr="00784997" w:rsidRDefault="002A50D3" w:rsidP="00B17143">
            <w:pPr>
              <w:numPr>
                <w:ilvl w:val="2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50" w:hanging="150"/>
              <w:rPr>
                <w:rFonts w:ascii="Arial" w:hAnsi="Arial" w:cs="Arial"/>
                <w:color w:val="000000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Refrains from discussing </w:t>
            </w:r>
            <w:r w:rsidR="00903193">
              <w:rPr>
                <w:rFonts w:ascii="Arial" w:eastAsia="Arial" w:hAnsi="Arial" w:cs="Arial"/>
                <w:color w:val="000000"/>
              </w:rPr>
              <w:t xml:space="preserve">a case when in public </w:t>
            </w:r>
            <w:proofErr w:type="gramStart"/>
            <w:r w:rsidR="00903193">
              <w:rPr>
                <w:rFonts w:ascii="Arial" w:eastAsia="Arial" w:hAnsi="Arial" w:cs="Arial"/>
                <w:color w:val="000000"/>
              </w:rPr>
              <w:t>places</w:t>
            </w:r>
            <w:proofErr w:type="gramEnd"/>
          </w:p>
          <w:p w14:paraId="7A4E0A16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EE5E7AE" w14:textId="03E5EB65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68436BE" w14:textId="77777777" w:rsidR="00B17143" w:rsidRPr="00784997" w:rsidRDefault="00B171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0977FA6" w14:textId="12E700CF" w:rsidR="00670C75" w:rsidRPr="00C02178" w:rsidRDefault="002A50D3" w:rsidP="00C0217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Notifies appropriate supervisor when another tr</w:t>
            </w:r>
            <w:r w:rsidR="00903193">
              <w:rPr>
                <w:rFonts w:ascii="Arial" w:eastAsia="Arial" w:hAnsi="Arial" w:cs="Arial"/>
              </w:rPr>
              <w:t>ainee appears to be impaired</w:t>
            </w:r>
          </w:p>
        </w:tc>
      </w:tr>
      <w:tr w:rsidR="00670C75" w:rsidRPr="00784997" w14:paraId="5BD6409B" w14:textId="77777777" w:rsidTr="00251B44">
        <w:trPr>
          <w:trHeight w:val="1860"/>
        </w:trPr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88385B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 xml:space="preserve">Recognizes the need for and uses appropriate resources to seek solutions in managing and resolving complex ethical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</w:rPr>
              <w:t>situations</w:t>
            </w:r>
            <w:proofErr w:type="gramEnd"/>
          </w:p>
          <w:p w14:paraId="55E6ACF6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4C553E19" w14:textId="0D863229" w:rsidR="00670C75" w:rsidRPr="00784997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0D1DEE">
              <w:rPr>
                <w:rFonts w:ascii="Arial" w:eastAsia="Arial" w:hAnsi="Arial" w:cs="Arial"/>
                <w:i/>
              </w:rPr>
              <w:t>Demonstrates professional behavior in complex or stressful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D3C0FEF" w14:textId="4316D39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After noticing a colleague’s inappropriate social media post, reviews policies related to posting of content a</w:t>
            </w:r>
            <w:r w:rsidR="00903193">
              <w:rPr>
                <w:rFonts w:ascii="Arial" w:eastAsia="Arial" w:hAnsi="Arial" w:cs="Arial"/>
                <w:color w:val="000000"/>
              </w:rPr>
              <w:t xml:space="preserve">nd seeks </w:t>
            </w:r>
            <w:proofErr w:type="gramStart"/>
            <w:r w:rsidR="00903193">
              <w:rPr>
                <w:rFonts w:ascii="Arial" w:eastAsia="Arial" w:hAnsi="Arial" w:cs="Arial"/>
                <w:color w:val="000000"/>
              </w:rPr>
              <w:t>guidance</w:t>
            </w:r>
            <w:proofErr w:type="gramEnd"/>
          </w:p>
          <w:p w14:paraId="043C2F46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13EE5631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96D4D66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  <w:p w14:paraId="313F135A" w14:textId="5DBF8817" w:rsidR="00670C75" w:rsidRPr="00784997" w:rsidRDefault="00F54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R</w:t>
            </w:r>
            <w:r w:rsidR="002A50D3" w:rsidRPr="00784997">
              <w:rPr>
                <w:rFonts w:ascii="Arial" w:eastAsia="Arial" w:hAnsi="Arial" w:cs="Arial"/>
                <w:color w:val="000000"/>
              </w:rPr>
              <w:t>emains calm when confronted by a provide</w:t>
            </w:r>
            <w:r w:rsidR="00903193">
              <w:rPr>
                <w:rFonts w:ascii="Arial" w:eastAsia="Arial" w:hAnsi="Arial" w:cs="Arial"/>
                <w:color w:val="000000"/>
              </w:rPr>
              <w:t>r who is upset or frustrated</w:t>
            </w:r>
          </w:p>
        </w:tc>
      </w:tr>
      <w:tr w:rsidR="00670C75" w:rsidRPr="00784997" w14:paraId="103E20F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8006B0C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 xml:space="preserve">Manages complex ethical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</w:rPr>
              <w:t>situations</w:t>
            </w:r>
            <w:proofErr w:type="gramEnd"/>
          </w:p>
          <w:p w14:paraId="331777CA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2C934F97" w14:textId="4C1CF0F7" w:rsidR="00670C75" w:rsidRPr="00784997" w:rsidRDefault="000D1DEE" w:rsidP="000D1DEE">
            <w:pPr>
              <w:rPr>
                <w:rFonts w:ascii="Arial" w:eastAsia="Arial" w:hAnsi="Arial" w:cs="Arial"/>
              </w:rPr>
            </w:pPr>
            <w:r w:rsidRPr="000D1DEE">
              <w:rPr>
                <w:rFonts w:ascii="Arial" w:eastAsia="Arial" w:hAnsi="Arial" w:cs="Arial"/>
                <w:i/>
              </w:rPr>
              <w:t>Recognizes situations that may trigger professionalism lapses and intervenes to prevent lapses in self and others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A6128AD" w14:textId="39DF6F54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Models respect for patients and promotes the same from colleagues when lab errors are identi</w:t>
            </w:r>
            <w:r w:rsidR="00903193">
              <w:rPr>
                <w:rFonts w:ascii="Arial" w:eastAsia="Arial" w:hAnsi="Arial" w:cs="Arial"/>
                <w:color w:val="000000"/>
              </w:rPr>
              <w:t xml:space="preserve">fied and required </w:t>
            </w:r>
            <w:proofErr w:type="gramStart"/>
            <w:r w:rsidR="00903193">
              <w:rPr>
                <w:rFonts w:ascii="Arial" w:eastAsia="Arial" w:hAnsi="Arial" w:cs="Arial"/>
                <w:color w:val="000000"/>
              </w:rPr>
              <w:t>correction</w:t>
            </w:r>
            <w:proofErr w:type="gramEnd"/>
          </w:p>
          <w:p w14:paraId="6C624000" w14:textId="0C41FD23" w:rsidR="00670C75" w:rsidRPr="00784997" w:rsidRDefault="002A50D3" w:rsidP="00F54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When observing a faculty member being aggressive towards </w:t>
            </w:r>
            <w:r w:rsidR="00F54BAF">
              <w:rPr>
                <w:rFonts w:ascii="Arial" w:eastAsia="Arial" w:hAnsi="Arial" w:cs="Arial"/>
                <w:color w:val="000000"/>
              </w:rPr>
              <w:t>learners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, identifies institutional resources for reporting and intervenes on the </w:t>
            </w:r>
            <w:r w:rsidR="00F54BAF">
              <w:rPr>
                <w:rFonts w:ascii="Arial" w:eastAsia="Arial" w:hAnsi="Arial" w:cs="Arial"/>
                <w:color w:val="000000"/>
              </w:rPr>
              <w:t>learner</w:t>
            </w:r>
            <w:r w:rsidR="00903193">
              <w:rPr>
                <w:rFonts w:ascii="Arial" w:eastAsia="Arial" w:hAnsi="Arial" w:cs="Arial"/>
                <w:color w:val="000000"/>
              </w:rPr>
              <w:t>’s behalf</w:t>
            </w:r>
          </w:p>
        </w:tc>
      </w:tr>
      <w:tr w:rsidR="00670C75" w:rsidRPr="00784997" w14:paraId="5790476A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613DAC8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 xml:space="preserve">Identifies and seeks to address system-level factors that introduce or exacerbate ethical problems or impede their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</w:rPr>
              <w:t>resolution</w:t>
            </w:r>
            <w:proofErr w:type="gramEnd"/>
          </w:p>
          <w:p w14:paraId="52BD02C5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21A74BD8" w14:textId="382030C9" w:rsidR="00670C75" w:rsidRPr="00784997" w:rsidRDefault="000D1DEE" w:rsidP="000D1DEE">
            <w:pPr>
              <w:rPr>
                <w:rFonts w:ascii="Arial" w:eastAsia="Arial" w:hAnsi="Arial" w:cs="Arial"/>
              </w:rPr>
            </w:pPr>
            <w:proofErr w:type="gramStart"/>
            <w:r w:rsidRPr="000D1DEE">
              <w:rPr>
                <w:rFonts w:ascii="Arial" w:eastAsia="Arial" w:hAnsi="Arial" w:cs="Arial"/>
                <w:i/>
              </w:rPr>
              <w:t>Coaches</w:t>
            </w:r>
            <w:proofErr w:type="gramEnd"/>
            <w:r w:rsidRPr="000D1DEE">
              <w:rPr>
                <w:rFonts w:ascii="Arial" w:eastAsia="Arial" w:hAnsi="Arial" w:cs="Arial"/>
                <w:i/>
              </w:rPr>
              <w:t xml:space="preserve"> others when their behavior fails to meet professional expectations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A1574B0" w14:textId="621091F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gramStart"/>
            <w:r w:rsidRPr="00784997">
              <w:rPr>
                <w:rFonts w:ascii="Arial" w:eastAsia="Arial" w:hAnsi="Arial" w:cs="Arial"/>
                <w:color w:val="000000"/>
              </w:rPr>
              <w:t>Coaches</w:t>
            </w:r>
            <w:proofErr w:type="gramEnd"/>
            <w:r w:rsidRPr="00784997">
              <w:rPr>
                <w:rFonts w:ascii="Arial" w:eastAsia="Arial" w:hAnsi="Arial" w:cs="Arial"/>
                <w:color w:val="000000"/>
              </w:rPr>
              <w:t xml:space="preserve"> others when their behavior fails to me</w:t>
            </w:r>
            <w:r w:rsidR="00903193">
              <w:rPr>
                <w:rFonts w:ascii="Arial" w:eastAsia="Arial" w:hAnsi="Arial" w:cs="Arial"/>
                <w:color w:val="000000"/>
              </w:rPr>
              <w:t>et professional expectations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and creates a performa</w:t>
            </w:r>
            <w:r w:rsidRPr="00784997">
              <w:rPr>
                <w:rFonts w:ascii="Arial" w:eastAsia="Arial" w:hAnsi="Arial" w:cs="Arial"/>
              </w:rPr>
              <w:t>nce improvement plan to prevent recurrence</w:t>
            </w:r>
          </w:p>
          <w:p w14:paraId="142A47E7" w14:textId="61D148B9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51512BB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47C510D" w14:textId="63EFA98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Engages laboratory staff to address delayed turnaround time to decrease patie</w:t>
            </w:r>
            <w:r w:rsidR="00903193">
              <w:rPr>
                <w:rFonts w:ascii="Arial" w:eastAsia="Arial" w:hAnsi="Arial" w:cs="Arial"/>
              </w:rPr>
              <w:t xml:space="preserve">nt and provider </w:t>
            </w:r>
            <w:proofErr w:type="gramStart"/>
            <w:r w:rsidR="00903193">
              <w:rPr>
                <w:rFonts w:ascii="Arial" w:eastAsia="Arial" w:hAnsi="Arial" w:cs="Arial"/>
              </w:rPr>
              <w:t>frustrations</w:t>
            </w:r>
            <w:proofErr w:type="gramEnd"/>
          </w:p>
          <w:p w14:paraId="303E0D48" w14:textId="7C47760F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Creates a </w:t>
            </w:r>
            <w:proofErr w:type="gramStart"/>
            <w:r w:rsidRPr="00784997">
              <w:rPr>
                <w:rFonts w:ascii="Arial" w:eastAsia="Arial" w:hAnsi="Arial" w:cs="Arial"/>
              </w:rPr>
              <w:t>mini-course</w:t>
            </w:r>
            <w:proofErr w:type="gramEnd"/>
            <w:r w:rsidRPr="00784997">
              <w:rPr>
                <w:rFonts w:ascii="Arial" w:eastAsia="Arial" w:hAnsi="Arial" w:cs="Arial"/>
              </w:rPr>
              <w:t xml:space="preserve"> for laboratory staff </w:t>
            </w:r>
            <w:r w:rsidR="00F54BAF">
              <w:rPr>
                <w:rFonts w:ascii="Arial" w:eastAsia="Arial" w:hAnsi="Arial" w:cs="Arial"/>
              </w:rPr>
              <w:t xml:space="preserve">members </w:t>
            </w:r>
            <w:r w:rsidRPr="00784997">
              <w:rPr>
                <w:rFonts w:ascii="Arial" w:eastAsia="Arial" w:hAnsi="Arial" w:cs="Arial"/>
              </w:rPr>
              <w:t>to addre</w:t>
            </w:r>
            <w:r w:rsidR="00903193">
              <w:rPr>
                <w:rFonts w:ascii="Arial" w:eastAsia="Arial" w:hAnsi="Arial" w:cs="Arial"/>
              </w:rPr>
              <w:t>ss customer service concerns</w:t>
            </w:r>
          </w:p>
        </w:tc>
      </w:tr>
      <w:tr w:rsidR="00670C75" w:rsidRPr="00784997" w14:paraId="7A57F58B" w14:textId="77777777">
        <w:tc>
          <w:tcPr>
            <w:tcW w:w="4950" w:type="dxa"/>
            <w:shd w:val="clear" w:color="auto" w:fill="FFD965"/>
          </w:tcPr>
          <w:p w14:paraId="5510998E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8DFB39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38F90A2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Global evaluation</w:t>
            </w:r>
          </w:p>
          <w:p w14:paraId="4508899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73940C05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Oral or written self-reflection </w:t>
            </w:r>
          </w:p>
          <w:p w14:paraId="119E20AB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Simulation</w:t>
            </w:r>
          </w:p>
        </w:tc>
      </w:tr>
      <w:tr w:rsidR="00670C75" w:rsidRPr="00784997" w14:paraId="390FAADC" w14:textId="77777777">
        <w:tc>
          <w:tcPr>
            <w:tcW w:w="4950" w:type="dxa"/>
            <w:shd w:val="clear" w:color="auto" w:fill="8DB3E2"/>
          </w:tcPr>
          <w:p w14:paraId="1B73C2E5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43088629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5E1C4103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91A9D34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D0DA137" w14:textId="2F30921D" w:rsidR="00670C75" w:rsidRPr="006C2223" w:rsidRDefault="002A50D3" w:rsidP="00101E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American Medical </w:t>
            </w:r>
            <w:r w:rsidRPr="006C2223">
              <w:rPr>
                <w:rFonts w:ascii="Arial" w:eastAsia="Arial" w:hAnsi="Arial" w:cs="Arial"/>
              </w:rPr>
              <w:t xml:space="preserve">Association Code of Ethics. </w:t>
            </w:r>
            <w:hyperlink r:id="rId59" w:history="1">
              <w:r w:rsidR="006C2223" w:rsidRPr="001E6453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="006C2223">
              <w:rPr>
                <w:rFonts w:ascii="Arial" w:eastAsia="Arial" w:hAnsi="Arial" w:cs="Arial"/>
              </w:rPr>
              <w:t xml:space="preserve">. </w:t>
            </w:r>
            <w:r w:rsidR="00B17143">
              <w:rPr>
                <w:rFonts w:ascii="Arial" w:eastAsia="Arial" w:hAnsi="Arial" w:cs="Arial"/>
              </w:rPr>
              <w:t xml:space="preserve">Accessed </w:t>
            </w:r>
            <w:r w:rsidRPr="006C2223">
              <w:rPr>
                <w:rFonts w:ascii="Arial" w:eastAsia="Arial" w:hAnsi="Arial" w:cs="Arial"/>
              </w:rPr>
              <w:t>2019.</w:t>
            </w:r>
          </w:p>
          <w:p w14:paraId="6BCBA2CC" w14:textId="725DF1A0" w:rsidR="006C2223" w:rsidRPr="006C2223" w:rsidRDefault="006C2223" w:rsidP="00101E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proofErr w:type="spellStart"/>
            <w:r w:rsidRPr="004478D1">
              <w:rPr>
                <w:rFonts w:ascii="Arial" w:eastAsia="Arial" w:hAnsi="Arial" w:cs="Arial"/>
                <w:color w:val="000000"/>
              </w:rPr>
              <w:t>Byyny</w:t>
            </w:r>
            <w:proofErr w:type="spellEnd"/>
            <w:r w:rsidRPr="004478D1">
              <w:rPr>
                <w:rFonts w:ascii="Arial" w:eastAsia="Arial" w:hAnsi="Arial" w:cs="Arial"/>
                <w:color w:val="000000"/>
              </w:rPr>
              <w:t xml:space="preserve"> RL, Papadakis MA, </w:t>
            </w:r>
            <w:proofErr w:type="spellStart"/>
            <w:r w:rsidRPr="004478D1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4478D1">
              <w:rPr>
                <w:rFonts w:ascii="Arial" w:eastAsia="Arial" w:hAnsi="Arial" w:cs="Arial"/>
                <w:color w:val="000000"/>
              </w:rPr>
              <w:t xml:space="preserve"> DS, </w:t>
            </w:r>
            <w:proofErr w:type="spellStart"/>
            <w:r w:rsidRPr="004478D1">
              <w:rPr>
                <w:rFonts w:ascii="Arial" w:eastAsia="Arial" w:hAnsi="Arial" w:cs="Arial"/>
                <w:color w:val="000000"/>
              </w:rPr>
              <w:t>Pfiel</w:t>
            </w:r>
            <w:proofErr w:type="spellEnd"/>
            <w:r w:rsidRPr="004478D1">
              <w:rPr>
                <w:rFonts w:ascii="Arial" w:eastAsia="Arial" w:hAnsi="Arial" w:cs="Arial"/>
                <w:color w:val="000000"/>
              </w:rPr>
              <w:t xml:space="preserve"> S, Alpha Omega Alpha. </w:t>
            </w:r>
            <w:r w:rsidRPr="004478D1">
              <w:rPr>
                <w:rFonts w:ascii="Arial" w:eastAsia="Arial" w:hAnsi="Arial" w:cs="Arial"/>
                <w:i/>
              </w:rPr>
              <w:t>Medical Professionalism Best Practices</w:t>
            </w:r>
            <w:r w:rsidRPr="004478D1">
              <w:rPr>
                <w:rFonts w:ascii="Arial" w:eastAsia="Arial" w:hAnsi="Arial" w:cs="Arial"/>
              </w:rPr>
              <w:t xml:space="preserve">. </w:t>
            </w:r>
            <w:r w:rsidRPr="004478D1">
              <w:rPr>
                <w:rFonts w:ascii="Arial" w:eastAsia="Arial" w:hAnsi="Arial" w:cs="Arial"/>
                <w:color w:val="000000"/>
              </w:rPr>
              <w:t>Menlo Park, CA: Alpha Omega A</w:t>
            </w:r>
            <w:r w:rsidR="000B017C">
              <w:rPr>
                <w:rFonts w:ascii="Arial" w:eastAsia="Arial" w:hAnsi="Arial" w:cs="Arial"/>
                <w:color w:val="000000"/>
              </w:rPr>
              <w:t>lpha Honor Medical Society; 2015</w:t>
            </w:r>
            <w:r w:rsidRPr="004478D1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60">
              <w:r w:rsidRPr="004478D1">
                <w:rPr>
                  <w:rFonts w:ascii="Arial" w:eastAsia="Arial" w:hAnsi="Arial" w:cs="Arial"/>
                  <w:color w:val="0000FF"/>
                  <w:u w:val="single"/>
                </w:rPr>
                <w:t>https://alphaomegaalpha.org/pdfs/2015MedicalProfessionalism.pdf</w:t>
              </w:r>
            </w:hyperlink>
            <w:r w:rsidRPr="004478D1">
              <w:rPr>
                <w:rFonts w:ascii="Arial" w:eastAsia="Arial" w:hAnsi="Arial" w:cs="Arial"/>
                <w:color w:val="0000FF"/>
                <w:u w:val="single"/>
              </w:rPr>
              <w:t>.</w:t>
            </w:r>
            <w:r>
              <w:rPr>
                <w:rFonts w:ascii="Arial" w:eastAsia="Arial" w:hAnsi="Arial" w:cs="Arial"/>
                <w:color w:val="0000FF"/>
                <w:u w:val="single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Accessed </w:t>
            </w:r>
            <w:r w:rsidRPr="006C2223">
              <w:rPr>
                <w:rFonts w:ascii="Arial" w:eastAsia="Arial" w:hAnsi="Arial" w:cs="Arial"/>
              </w:rPr>
              <w:t>2019.</w:t>
            </w:r>
          </w:p>
          <w:p w14:paraId="7E31632B" w14:textId="75BE3FC4" w:rsidR="006C2223" w:rsidRPr="004478D1" w:rsidRDefault="006C2223" w:rsidP="00101E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4478D1">
              <w:rPr>
                <w:rFonts w:ascii="Arial" w:eastAsia="Arial" w:hAnsi="Arial" w:cs="Arial"/>
                <w:color w:val="000000"/>
              </w:rPr>
              <w:t xml:space="preserve">Levinson W, Ginsburg S, Hafferty FW, Lucey CR. </w:t>
            </w:r>
            <w:r w:rsidRPr="004478D1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4478D1">
              <w:rPr>
                <w:rFonts w:ascii="Arial" w:eastAsia="Arial" w:hAnsi="Arial" w:cs="Arial"/>
                <w:color w:val="000000"/>
              </w:rPr>
              <w:t xml:space="preserve">. 1st ed. New York, NY: McGraw-Hill Education; 2014. </w:t>
            </w:r>
            <w:hyperlink r:id="rId61" w:history="1">
              <w:r w:rsidRPr="004478D1">
                <w:rPr>
                  <w:rStyle w:val="Hyperlink"/>
                  <w:rFonts w:ascii="Arial" w:eastAsia="Arial" w:hAnsi="Arial" w:cs="Arial"/>
                </w:rPr>
                <w:t>https://accessmedicine.mhmedical.com/book.aspx?bookID=1058</w:t>
              </w:r>
            </w:hyperlink>
            <w:r w:rsidRPr="004478D1">
              <w:rPr>
                <w:rFonts w:ascii="Arial" w:eastAsia="Arial" w:hAnsi="Arial" w:cs="Arial"/>
                <w:color w:val="000000"/>
              </w:rPr>
              <w:t xml:space="preserve">. </w:t>
            </w:r>
            <w:r w:rsidR="009D5E5F">
              <w:rPr>
                <w:rFonts w:ascii="Arial" w:eastAsia="Arial" w:hAnsi="Arial" w:cs="Arial"/>
                <w:color w:val="000000"/>
              </w:rPr>
              <w:t xml:space="preserve">Accessed </w:t>
            </w:r>
            <w:r w:rsidRPr="004478D1">
              <w:rPr>
                <w:rFonts w:ascii="Arial" w:eastAsia="Arial" w:hAnsi="Arial" w:cs="Arial"/>
                <w:color w:val="000000"/>
              </w:rPr>
              <w:t>2019.</w:t>
            </w:r>
          </w:p>
          <w:p w14:paraId="45874643" w14:textId="7FE0128A" w:rsidR="00670C75" w:rsidRPr="006C2223" w:rsidRDefault="002A50D3" w:rsidP="00101E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6C2223">
              <w:rPr>
                <w:rFonts w:ascii="Arial" w:eastAsia="Arial" w:hAnsi="Arial" w:cs="Arial"/>
              </w:rPr>
              <w:t xml:space="preserve">Domen RE, Johnson K, Conran RM, et al. Professionalism in pathology: a case-based approach as a potential education tool. </w:t>
            </w:r>
            <w:r w:rsidRPr="006C2223">
              <w:rPr>
                <w:rFonts w:ascii="Arial" w:eastAsia="Arial" w:hAnsi="Arial" w:cs="Arial"/>
                <w:i/>
              </w:rPr>
              <w:t xml:space="preserve">Arch </w:t>
            </w:r>
            <w:proofErr w:type="spellStart"/>
            <w:r w:rsidRPr="006C2223">
              <w:rPr>
                <w:rFonts w:ascii="Arial" w:eastAsia="Arial" w:hAnsi="Arial" w:cs="Arial"/>
                <w:i/>
              </w:rPr>
              <w:t>Pathol</w:t>
            </w:r>
            <w:proofErr w:type="spellEnd"/>
            <w:r w:rsidRPr="006C2223">
              <w:rPr>
                <w:rFonts w:ascii="Arial" w:eastAsia="Arial" w:hAnsi="Arial" w:cs="Arial"/>
                <w:i/>
              </w:rPr>
              <w:t xml:space="preserve"> Lab Med. </w:t>
            </w:r>
            <w:proofErr w:type="gramStart"/>
            <w:r w:rsidR="00544003">
              <w:rPr>
                <w:rFonts w:ascii="Arial" w:eastAsia="Arial" w:hAnsi="Arial" w:cs="Arial"/>
              </w:rPr>
              <w:t>2017;</w:t>
            </w:r>
            <w:r w:rsidR="00A95FFF">
              <w:rPr>
                <w:rFonts w:ascii="Arial" w:eastAsia="Arial" w:hAnsi="Arial" w:cs="Arial"/>
              </w:rPr>
              <w:t>141:215</w:t>
            </w:r>
            <w:proofErr w:type="gramEnd"/>
            <w:r w:rsidR="00A95FFF">
              <w:rPr>
                <w:rFonts w:ascii="Arial" w:eastAsia="Arial" w:hAnsi="Arial" w:cs="Arial"/>
              </w:rPr>
              <w:t xml:space="preserve">-219. </w:t>
            </w:r>
            <w:hyperlink r:id="rId62" w:history="1">
              <w:r w:rsidR="00A95FFF" w:rsidRPr="00911846">
                <w:rPr>
                  <w:rStyle w:val="Hyperlink"/>
                  <w:rFonts w:ascii="Arial" w:eastAsia="Arial" w:hAnsi="Arial" w:cs="Arial"/>
                </w:rPr>
                <w:t>https://doi.org/10.5858/arpa.2016-2017-CP</w:t>
              </w:r>
            </w:hyperlink>
            <w:r w:rsidR="00A95FFF">
              <w:rPr>
                <w:rFonts w:ascii="Arial" w:eastAsia="Arial" w:hAnsi="Arial" w:cs="Arial"/>
              </w:rPr>
              <w:t>. Accessed 2019.</w:t>
            </w:r>
          </w:p>
          <w:p w14:paraId="075189B3" w14:textId="52344047" w:rsidR="00670C75" w:rsidRPr="00784997" w:rsidRDefault="002A50D3" w:rsidP="00101E5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proofErr w:type="spellStart"/>
            <w:r w:rsidRPr="00784997">
              <w:rPr>
                <w:rFonts w:ascii="Arial" w:eastAsia="Arial" w:hAnsi="Arial" w:cs="Arial"/>
              </w:rPr>
              <w:t>Bynny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RL, </w:t>
            </w:r>
            <w:proofErr w:type="spellStart"/>
            <w:r w:rsidRPr="00784997">
              <w:rPr>
                <w:rFonts w:ascii="Arial" w:eastAsia="Arial" w:hAnsi="Arial" w:cs="Arial"/>
              </w:rPr>
              <w:t>Paauw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DS, </w:t>
            </w:r>
            <w:r w:rsidR="000B017C">
              <w:rPr>
                <w:rFonts w:ascii="Arial" w:eastAsia="Arial" w:hAnsi="Arial" w:cs="Arial"/>
              </w:rPr>
              <w:t xml:space="preserve">Papadakis MA, Pfeil S. </w:t>
            </w:r>
            <w:r w:rsidR="000B017C" w:rsidRPr="000B017C">
              <w:rPr>
                <w:rFonts w:ascii="Arial" w:eastAsia="Arial" w:hAnsi="Arial" w:cs="Arial"/>
                <w:i/>
              </w:rPr>
              <w:t>Medical Professionalism Best Practices: Professionalism in the Modern E</w:t>
            </w:r>
            <w:r w:rsidRPr="000B017C">
              <w:rPr>
                <w:rFonts w:ascii="Arial" w:eastAsia="Arial" w:hAnsi="Arial" w:cs="Arial"/>
                <w:i/>
              </w:rPr>
              <w:t>ra</w:t>
            </w:r>
            <w:r w:rsidRPr="00784997">
              <w:rPr>
                <w:rFonts w:ascii="Arial" w:eastAsia="Arial" w:hAnsi="Arial" w:cs="Arial"/>
              </w:rPr>
              <w:t>.</w:t>
            </w:r>
            <w:r w:rsidR="000B017C">
              <w:rPr>
                <w:rFonts w:ascii="Arial" w:eastAsia="Arial" w:hAnsi="Arial" w:cs="Arial"/>
              </w:rPr>
              <w:t xml:space="preserve"> </w:t>
            </w:r>
            <w:r w:rsidR="000B017C" w:rsidRPr="000B017C">
              <w:rPr>
                <w:rFonts w:ascii="Arial" w:eastAsia="Arial" w:hAnsi="Arial" w:cs="Arial"/>
              </w:rPr>
              <w:t>Menlo Park, CA: Alpha Omega A</w:t>
            </w:r>
            <w:r w:rsidR="000B017C">
              <w:rPr>
                <w:rFonts w:ascii="Arial" w:eastAsia="Arial" w:hAnsi="Arial" w:cs="Arial"/>
              </w:rPr>
              <w:t>lpha Honor Medical Society; 2</w:t>
            </w:r>
            <w:r w:rsidRPr="00784997">
              <w:rPr>
                <w:rFonts w:ascii="Arial" w:eastAsia="Arial" w:hAnsi="Arial" w:cs="Arial"/>
              </w:rPr>
              <w:t>017</w:t>
            </w:r>
            <w:r w:rsidR="00101E5F">
              <w:rPr>
                <w:rFonts w:ascii="Arial" w:eastAsia="Arial" w:hAnsi="Arial" w:cs="Arial"/>
              </w:rPr>
              <w:t xml:space="preserve">. </w:t>
            </w:r>
            <w:hyperlink r:id="rId63" w:history="1">
              <w:r w:rsidR="00101E5F" w:rsidRPr="009C7527">
                <w:rPr>
                  <w:rStyle w:val="Hyperlink"/>
                  <w:rFonts w:ascii="Arial" w:eastAsia="Arial" w:hAnsi="Arial" w:cs="Arial"/>
                </w:rPr>
                <w:t>http://alphaomegaalpha.org/pdfs/Monograph2018.pdf</w:t>
              </w:r>
            </w:hyperlink>
            <w:r w:rsidR="00101E5F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7CF6F7A3" w14:textId="77777777" w:rsidR="00670C75" w:rsidRDefault="00670C75">
      <w:pPr>
        <w:spacing w:line="240" w:lineRule="auto"/>
        <w:ind w:hanging="180"/>
        <w:rPr>
          <w:rFonts w:ascii="Arial" w:eastAsia="Arial" w:hAnsi="Arial" w:cs="Arial"/>
        </w:rPr>
      </w:pPr>
    </w:p>
    <w:p w14:paraId="29872978" w14:textId="2E242654" w:rsidR="00670C75" w:rsidRDefault="002A50D3">
      <w:r>
        <w:br w:type="page"/>
      </w:r>
    </w:p>
    <w:tbl>
      <w:tblPr>
        <w:tblStyle w:val="ae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14:paraId="2E086A6C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14EA0CF" w14:textId="77777777" w:rsidR="00670C75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Professionalism 2: Accountability and Conscientiousness</w:t>
            </w:r>
          </w:p>
          <w:p w14:paraId="007BF23B" w14:textId="77777777" w:rsidR="00670C75" w:rsidRDefault="002A50D3">
            <w:pPr>
              <w:ind w:left="187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Overall Intent:</w:t>
            </w:r>
            <w:r>
              <w:rPr>
                <w:rFonts w:ascii="Arial" w:eastAsia="Arial" w:hAnsi="Arial" w:cs="Arial"/>
              </w:rPr>
              <w:t xml:space="preserve"> To take responsibility for one’s own actions and the impact on patients and other members of the health care team</w:t>
            </w:r>
          </w:p>
        </w:tc>
      </w:tr>
      <w:tr w:rsidR="00670C75" w14:paraId="53B5EBE9" w14:textId="77777777">
        <w:tc>
          <w:tcPr>
            <w:tcW w:w="4950" w:type="dxa"/>
            <w:shd w:val="clear" w:color="auto" w:fill="FAC090"/>
          </w:tcPr>
          <w:p w14:paraId="13E7726D" w14:textId="77777777" w:rsidR="00670C75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11D7FA0" w14:textId="77777777" w:rsidR="00670C75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14:paraId="16176D72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28367B" w14:textId="2639B0C9" w:rsidR="00670C75" w:rsidRDefault="002A50D3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Level 1</w:t>
            </w:r>
            <w:r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Responds promptly to instructions, requests, or reminders to complete tasks and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2BECCF8" w14:textId="7D2FF9B9" w:rsidR="00670C75" w:rsidRDefault="00F54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Has t</w:t>
            </w:r>
            <w:r w:rsidR="002A50D3">
              <w:rPr>
                <w:rFonts w:ascii="Arial" w:eastAsia="Arial" w:hAnsi="Arial" w:cs="Arial"/>
              </w:rPr>
              <w:t xml:space="preserve">imely attendance at laboratory meetings, grand rounds and clinical </w:t>
            </w:r>
            <w:proofErr w:type="gramStart"/>
            <w:r w:rsidR="002A50D3">
              <w:rPr>
                <w:rFonts w:ascii="Arial" w:eastAsia="Arial" w:hAnsi="Arial" w:cs="Arial"/>
              </w:rPr>
              <w:t>conferences</w:t>
            </w:r>
            <w:proofErr w:type="gramEnd"/>
          </w:p>
          <w:p w14:paraId="1CCA4074" w14:textId="25FCCD58" w:rsidR="00670C75" w:rsidRDefault="002A50D3" w:rsidP="00F54BA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Completes administrative tasks, safety training</w:t>
            </w:r>
            <w:r w:rsidR="00F54BAF">
              <w:rPr>
                <w:rFonts w:ascii="Arial" w:eastAsia="Arial" w:hAnsi="Arial" w:cs="Arial"/>
              </w:rPr>
              <w:t xml:space="preserve"> documentation</w:t>
            </w:r>
            <w:r>
              <w:rPr>
                <w:rFonts w:ascii="Arial" w:eastAsia="Arial" w:hAnsi="Arial" w:cs="Arial"/>
              </w:rPr>
              <w:t>, and procedure review by specified due date</w:t>
            </w:r>
          </w:p>
        </w:tc>
      </w:tr>
      <w:tr w:rsidR="00670C75" w14:paraId="1B5F4E08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BCE76F2" w14:textId="07C11F77" w:rsidR="00670C75" w:rsidRDefault="002A50D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2</w:t>
            </w:r>
            <w:r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Takes ownership and performs tasks and responsibilities in a timely manner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AB5F528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 xml:space="preserve">Completes evaluations by specified due </w:t>
            </w:r>
            <w:proofErr w:type="gramStart"/>
            <w:r>
              <w:rPr>
                <w:rFonts w:ascii="Arial" w:eastAsia="Arial" w:hAnsi="Arial" w:cs="Arial"/>
              </w:rPr>
              <w:t>date</w:t>
            </w:r>
            <w:proofErr w:type="gramEnd"/>
          </w:p>
          <w:p w14:paraId="118AF82B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Completes assigned tasks before taking scheduled leave</w:t>
            </w:r>
          </w:p>
        </w:tc>
      </w:tr>
      <w:tr w:rsidR="00670C75" w14:paraId="6FAAF201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415C87" w14:textId="1CEFA224" w:rsidR="00670C75" w:rsidRDefault="002A50D3">
            <w:pPr>
              <w:rPr>
                <w:rFonts w:ascii="Arial" w:eastAsia="Arial" w:hAnsi="Arial" w:cs="Arial"/>
                <w:i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Level 3</w:t>
            </w:r>
            <w:r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Anticipates situations that may impact own ability to meet responsibilities and describes the impact on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08775CC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 xml:space="preserve">Notifies director of errors, testing delays, complex results that require more </w:t>
            </w:r>
            <w:proofErr w:type="gramStart"/>
            <w:r>
              <w:rPr>
                <w:rFonts w:ascii="Arial" w:eastAsia="Arial" w:hAnsi="Arial" w:cs="Arial"/>
              </w:rPr>
              <w:t>time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37BEC2EA" w14:textId="71995EEB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Asks for assistance from director, lab staff</w:t>
            </w:r>
            <w:r w:rsidR="00F54BAF">
              <w:rPr>
                <w:rFonts w:ascii="Arial" w:eastAsia="Arial" w:hAnsi="Arial" w:cs="Arial"/>
              </w:rPr>
              <w:t xml:space="preserve"> members</w:t>
            </w:r>
            <w:r>
              <w:rPr>
                <w:rFonts w:ascii="Arial" w:eastAsia="Arial" w:hAnsi="Arial" w:cs="Arial"/>
              </w:rPr>
              <w:t xml:space="preserve">, or faculty members as </w:t>
            </w:r>
            <w:proofErr w:type="gramStart"/>
            <w:r>
              <w:rPr>
                <w:rFonts w:ascii="Arial" w:eastAsia="Arial" w:hAnsi="Arial" w:cs="Arial"/>
              </w:rPr>
              <w:t>needed</w:t>
            </w:r>
            <w:proofErr w:type="gramEnd"/>
          </w:p>
          <w:p w14:paraId="2C486081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Arranges coverage for assigned tasks and notifies appropriate individuals in preparation for scheduled leave</w:t>
            </w:r>
          </w:p>
        </w:tc>
      </w:tr>
      <w:tr w:rsidR="00670C75" w14:paraId="47340754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C12F299" w14:textId="23BCA0A0" w:rsidR="00670C75" w:rsidRDefault="002A50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Level 4</w:t>
            </w:r>
            <w:r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Shares responsibility for system outcomes as a member of the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DF19027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 xml:space="preserve">Takes responsibility for inadvertently omitting key diagnostic information from a report </w:t>
            </w:r>
          </w:p>
        </w:tc>
      </w:tr>
      <w:tr w:rsidR="00670C75" w14:paraId="0593140A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09EF38" w14:textId="4458FB7C" w:rsidR="00670C75" w:rsidRDefault="002A50D3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>Level 5</w:t>
            </w:r>
            <w:r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Designs new strategies to ensure that the needs of patients, teams, and systems are met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22AF8AE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 xml:space="preserve">After soliciting input from providers, designs a testing algorithm for a specific disease </w:t>
            </w:r>
          </w:p>
        </w:tc>
      </w:tr>
      <w:tr w:rsidR="00670C75" w14:paraId="27E38B71" w14:textId="77777777">
        <w:tc>
          <w:tcPr>
            <w:tcW w:w="4950" w:type="dxa"/>
            <w:shd w:val="clear" w:color="auto" w:fill="FFD965"/>
          </w:tcPr>
          <w:p w14:paraId="76747B87" w14:textId="77777777" w:rsidR="00670C75" w:rsidRDefault="002A50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DB3D736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Compliance with deadlines and timelines</w:t>
            </w:r>
          </w:p>
          <w:p w14:paraId="2754257C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Direct observation</w:t>
            </w:r>
          </w:p>
          <w:p w14:paraId="622ECB0E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Global evaluations</w:t>
            </w:r>
          </w:p>
          <w:p w14:paraId="3830BD17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 xml:space="preserve">Multisource feedback including co-workers, supervisors, and other health </w:t>
            </w:r>
            <w:proofErr w:type="gramStart"/>
            <w:r>
              <w:rPr>
                <w:rFonts w:ascii="Arial" w:eastAsia="Arial" w:hAnsi="Arial" w:cs="Arial"/>
              </w:rPr>
              <w:t>providers</w:t>
            </w:r>
            <w:proofErr w:type="gramEnd"/>
          </w:p>
          <w:p w14:paraId="40D2EF80" w14:textId="3992BF48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Self-evaluations</w:t>
            </w:r>
          </w:p>
          <w:p w14:paraId="773ADAA9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Self-reflection</w:t>
            </w:r>
          </w:p>
        </w:tc>
      </w:tr>
      <w:tr w:rsidR="00670C75" w14:paraId="16A0394C" w14:textId="77777777">
        <w:tc>
          <w:tcPr>
            <w:tcW w:w="4950" w:type="dxa"/>
            <w:shd w:val="clear" w:color="auto" w:fill="8DB3E2"/>
          </w:tcPr>
          <w:p w14:paraId="5F69463D" w14:textId="77777777" w:rsidR="00670C75" w:rsidRDefault="002A50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64B88A58" w14:textId="77777777" w:rsidR="00670C75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</w:p>
        </w:tc>
      </w:tr>
      <w:tr w:rsidR="00670C75" w14:paraId="46319B6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1BC2DE98" w14:textId="77777777" w:rsidR="00670C75" w:rsidRDefault="002A50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DE239B9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ABMGG Professionalism Guidelines</w:t>
            </w:r>
          </w:p>
          <w:p w14:paraId="0ACD3325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ACMG Code of Conduct</w:t>
            </w:r>
          </w:p>
          <w:p w14:paraId="7D2FCA1C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2D6992CD" w14:textId="77777777" w:rsidR="00670C75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</w:pPr>
            <w:r>
              <w:rPr>
                <w:rFonts w:ascii="Arial" w:eastAsia="Arial" w:hAnsi="Arial" w:cs="Arial"/>
              </w:rPr>
              <w:t>Expectations of fellowship program regarding accountability and professionalism</w:t>
            </w:r>
          </w:p>
        </w:tc>
      </w:tr>
    </w:tbl>
    <w:p w14:paraId="7823FC48" w14:textId="4746643A" w:rsidR="002B1F8C" w:rsidRDefault="002B1F8C">
      <w:pPr>
        <w:rPr>
          <w:rFonts w:ascii="Arial" w:eastAsia="Arial" w:hAnsi="Arial" w:cs="Arial"/>
        </w:rPr>
      </w:pPr>
    </w:p>
    <w:p w14:paraId="727FD038" w14:textId="77777777" w:rsidR="002B1F8C" w:rsidRDefault="002B1F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f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65236C42" w14:textId="77777777" w:rsidTr="30222A30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FEFB214" w14:textId="084F7C7D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Professionalism 3: Personal and Professional Well-</w:t>
            </w:r>
            <w:r w:rsidR="002B1F8C">
              <w:rPr>
                <w:rFonts w:ascii="Arial" w:eastAsia="Arial" w:hAnsi="Arial" w:cs="Arial"/>
                <w:b/>
              </w:rPr>
              <w:t>B</w:t>
            </w:r>
            <w:r w:rsidRPr="00784997">
              <w:rPr>
                <w:rFonts w:ascii="Arial" w:eastAsia="Arial" w:hAnsi="Arial" w:cs="Arial"/>
                <w:b/>
              </w:rPr>
              <w:t>eing</w:t>
            </w:r>
          </w:p>
          <w:p w14:paraId="098F9A69" w14:textId="65C26641" w:rsidR="00670C75" w:rsidRPr="00784997" w:rsidRDefault="002A50D3" w:rsidP="00F54BAF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identify, use, manage, improve, and seek help for personal and professional well-being for self and others</w:t>
            </w:r>
          </w:p>
        </w:tc>
      </w:tr>
      <w:tr w:rsidR="00670C75" w:rsidRPr="00784997" w14:paraId="3283D880" w14:textId="77777777" w:rsidTr="30222A30">
        <w:tc>
          <w:tcPr>
            <w:tcW w:w="4950" w:type="dxa"/>
            <w:shd w:val="clear" w:color="auto" w:fill="FAC090"/>
          </w:tcPr>
          <w:p w14:paraId="1AFD1012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95E522F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00C1CBF0" w14:textId="77777777" w:rsidTr="30222A30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0715710F" w14:textId="1A62F769" w:rsidR="00670C75" w:rsidRPr="00784997" w:rsidRDefault="002A50D3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Describes common indicators of personal or professional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C9EF5A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With assistance, a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cknowledges own response to </w:t>
            </w:r>
            <w:r w:rsidRPr="00784997">
              <w:rPr>
                <w:rFonts w:ascii="Arial" w:eastAsia="Arial" w:hAnsi="Arial" w:cs="Arial"/>
              </w:rPr>
              <w:t xml:space="preserve">patient’s fatal genetic </w:t>
            </w:r>
            <w:proofErr w:type="gramStart"/>
            <w:r w:rsidRPr="00784997">
              <w:rPr>
                <w:rFonts w:ascii="Arial" w:eastAsia="Arial" w:hAnsi="Arial" w:cs="Arial"/>
              </w:rPr>
              <w:t>diagnosis</w:t>
            </w:r>
            <w:proofErr w:type="gramEnd"/>
          </w:p>
          <w:p w14:paraId="59432A7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Recognizes the need for time away from work for personal care</w:t>
            </w:r>
          </w:p>
        </w:tc>
      </w:tr>
      <w:tr w:rsidR="00670C75" w:rsidRPr="00784997" w14:paraId="5D09FD6A" w14:textId="77777777" w:rsidTr="30222A30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5B97774" w14:textId="3CC07F54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Independently recognizes status of personal and professional well-being and seeks help when needed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72858A2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Independently identifies and communicates impact of a </w:t>
            </w:r>
            <w:r w:rsidRPr="00784997">
              <w:rPr>
                <w:rFonts w:ascii="Arial" w:eastAsia="Arial" w:hAnsi="Arial" w:cs="Arial"/>
              </w:rPr>
              <w:t xml:space="preserve">personal family tragedy on one’s ability to be </w:t>
            </w:r>
            <w:proofErr w:type="gramStart"/>
            <w:r w:rsidRPr="00784997">
              <w:rPr>
                <w:rFonts w:ascii="Arial" w:eastAsia="Arial" w:hAnsi="Arial" w:cs="Arial"/>
              </w:rPr>
              <w:t>productive</w:t>
            </w:r>
            <w:proofErr w:type="gramEnd"/>
          </w:p>
          <w:p w14:paraId="41DD2CB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Recognizes a pattern </w:t>
            </w:r>
            <w:r w:rsidRPr="00784997">
              <w:rPr>
                <w:rFonts w:ascii="Arial" w:eastAsia="Arial" w:hAnsi="Arial" w:cs="Arial"/>
              </w:rPr>
              <w:t>of agitation and works to handle appropriately</w:t>
            </w:r>
          </w:p>
        </w:tc>
      </w:tr>
      <w:tr w:rsidR="00670C75" w:rsidRPr="00784997" w14:paraId="18A72207" w14:textId="77777777" w:rsidTr="30222A30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634BB288" w14:textId="45575F39" w:rsidR="00670C75" w:rsidRPr="00784997" w:rsidRDefault="002A50D3" w:rsidP="001254ED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Proposes a plan to optimize personal and professional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A0D023E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With </w:t>
            </w:r>
            <w:r w:rsidRPr="00784997">
              <w:rPr>
                <w:rFonts w:ascii="Arial" w:eastAsia="Arial" w:hAnsi="Arial" w:cs="Arial"/>
              </w:rPr>
              <w:t>a mentor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, develops a reflective response to deal with personal impact </w:t>
            </w:r>
            <w:r w:rsidRPr="00784997">
              <w:rPr>
                <w:rFonts w:ascii="Arial" w:eastAsia="Arial" w:hAnsi="Arial" w:cs="Arial"/>
              </w:rPr>
              <w:t>of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difficult cases and disclosures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 xml:space="preserve">of abnormal </w:t>
            </w:r>
            <w:proofErr w:type="gramStart"/>
            <w:r w:rsidRPr="00784997">
              <w:rPr>
                <w:rFonts w:ascii="Arial" w:eastAsia="Arial" w:hAnsi="Arial" w:cs="Arial"/>
              </w:rPr>
              <w:t>results</w:t>
            </w:r>
            <w:proofErr w:type="gramEnd"/>
          </w:p>
          <w:p w14:paraId="101BE18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Proposes to start a book club for members of the laboratory team</w:t>
            </w:r>
          </w:p>
        </w:tc>
      </w:tr>
      <w:tr w:rsidR="00670C75" w:rsidRPr="00784997" w14:paraId="5F72172C" w14:textId="77777777" w:rsidTr="30222A30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ED12C4D" w14:textId="30AD18C6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Implements a plan to optimize personal and professional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99D63EF" w14:textId="12BA846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Independently identifies and implements ways to manage personal </w:t>
            </w:r>
            <w:proofErr w:type="gramStart"/>
            <w:r w:rsidRPr="00784997">
              <w:rPr>
                <w:rFonts w:ascii="Arial" w:eastAsia="Arial" w:hAnsi="Arial" w:cs="Arial"/>
                <w:color w:val="000000"/>
              </w:rPr>
              <w:t>stress</w:t>
            </w:r>
            <w:proofErr w:type="gramEnd"/>
          </w:p>
          <w:p w14:paraId="460F991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Starts a book club for members of the laboratory team</w:t>
            </w:r>
          </w:p>
        </w:tc>
      </w:tr>
      <w:tr w:rsidR="00670C75" w:rsidRPr="00784997" w14:paraId="028FAC0F" w14:textId="77777777" w:rsidTr="30222A30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6EFD5D1" w14:textId="382548A9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>Coaches others to develop and implement plans to optimize personal and professional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9EA7CC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Assists in organizational efforts to address </w:t>
            </w:r>
            <w:r w:rsidRPr="00784997">
              <w:rPr>
                <w:rFonts w:ascii="Arial" w:eastAsia="Arial" w:hAnsi="Arial" w:cs="Arial"/>
              </w:rPr>
              <w:t>laboratorian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 well-being after</w:t>
            </w:r>
            <w:r w:rsidRPr="00784997">
              <w:rPr>
                <w:rFonts w:ascii="Arial" w:eastAsia="Arial" w:hAnsi="Arial" w:cs="Arial"/>
              </w:rPr>
              <w:t xml:space="preserve"> an adverse patient outcome resulting from a laboratory </w:t>
            </w:r>
            <w:proofErr w:type="gramStart"/>
            <w:r w:rsidRPr="00784997">
              <w:rPr>
                <w:rFonts w:ascii="Arial" w:eastAsia="Arial" w:hAnsi="Arial" w:cs="Arial"/>
              </w:rPr>
              <w:t>error</w:t>
            </w:r>
            <w:proofErr w:type="gramEnd"/>
          </w:p>
          <w:p w14:paraId="23C2C86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Helps junior fellows organize and implement a stress-relieving activity</w:t>
            </w:r>
          </w:p>
        </w:tc>
      </w:tr>
      <w:tr w:rsidR="00670C75" w:rsidRPr="00784997" w14:paraId="49A69566" w14:textId="77777777" w:rsidTr="30222A30">
        <w:tc>
          <w:tcPr>
            <w:tcW w:w="4950" w:type="dxa"/>
            <w:shd w:val="clear" w:color="auto" w:fill="FFD965"/>
          </w:tcPr>
          <w:p w14:paraId="5CC8603D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E20E52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1F02A264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Group interview or discussions for team activities</w:t>
            </w:r>
          </w:p>
          <w:p w14:paraId="431C9EC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Individual interview</w:t>
            </w:r>
          </w:p>
          <w:p w14:paraId="3C04514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Institutional online training modules</w:t>
            </w:r>
          </w:p>
          <w:p w14:paraId="0CAFA701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Self-assessment and personal learning plan</w:t>
            </w:r>
          </w:p>
        </w:tc>
      </w:tr>
      <w:tr w:rsidR="00670C75" w:rsidRPr="00784997" w14:paraId="484C089C" w14:textId="77777777" w:rsidTr="30222A30">
        <w:tc>
          <w:tcPr>
            <w:tcW w:w="4950" w:type="dxa"/>
            <w:shd w:val="clear" w:color="auto" w:fill="8DB3E2" w:themeFill="text2" w:themeFillTint="66"/>
          </w:tcPr>
          <w:p w14:paraId="16BE4133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BD7FE86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7FCB18F5" w14:textId="77777777" w:rsidTr="30222A30">
        <w:trPr>
          <w:trHeight w:val="80"/>
        </w:trPr>
        <w:tc>
          <w:tcPr>
            <w:tcW w:w="4950" w:type="dxa"/>
            <w:shd w:val="clear" w:color="auto" w:fill="A8D08D"/>
          </w:tcPr>
          <w:p w14:paraId="27F32FC6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DF8CBBF" w14:textId="77777777" w:rsidR="00FC76C3" w:rsidRPr="00FC76C3" w:rsidRDefault="00FC76C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FC76C3">
              <w:rPr>
                <w:rFonts w:ascii="Arial" w:eastAsia="Arial" w:hAnsi="Arial" w:cs="Arial"/>
              </w:rPr>
              <w:t xml:space="preserve">This </w:t>
            </w:r>
            <w:proofErr w:type="spellStart"/>
            <w:r w:rsidRPr="00FC76C3">
              <w:rPr>
                <w:rFonts w:ascii="Arial" w:eastAsia="Arial" w:hAnsi="Arial" w:cs="Arial"/>
              </w:rPr>
              <w:t>subcompetency</w:t>
            </w:r>
            <w:proofErr w:type="spellEnd"/>
            <w:r w:rsidRPr="00FC76C3">
              <w:rPr>
                <w:rFonts w:ascii="Arial" w:eastAsia="Arial" w:hAnsi="Arial" w:cs="Arial"/>
              </w:rPr>
              <w:t xml:space="preserve"> is not intended to evaluate a fellow’s well-being, but to ensure each fellow has the fundamental knowledge of factors that impact well-being, the mechanisms by which those factors impact well-being, and available resources and tools to improve well-being. </w:t>
            </w:r>
          </w:p>
          <w:p w14:paraId="377C965F" w14:textId="73FB6258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Local resources, including Employee Assistance, HR</w:t>
            </w:r>
          </w:p>
          <w:p w14:paraId="41A19360" w14:textId="33E76A85" w:rsidR="00670C75" w:rsidRPr="00784997" w:rsidRDefault="004D4904" w:rsidP="30222A3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30222A30">
              <w:rPr>
                <w:rFonts w:ascii="Arial" w:eastAsia="Arial" w:hAnsi="Arial" w:cs="Arial"/>
              </w:rPr>
              <w:t xml:space="preserve">ACGME. </w:t>
            </w:r>
            <w:r w:rsidR="006D479C" w:rsidRPr="30222A30">
              <w:rPr>
                <w:rFonts w:ascii="Arial" w:eastAsia="Arial" w:hAnsi="Arial" w:cs="Arial"/>
              </w:rPr>
              <w:t>“Well-Being Tools and Resources.” https://dl.acgme.org/pages/well-being-tools</w:t>
            </w:r>
            <w:r w:rsidR="58E44282" w:rsidRPr="30222A30">
              <w:rPr>
                <w:rFonts w:ascii="Arial" w:eastAsia="Arial" w:hAnsi="Arial" w:cs="Arial"/>
              </w:rPr>
              <w:t>-</w:t>
            </w:r>
            <w:r w:rsidR="006D479C" w:rsidRPr="30222A30">
              <w:rPr>
                <w:rFonts w:ascii="Arial" w:eastAsia="Arial" w:hAnsi="Arial" w:cs="Arial"/>
              </w:rPr>
              <w:t>resources. Accessed 2022.</w:t>
            </w:r>
          </w:p>
          <w:p w14:paraId="6E9FB40C" w14:textId="0070F962" w:rsidR="00670C75" w:rsidRPr="00784997" w:rsidRDefault="002A50D3" w:rsidP="004D490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AAMC</w:t>
            </w:r>
            <w:r w:rsidR="004D4904">
              <w:rPr>
                <w:rFonts w:ascii="Arial" w:eastAsia="Arial" w:hAnsi="Arial" w:cs="Arial"/>
              </w:rPr>
              <w:t>. Wellness.</w:t>
            </w:r>
            <w:r w:rsidR="004D4904">
              <w:t xml:space="preserve"> </w:t>
            </w:r>
            <w:hyperlink r:id="rId64" w:history="1">
              <w:r w:rsidR="004D4904" w:rsidRPr="001E6453">
                <w:rPr>
                  <w:rStyle w:val="Hyperlink"/>
                  <w:rFonts w:ascii="Arial" w:eastAsia="Arial" w:hAnsi="Arial" w:cs="Arial"/>
                </w:rPr>
                <w:t>https://www.aamc.org/news-insights/wellbeing/faculty</w:t>
              </w:r>
            </w:hyperlink>
            <w:r w:rsidR="004D4904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2D895EB9" w14:textId="77777777" w:rsidR="00670C75" w:rsidRDefault="00670C75">
      <w:pPr>
        <w:spacing w:line="240" w:lineRule="auto"/>
        <w:ind w:hanging="180"/>
        <w:rPr>
          <w:rFonts w:ascii="Arial" w:eastAsia="Arial" w:hAnsi="Arial" w:cs="Arial"/>
        </w:rPr>
      </w:pPr>
    </w:p>
    <w:p w14:paraId="0A03B275" w14:textId="0FE1360E" w:rsidR="00670C75" w:rsidRDefault="002A50D3">
      <w:r>
        <w:br w:type="page"/>
      </w:r>
    </w:p>
    <w:tbl>
      <w:tblPr>
        <w:tblStyle w:val="af0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6379A6FD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AE1DE69" w14:textId="0BD8AD78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Interpersonal and Communication Skills 1: Patient- and Family-Centered Communication</w:t>
            </w:r>
          </w:p>
          <w:p w14:paraId="561E4CEB" w14:textId="0D9A73BD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effectively communicate with the patient and family, to identify communication barriers including personal biases, and to organize and lead communication around shared decision</w:t>
            </w:r>
            <w:r w:rsidR="00F54BAF">
              <w:rPr>
                <w:rFonts w:ascii="Arial" w:eastAsia="Arial" w:hAnsi="Arial" w:cs="Arial"/>
              </w:rPr>
              <w:t xml:space="preserve"> </w:t>
            </w:r>
            <w:r w:rsidRPr="00784997">
              <w:rPr>
                <w:rFonts w:ascii="Arial" w:eastAsia="Arial" w:hAnsi="Arial" w:cs="Arial"/>
              </w:rPr>
              <w:t>making</w:t>
            </w:r>
          </w:p>
        </w:tc>
      </w:tr>
      <w:tr w:rsidR="00670C75" w:rsidRPr="00784997" w14:paraId="10A3CCD4" w14:textId="77777777">
        <w:tc>
          <w:tcPr>
            <w:tcW w:w="4950" w:type="dxa"/>
            <w:shd w:val="clear" w:color="auto" w:fill="FAC090"/>
          </w:tcPr>
          <w:p w14:paraId="4D082D06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DB41559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090CBDD7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B3291B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 xml:space="preserve">Identifies common barriers to effective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</w:rPr>
              <w:t>communication</w:t>
            </w:r>
            <w:proofErr w:type="gramEnd"/>
          </w:p>
          <w:p w14:paraId="56400BD9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5CC485C6" w14:textId="72135A99" w:rsidR="00670C75" w:rsidRPr="00784997" w:rsidRDefault="000D1DEE" w:rsidP="000D1DEE">
            <w:pPr>
              <w:rPr>
                <w:rFonts w:ascii="Arial" w:eastAsia="Arial" w:hAnsi="Arial" w:cs="Arial"/>
              </w:rPr>
            </w:pPr>
            <w:r w:rsidRPr="000D1DEE">
              <w:rPr>
                <w:rFonts w:ascii="Arial" w:eastAsia="Arial" w:hAnsi="Arial" w:cs="Arial"/>
                <w:i/>
              </w:rPr>
              <w:t>Identifies the role of the laboratory in communicating results to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7A4CDC16" w14:textId="4C6785D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Identifies that language (verbal and nonverbal cues) can be a barrier to effective </w:t>
            </w:r>
            <w:proofErr w:type="gramStart"/>
            <w:r w:rsidRPr="00784997">
              <w:rPr>
                <w:rFonts w:ascii="Arial" w:eastAsia="Arial" w:hAnsi="Arial" w:cs="Arial"/>
                <w:color w:val="000000"/>
              </w:rPr>
              <w:t>communication</w:t>
            </w:r>
            <w:proofErr w:type="gramEnd"/>
          </w:p>
          <w:p w14:paraId="423AFCDD" w14:textId="20FD28CC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6C0373CA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Understands that laboratory reports may be viewed by </w:t>
            </w:r>
            <w:proofErr w:type="gramStart"/>
            <w:r w:rsidRPr="00784997">
              <w:rPr>
                <w:rFonts w:ascii="Arial" w:eastAsia="Arial" w:hAnsi="Arial" w:cs="Arial"/>
              </w:rPr>
              <w:t>patients</w:t>
            </w:r>
            <w:proofErr w:type="gramEnd"/>
          </w:p>
          <w:p w14:paraId="5B7DED7D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Describes institutional policies and procedures for laboratory communication to patients</w:t>
            </w:r>
          </w:p>
        </w:tc>
      </w:tr>
      <w:tr w:rsidR="00670C75" w:rsidRPr="00784997" w14:paraId="10E6945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8D68826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 xml:space="preserve">Identifies complex barriers to effective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</w:rPr>
              <w:t>communication</w:t>
            </w:r>
            <w:proofErr w:type="gramEnd"/>
          </w:p>
          <w:p w14:paraId="56218EDA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68794DB2" w14:textId="607235DB" w:rsidR="00670C75" w:rsidRPr="00784997" w:rsidRDefault="000D1DEE" w:rsidP="000D1DEE">
            <w:pPr>
              <w:rPr>
                <w:rFonts w:ascii="Arial" w:eastAsia="Arial" w:hAnsi="Arial" w:cs="Arial"/>
                <w:i/>
              </w:rPr>
            </w:pPr>
            <w:r w:rsidRPr="000D1DEE">
              <w:rPr>
                <w:rFonts w:ascii="Arial" w:eastAsia="Arial" w:hAnsi="Arial" w:cs="Arial"/>
                <w:i/>
              </w:rPr>
              <w:t>Uses nonverbal behavior to demonstrate respect and establish rapport while observing in the clinical setting and can identify factors that could make a clinical situation psychosocially complex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0A6A2C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genetic literacy of patients as a barrier to </w:t>
            </w:r>
            <w:proofErr w:type="gramStart"/>
            <w:r w:rsidRPr="00784997">
              <w:rPr>
                <w:rFonts w:ascii="Arial" w:eastAsia="Arial" w:hAnsi="Arial" w:cs="Arial"/>
              </w:rPr>
              <w:t>communication</w:t>
            </w:r>
            <w:proofErr w:type="gramEnd"/>
          </w:p>
          <w:p w14:paraId="63C02C9F" w14:textId="5B4E590B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 xml:space="preserve">Recognizes the benefit of diagrams and pictures to communicate </w:t>
            </w:r>
            <w:proofErr w:type="gramStart"/>
            <w:r w:rsidRPr="00784997">
              <w:rPr>
                <w:rFonts w:ascii="Arial" w:eastAsia="Arial" w:hAnsi="Arial" w:cs="Arial"/>
                <w:color w:val="000000"/>
              </w:rPr>
              <w:t>information</w:t>
            </w:r>
            <w:proofErr w:type="gramEnd"/>
          </w:p>
          <w:p w14:paraId="71C5109F" w14:textId="3E282B12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01B8CD0" w14:textId="67BACF5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Remains attentive during a clinical encounter rather than focusing on electronic </w:t>
            </w:r>
            <w:proofErr w:type="gramStart"/>
            <w:r w:rsidRPr="00784997">
              <w:rPr>
                <w:rFonts w:ascii="Arial" w:eastAsia="Arial" w:hAnsi="Arial" w:cs="Arial"/>
              </w:rPr>
              <w:t>devices</w:t>
            </w:r>
            <w:proofErr w:type="gramEnd"/>
          </w:p>
          <w:p w14:paraId="2BF5D484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Arrives on time and remains present for the entire patient encounter</w:t>
            </w:r>
          </w:p>
        </w:tc>
      </w:tr>
      <w:tr w:rsidR="00670C75" w:rsidRPr="00784997" w14:paraId="6919B60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DFE564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 xml:space="preserve">With prompting, reflects on personal biases and can identify barriers in written language that may challenge understanding by patients and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families</w:t>
            </w:r>
            <w:proofErr w:type="gramEnd"/>
          </w:p>
          <w:p w14:paraId="4170261D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6111153" w14:textId="0672F8E3" w:rsidR="00670C75" w:rsidRPr="00784997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0D1DEE">
              <w:rPr>
                <w:rFonts w:ascii="Arial" w:eastAsia="Arial" w:hAnsi="Arial" w:cs="Arial"/>
                <w:i/>
                <w:color w:val="000000"/>
              </w:rPr>
              <w:t>Uses nonverbal behavior to demonstrate respect and establish rapport while observing a complex result disclosure by a clinician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7D25173" w14:textId="497D4EA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Reflects on one’s personal bias against pregnancy termination and describes its potential influence on communicating prenatal results to patients and </w:t>
            </w:r>
            <w:proofErr w:type="gramStart"/>
            <w:r w:rsidRPr="00784997">
              <w:rPr>
                <w:rFonts w:ascii="Arial" w:eastAsia="Arial" w:hAnsi="Arial" w:cs="Arial"/>
              </w:rPr>
              <w:t>families</w:t>
            </w:r>
            <w:proofErr w:type="gramEnd"/>
          </w:p>
          <w:p w14:paraId="3A8BA0BD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9A24515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14108FB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7022A33" w14:textId="128389E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  <w:color w:val="000000"/>
              </w:rPr>
              <w:t>Maintains eye contact and speaks directly to patients with intellectual disabilities</w:t>
            </w:r>
          </w:p>
        </w:tc>
      </w:tr>
      <w:tr w:rsidR="00670C75" w:rsidRPr="00784997" w14:paraId="3E8488AD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AEBBF1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 xml:space="preserve">Communicates the content of a report or educational materials in a way that is accessible to patients and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</w:rPr>
              <w:t>families</w:t>
            </w:r>
            <w:proofErr w:type="gramEnd"/>
          </w:p>
          <w:p w14:paraId="316CBCE1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18637ABA" w14:textId="3EA81DF6" w:rsidR="00670C75" w:rsidRPr="00784997" w:rsidRDefault="000D1DEE" w:rsidP="000D1DEE">
            <w:pPr>
              <w:rPr>
                <w:rFonts w:ascii="Arial" w:eastAsia="Arial" w:hAnsi="Arial" w:cs="Arial"/>
                <w:i/>
              </w:rPr>
            </w:pPr>
            <w:r w:rsidRPr="000D1DEE">
              <w:rPr>
                <w:rFonts w:ascii="Arial" w:eastAsia="Arial" w:hAnsi="Arial" w:cs="Arial"/>
                <w:i/>
              </w:rPr>
              <w:t>Orally communicates simple results to families in a concise manner, under the supervision of an attending clinician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05CBA66" w14:textId="04B0A0E3" w:rsidR="00670C75" w:rsidRPr="006E17B0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Creates an educational brochure to explain the need for ongoing test</w:t>
            </w:r>
            <w:r w:rsidR="006E17B0">
              <w:rPr>
                <w:rFonts w:ascii="Arial" w:eastAsia="Arial" w:hAnsi="Arial" w:cs="Arial"/>
              </w:rPr>
              <w:t xml:space="preserve">ing in the management of </w:t>
            </w:r>
            <w:proofErr w:type="gramStart"/>
            <w:r w:rsidR="006E17B0">
              <w:rPr>
                <w:rFonts w:ascii="Arial" w:eastAsia="Arial" w:hAnsi="Arial" w:cs="Arial"/>
              </w:rPr>
              <w:t>PKU</w:t>
            </w:r>
            <w:proofErr w:type="gramEnd"/>
          </w:p>
          <w:p w14:paraId="1BB3F5BF" w14:textId="20C901D3" w:rsidR="006E17B0" w:rsidRDefault="006E17B0" w:rsidP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5A57C801" w14:textId="77777777" w:rsidR="006E17B0" w:rsidRPr="00784997" w:rsidRDefault="006E17B0" w:rsidP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hAnsi="Arial" w:cs="Arial"/>
              </w:rPr>
            </w:pPr>
          </w:p>
          <w:p w14:paraId="415D975C" w14:textId="0718D001" w:rsidR="00670C75" w:rsidRPr="00784997" w:rsidRDefault="002A50D3" w:rsidP="006E17B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Explains urine organic acid results to a family of an infant diagnosed with isovaleric acidemia, under the supervisi</w:t>
            </w:r>
            <w:r w:rsidR="006E17B0">
              <w:rPr>
                <w:rFonts w:ascii="Arial" w:eastAsia="Arial" w:hAnsi="Arial" w:cs="Arial"/>
              </w:rPr>
              <w:t>on of an attending clinician</w:t>
            </w:r>
          </w:p>
        </w:tc>
      </w:tr>
      <w:tr w:rsidR="00670C75" w:rsidRPr="00784997" w14:paraId="7BC81A36" w14:textId="77777777" w:rsidTr="000D1DEE">
        <w:trPr>
          <w:trHeight w:val="1502"/>
        </w:trPr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8D2114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</w:rPr>
              <w:t xml:space="preserve">Develops systems to communicate laboratory information in a way that is accessible to patients and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</w:rPr>
              <w:t>families</w:t>
            </w:r>
            <w:proofErr w:type="gramEnd"/>
          </w:p>
          <w:p w14:paraId="663AFAAB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</w:rPr>
            </w:pPr>
          </w:p>
          <w:p w14:paraId="11109719" w14:textId="057771B8" w:rsidR="00670C75" w:rsidRPr="00784997" w:rsidRDefault="000D1DEE" w:rsidP="000D1DEE">
            <w:pPr>
              <w:rPr>
                <w:rFonts w:ascii="Arial" w:eastAsia="Arial" w:hAnsi="Arial" w:cs="Arial"/>
                <w:i/>
              </w:rPr>
            </w:pPr>
            <w:r w:rsidRPr="000D1DEE">
              <w:rPr>
                <w:rFonts w:ascii="Arial" w:eastAsia="Arial" w:hAnsi="Arial" w:cs="Arial"/>
                <w:i/>
              </w:rPr>
              <w:t>Independently orally communicates laboratory results with relevant information to providers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ECE6107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Serves on an institutional ethics </w:t>
            </w:r>
            <w:proofErr w:type="gramStart"/>
            <w:r w:rsidRPr="00784997">
              <w:rPr>
                <w:rFonts w:ascii="Arial" w:eastAsia="Arial" w:hAnsi="Arial" w:cs="Arial"/>
              </w:rPr>
              <w:t>committee</w:t>
            </w:r>
            <w:proofErr w:type="gramEnd"/>
          </w:p>
          <w:p w14:paraId="3E6D2242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Collaborates on enhancements to the patient portal to provide educational resources on laboratory test interpretation</w:t>
            </w:r>
          </w:p>
        </w:tc>
      </w:tr>
      <w:tr w:rsidR="00670C75" w:rsidRPr="00784997" w14:paraId="336950B5" w14:textId="77777777">
        <w:tc>
          <w:tcPr>
            <w:tcW w:w="4950" w:type="dxa"/>
            <w:shd w:val="clear" w:color="auto" w:fill="FFD965"/>
          </w:tcPr>
          <w:p w14:paraId="46A27A76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240C99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6A83C0E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Kalamazoo Essential Elements Communication Checklist (Adapted)</w:t>
            </w:r>
          </w:p>
          <w:p w14:paraId="5B8C96EA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OSCE</w:t>
            </w:r>
          </w:p>
          <w:p w14:paraId="3B867AE8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Self-assessment including self-reflection </w:t>
            </w:r>
            <w:proofErr w:type="gramStart"/>
            <w:r w:rsidRPr="00784997">
              <w:rPr>
                <w:rFonts w:ascii="Arial" w:eastAsia="Arial" w:hAnsi="Arial" w:cs="Arial"/>
              </w:rPr>
              <w:t>exercises</w:t>
            </w:r>
            <w:proofErr w:type="gramEnd"/>
          </w:p>
          <w:p w14:paraId="3125DF56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Skills needed to set the state, </w:t>
            </w:r>
            <w:proofErr w:type="gramStart"/>
            <w:r w:rsidRPr="00784997">
              <w:rPr>
                <w:rFonts w:ascii="Arial" w:eastAsia="Arial" w:hAnsi="Arial" w:cs="Arial"/>
              </w:rPr>
              <w:t>Elicit</w:t>
            </w:r>
            <w:proofErr w:type="gramEnd"/>
            <w:r w:rsidRPr="00784997">
              <w:rPr>
                <w:rFonts w:ascii="Arial" w:eastAsia="Arial" w:hAnsi="Arial" w:cs="Arial"/>
              </w:rPr>
              <w:t xml:space="preserve"> information, Give information, Understand the patient, and End the encounter (SEGUE)</w:t>
            </w:r>
          </w:p>
          <w:p w14:paraId="14F5C3E8" w14:textId="3A85645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Standardized patients</w:t>
            </w:r>
          </w:p>
        </w:tc>
      </w:tr>
      <w:tr w:rsidR="00670C75" w:rsidRPr="00784997" w14:paraId="74697AA9" w14:textId="77777777">
        <w:tc>
          <w:tcPr>
            <w:tcW w:w="4950" w:type="dxa"/>
            <w:shd w:val="clear" w:color="auto" w:fill="8DB3E2"/>
          </w:tcPr>
          <w:p w14:paraId="6A49F6C9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28D5E5A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221BDDAA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D9388AE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FEF223F" w14:textId="2A67270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784997">
              <w:rPr>
                <w:rFonts w:ascii="Arial" w:eastAsia="Arial" w:hAnsi="Arial" w:cs="Arial"/>
                <w:i/>
              </w:rPr>
              <w:t>Med Teach</w:t>
            </w:r>
            <w:r w:rsidRPr="00784997">
              <w:rPr>
                <w:rFonts w:ascii="Arial" w:eastAsia="Arial" w:hAnsi="Arial" w:cs="Arial"/>
              </w:rPr>
              <w:t>. 2011;33(1):6-8.</w:t>
            </w:r>
          </w:p>
          <w:p w14:paraId="4401BD14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784997">
              <w:rPr>
                <w:rFonts w:ascii="Arial" w:eastAsia="Arial" w:hAnsi="Arial" w:cs="Arial"/>
              </w:rPr>
              <w:t>Makoul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G. Essential elements of communication in medical encounters: The Kalamazoo consensus statement. </w:t>
            </w:r>
            <w:proofErr w:type="spellStart"/>
            <w:r w:rsidRPr="00784997">
              <w:rPr>
                <w:rFonts w:ascii="Arial" w:eastAsia="Arial" w:hAnsi="Arial" w:cs="Arial"/>
                <w:i/>
              </w:rPr>
              <w:t>Acad</w:t>
            </w:r>
            <w:proofErr w:type="spellEnd"/>
            <w:r w:rsidRPr="00784997">
              <w:rPr>
                <w:rFonts w:ascii="Arial" w:eastAsia="Arial" w:hAnsi="Arial" w:cs="Arial"/>
                <w:i/>
              </w:rPr>
              <w:t xml:space="preserve"> Med</w:t>
            </w:r>
            <w:r w:rsidRPr="00784997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784997">
              <w:rPr>
                <w:rFonts w:ascii="Arial" w:eastAsia="Arial" w:hAnsi="Arial" w:cs="Arial"/>
              </w:rPr>
              <w:t>2001;76:390</w:t>
            </w:r>
            <w:proofErr w:type="gramEnd"/>
            <w:r w:rsidRPr="00784997">
              <w:rPr>
                <w:rFonts w:ascii="Arial" w:eastAsia="Arial" w:hAnsi="Arial" w:cs="Arial"/>
              </w:rPr>
              <w:t>-393.</w:t>
            </w:r>
          </w:p>
          <w:p w14:paraId="11BF7B37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spellStart"/>
            <w:r w:rsidRPr="00784997">
              <w:rPr>
                <w:rFonts w:ascii="Arial" w:eastAsia="Arial" w:hAnsi="Arial" w:cs="Arial"/>
              </w:rPr>
              <w:t>Makoul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G. The SEGUE Framework for teaching and assessing communication skills. </w:t>
            </w:r>
            <w:r w:rsidRPr="00784997">
              <w:rPr>
                <w:rFonts w:ascii="Arial" w:eastAsia="Arial" w:hAnsi="Arial" w:cs="Arial"/>
                <w:i/>
              </w:rPr>
              <w:t>Patient Educ Couns</w:t>
            </w:r>
            <w:r w:rsidRPr="00784997">
              <w:rPr>
                <w:rFonts w:ascii="Arial" w:eastAsia="Arial" w:hAnsi="Arial" w:cs="Arial"/>
              </w:rPr>
              <w:t>. 2001;45(1):23-34.</w:t>
            </w:r>
          </w:p>
          <w:p w14:paraId="79E6A360" w14:textId="3D44341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Symons AB, Swanson A, McGuigan D, </w:t>
            </w:r>
            <w:proofErr w:type="spellStart"/>
            <w:r w:rsidRPr="00784997">
              <w:rPr>
                <w:rFonts w:ascii="Arial" w:eastAsia="Arial" w:hAnsi="Arial" w:cs="Arial"/>
              </w:rPr>
              <w:t>Orrange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S, Akl EA. A tool for self-assessment of communication skills and professionalism in fellows. </w:t>
            </w:r>
            <w:r w:rsidRPr="00784997">
              <w:rPr>
                <w:rFonts w:ascii="Arial" w:eastAsia="Arial" w:hAnsi="Arial" w:cs="Arial"/>
                <w:i/>
              </w:rPr>
              <w:t>BMC Med Educ</w:t>
            </w:r>
            <w:r w:rsidR="007C0FD1">
              <w:rPr>
                <w:rFonts w:ascii="Arial" w:eastAsia="Arial" w:hAnsi="Arial" w:cs="Arial"/>
              </w:rPr>
              <w:t xml:space="preserve">. </w:t>
            </w:r>
            <w:proofErr w:type="gramStart"/>
            <w:r w:rsidR="007C0FD1">
              <w:rPr>
                <w:rFonts w:ascii="Arial" w:eastAsia="Arial" w:hAnsi="Arial" w:cs="Arial"/>
              </w:rPr>
              <w:t>2009;</w:t>
            </w:r>
            <w:r w:rsidRPr="00784997">
              <w:rPr>
                <w:rFonts w:ascii="Arial" w:eastAsia="Arial" w:hAnsi="Arial" w:cs="Arial"/>
              </w:rPr>
              <w:t>9:1</w:t>
            </w:r>
            <w:proofErr w:type="gramEnd"/>
            <w:r w:rsidRPr="00784997">
              <w:rPr>
                <w:rFonts w:ascii="Arial" w:eastAsia="Arial" w:hAnsi="Arial" w:cs="Arial"/>
              </w:rPr>
              <w:t>.</w:t>
            </w:r>
          </w:p>
          <w:p w14:paraId="20169522" w14:textId="549AF2F5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proofErr w:type="spellStart"/>
            <w:r w:rsidRPr="00784997">
              <w:rPr>
                <w:rFonts w:ascii="Arial" w:eastAsia="Arial" w:hAnsi="Arial" w:cs="Arial"/>
              </w:rPr>
              <w:t>Skotko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BG, Capone GT, </w:t>
            </w:r>
            <w:proofErr w:type="spellStart"/>
            <w:r w:rsidRPr="00784997">
              <w:rPr>
                <w:rFonts w:ascii="Arial" w:eastAsia="Arial" w:hAnsi="Arial" w:cs="Arial"/>
              </w:rPr>
              <w:t>Kishnani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PS, Postnatal Diagnosis of Down Syndrome: Synthesis of the Evidence o</w:t>
            </w:r>
            <w:r w:rsidR="0060195D">
              <w:rPr>
                <w:rFonts w:ascii="Arial" w:eastAsia="Arial" w:hAnsi="Arial" w:cs="Arial"/>
              </w:rPr>
              <w:t xml:space="preserve">n How Best to Deliver the News. </w:t>
            </w:r>
            <w:r w:rsidRPr="0060195D">
              <w:rPr>
                <w:rFonts w:ascii="Arial" w:eastAsia="Arial" w:hAnsi="Arial" w:cs="Arial"/>
                <w:i/>
              </w:rPr>
              <w:t>Pediatric</w:t>
            </w:r>
            <w:r w:rsidR="0060195D" w:rsidRPr="0060195D">
              <w:rPr>
                <w:rFonts w:ascii="Arial" w:eastAsia="Arial" w:hAnsi="Arial" w:cs="Arial"/>
                <w:i/>
              </w:rPr>
              <w:t>s</w:t>
            </w:r>
            <w:r w:rsidR="0060195D">
              <w:rPr>
                <w:rFonts w:ascii="Arial" w:eastAsia="Arial" w:hAnsi="Arial" w:cs="Arial"/>
              </w:rPr>
              <w:t xml:space="preserve">. </w:t>
            </w:r>
            <w:r w:rsidR="0019173C">
              <w:rPr>
                <w:rFonts w:ascii="Arial" w:eastAsia="Arial" w:hAnsi="Arial" w:cs="Arial"/>
              </w:rPr>
              <w:t>2009</w:t>
            </w:r>
            <w:r w:rsidR="0060195D">
              <w:rPr>
                <w:rFonts w:ascii="Arial" w:eastAsia="Arial" w:hAnsi="Arial" w:cs="Arial"/>
              </w:rPr>
              <w:t>;124(4</w:t>
            </w:r>
            <w:proofErr w:type="gramStart"/>
            <w:r w:rsidR="0060195D">
              <w:rPr>
                <w:rFonts w:ascii="Arial" w:eastAsia="Arial" w:hAnsi="Arial" w:cs="Arial"/>
              </w:rPr>
              <w:t>):e</w:t>
            </w:r>
            <w:proofErr w:type="gramEnd"/>
            <w:r w:rsidR="0060195D">
              <w:rPr>
                <w:rFonts w:ascii="Arial" w:eastAsia="Arial" w:hAnsi="Arial" w:cs="Arial"/>
              </w:rPr>
              <w:t>751-8. doi:</w:t>
            </w:r>
            <w:r w:rsidRPr="00784997">
              <w:rPr>
                <w:rFonts w:ascii="Arial" w:eastAsia="Arial" w:hAnsi="Arial" w:cs="Arial"/>
              </w:rPr>
              <w:t>10.1542/peds.2009-0480.</w:t>
            </w:r>
          </w:p>
          <w:p w14:paraId="1D640B8D" w14:textId="7BD4C972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eastAsia="Arial" w:hAnsi="Arial" w:cs="Arial"/>
              </w:rPr>
            </w:pPr>
            <w:proofErr w:type="spellStart"/>
            <w:r w:rsidRPr="00784997">
              <w:rPr>
                <w:rFonts w:ascii="Arial" w:eastAsia="Arial" w:hAnsi="Arial" w:cs="Arial"/>
              </w:rPr>
              <w:t>Skotko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BG, </w:t>
            </w:r>
            <w:proofErr w:type="spellStart"/>
            <w:r w:rsidRPr="00784997">
              <w:rPr>
                <w:rFonts w:ascii="Arial" w:eastAsia="Arial" w:hAnsi="Arial" w:cs="Arial"/>
              </w:rPr>
              <w:t>Kishnani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 PS, Capone GT, Prenatal diagnosis of Down syndrome: how best to d</w:t>
            </w:r>
            <w:r w:rsidR="0060195D">
              <w:rPr>
                <w:rFonts w:ascii="Arial" w:eastAsia="Arial" w:hAnsi="Arial" w:cs="Arial"/>
              </w:rPr>
              <w:t xml:space="preserve">eliver the news. </w:t>
            </w:r>
            <w:r w:rsidRPr="0060195D">
              <w:rPr>
                <w:rFonts w:ascii="Arial" w:eastAsia="Arial" w:hAnsi="Arial" w:cs="Arial"/>
                <w:i/>
              </w:rPr>
              <w:t>Am J Med Genet A</w:t>
            </w:r>
            <w:r w:rsidR="0060195D">
              <w:rPr>
                <w:rFonts w:ascii="Arial" w:eastAsia="Arial" w:hAnsi="Arial" w:cs="Arial"/>
              </w:rPr>
              <w:t>. 2009</w:t>
            </w:r>
            <w:r w:rsidRPr="00784997">
              <w:rPr>
                <w:rFonts w:ascii="Arial" w:eastAsia="Arial" w:hAnsi="Arial" w:cs="Arial"/>
              </w:rPr>
              <w:t>;149</w:t>
            </w:r>
            <w:proofErr w:type="gramStart"/>
            <w:r w:rsidRPr="00784997">
              <w:rPr>
                <w:rFonts w:ascii="Arial" w:eastAsia="Arial" w:hAnsi="Arial" w:cs="Arial"/>
              </w:rPr>
              <w:t>A(</w:t>
            </w:r>
            <w:proofErr w:type="gramEnd"/>
            <w:r w:rsidRPr="00784997">
              <w:rPr>
                <w:rFonts w:ascii="Arial" w:eastAsia="Arial" w:hAnsi="Arial" w:cs="Arial"/>
              </w:rPr>
              <w:t>11):2361-7.</w:t>
            </w:r>
          </w:p>
        </w:tc>
      </w:tr>
    </w:tbl>
    <w:p w14:paraId="65B48885" w14:textId="52515E68" w:rsidR="002B1F8C" w:rsidRDefault="002B1F8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Style w:val="af1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48F54612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AA8531C" w14:textId="062FC46D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Interpersonal and Communication Skills 2: Interprofessional and Team Communication</w:t>
            </w:r>
          </w:p>
          <w:p w14:paraId="3689364F" w14:textId="36FDB747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effectively communicate with the health care </w:t>
            </w:r>
            <w:r w:rsidR="00F54BAF">
              <w:rPr>
                <w:rFonts w:ascii="Arial" w:eastAsia="Arial" w:hAnsi="Arial" w:cs="Arial"/>
              </w:rPr>
              <w:t>and</w:t>
            </w:r>
            <w:r w:rsidRPr="00784997">
              <w:rPr>
                <w:rFonts w:ascii="Arial" w:eastAsia="Arial" w:hAnsi="Arial" w:cs="Arial"/>
              </w:rPr>
              <w:t xml:space="preserve"> clinical laboratory team in both straightforward and complex situations</w:t>
            </w:r>
          </w:p>
        </w:tc>
      </w:tr>
      <w:tr w:rsidR="00670C75" w:rsidRPr="00784997" w14:paraId="27622D62" w14:textId="77777777">
        <w:tc>
          <w:tcPr>
            <w:tcW w:w="4950" w:type="dxa"/>
            <w:shd w:val="clear" w:color="auto" w:fill="FAC090"/>
          </w:tcPr>
          <w:p w14:paraId="048E046C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74C5B94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02FCCAD3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A57B70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 xml:space="preserve">Uses language that values all members of the health care team, including clinical and laboratory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professionals</w:t>
            </w:r>
            <w:proofErr w:type="gramEnd"/>
          </w:p>
          <w:p w14:paraId="40642F37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0D210259" w14:textId="5E74396E" w:rsidR="00670C75" w:rsidRPr="00784997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0D1DEE">
              <w:rPr>
                <w:rFonts w:ascii="Arial" w:eastAsia="Arial" w:hAnsi="Arial" w:cs="Arial"/>
                <w:i/>
                <w:color w:val="000000"/>
              </w:rPr>
              <w:t>Describes the utility of constructive feedback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663C049" w14:textId="086DB0A2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Acknowledges the contribution of each m</w:t>
            </w:r>
            <w:r w:rsidR="006E17B0">
              <w:rPr>
                <w:rFonts w:ascii="Arial" w:eastAsia="Arial" w:hAnsi="Arial" w:cs="Arial"/>
              </w:rPr>
              <w:t xml:space="preserve">ember of the laboratory </w:t>
            </w:r>
            <w:proofErr w:type="gramStart"/>
            <w:r w:rsidR="006E17B0">
              <w:rPr>
                <w:rFonts w:ascii="Arial" w:eastAsia="Arial" w:hAnsi="Arial" w:cs="Arial"/>
              </w:rPr>
              <w:t>team</w:t>
            </w:r>
            <w:proofErr w:type="gramEnd"/>
          </w:p>
          <w:p w14:paraId="23B40D44" w14:textId="7FD2825A" w:rsidR="00670C75" w:rsidRDefault="00670C75" w:rsidP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9DFBD6B" w14:textId="77777777" w:rsidR="00C567C3" w:rsidRDefault="00C567C3" w:rsidP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DA2C509" w14:textId="77777777" w:rsidR="002B1F8C" w:rsidRPr="00784997" w:rsidRDefault="002B1F8C" w:rsidP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D6DA918" w14:textId="731DD9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Identifies that constructive feedb</w:t>
            </w:r>
            <w:r w:rsidR="006E17B0">
              <w:rPr>
                <w:rFonts w:ascii="Arial" w:eastAsia="Arial" w:hAnsi="Arial" w:cs="Arial"/>
              </w:rPr>
              <w:t>ack benefits the entire team</w:t>
            </w:r>
          </w:p>
        </w:tc>
      </w:tr>
      <w:tr w:rsidR="00670C75" w:rsidRPr="00784997" w14:paraId="0B97A002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885C12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 xml:space="preserve">Adapts communication style to fit team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needs</w:t>
            </w:r>
            <w:proofErr w:type="gramEnd"/>
          </w:p>
          <w:p w14:paraId="7140D708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1BB4FDEE" w14:textId="6EEDEC80" w:rsidR="00670C75" w:rsidRPr="00784997" w:rsidRDefault="000D1DEE" w:rsidP="000D1DEE">
            <w:pPr>
              <w:rPr>
                <w:rFonts w:ascii="Arial" w:eastAsia="Arial" w:hAnsi="Arial" w:cs="Arial"/>
                <w:i/>
              </w:rPr>
            </w:pPr>
            <w:r w:rsidRPr="000D1DEE">
              <w:rPr>
                <w:rFonts w:ascii="Arial" w:eastAsia="Arial" w:hAnsi="Arial" w:cs="Arial"/>
                <w:i/>
                <w:color w:val="000000"/>
              </w:rPr>
              <w:t>Solicits feedback on personal performance as a member of the laboratory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97E4704" w14:textId="5B2CA749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Communicates diagnostic evaluation results clearly and concisely in an</w:t>
            </w:r>
            <w:r w:rsidR="006E17B0">
              <w:rPr>
                <w:rFonts w:ascii="Arial" w:eastAsia="Arial" w:hAnsi="Arial" w:cs="Arial"/>
              </w:rPr>
              <w:t xml:space="preserve"> organized and timely </w:t>
            </w:r>
            <w:proofErr w:type="gramStart"/>
            <w:r w:rsidR="006E17B0">
              <w:rPr>
                <w:rFonts w:ascii="Arial" w:eastAsia="Arial" w:hAnsi="Arial" w:cs="Arial"/>
              </w:rPr>
              <w:t>manner</w:t>
            </w:r>
            <w:proofErr w:type="gramEnd"/>
          </w:p>
          <w:p w14:paraId="4C7716BB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FFFFFF"/>
              </w:rPr>
            </w:pPr>
          </w:p>
          <w:p w14:paraId="0FAFD935" w14:textId="5B1A7B8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Asks the laboratory team how they can improve</w:t>
            </w:r>
            <w:r w:rsidR="006E17B0">
              <w:rPr>
                <w:rFonts w:ascii="Arial" w:eastAsia="Arial" w:hAnsi="Arial" w:cs="Arial"/>
              </w:rPr>
              <w:t xml:space="preserve"> explanation of test </w:t>
            </w:r>
            <w:proofErr w:type="gramStart"/>
            <w:r w:rsidR="006E17B0">
              <w:rPr>
                <w:rFonts w:ascii="Arial" w:eastAsia="Arial" w:hAnsi="Arial" w:cs="Arial"/>
              </w:rPr>
              <w:t>results</w:t>
            </w:r>
            <w:proofErr w:type="gramEnd"/>
          </w:p>
          <w:p w14:paraId="682C6E7D" w14:textId="2200D17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Asks senior fellow how to improve timeli</w:t>
            </w:r>
            <w:r w:rsidR="006E17B0">
              <w:rPr>
                <w:rFonts w:ascii="Arial" w:eastAsia="Arial" w:hAnsi="Arial" w:cs="Arial"/>
              </w:rPr>
              <w:t>ness for completion of assay</w:t>
            </w:r>
          </w:p>
        </w:tc>
      </w:tr>
      <w:tr w:rsidR="00670C75" w:rsidRPr="00784997" w14:paraId="4A62727C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109D1E9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 xml:space="preserve">Communicates information effectively with all health care team members, including clinical and laboratory professionals, with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assistance</w:t>
            </w:r>
            <w:proofErr w:type="gramEnd"/>
          </w:p>
          <w:p w14:paraId="60C6A378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4C3FBC04" w14:textId="3F7A2BE7" w:rsidR="00670C75" w:rsidRPr="00784997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0D1DEE">
              <w:rPr>
                <w:rFonts w:ascii="Arial" w:eastAsia="Arial" w:hAnsi="Arial" w:cs="Arial"/>
                <w:i/>
                <w:color w:val="000000"/>
              </w:rPr>
              <w:t>Integrates feedback from team members to improve own communication and other skills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41CC729" w14:textId="365326D2" w:rsidR="00670C75" w:rsidRPr="00784997" w:rsidRDefault="002A50D3" w:rsidP="00EF1A6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After a test has been interpreted, communicates with the primary care team to verify they have receive</w:t>
            </w:r>
            <w:r w:rsidR="006E17B0">
              <w:rPr>
                <w:rFonts w:ascii="Arial" w:eastAsia="Arial" w:hAnsi="Arial" w:cs="Arial"/>
              </w:rPr>
              <w:t xml:space="preserve">d and understand the </w:t>
            </w:r>
            <w:proofErr w:type="gramStart"/>
            <w:r w:rsidR="006E17B0">
              <w:rPr>
                <w:rFonts w:ascii="Arial" w:eastAsia="Arial" w:hAnsi="Arial" w:cs="Arial"/>
              </w:rPr>
              <w:t>results</w:t>
            </w:r>
            <w:proofErr w:type="gramEnd"/>
          </w:p>
          <w:p w14:paraId="1F114457" w14:textId="46B9179E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5CBF605" w14:textId="77777777" w:rsidR="00EB49CD" w:rsidRPr="00784997" w:rsidRDefault="00EB49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74778C47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94D755B" w14:textId="14718925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Shares information gained regarding the request for a STAT result with the lab team and confirms reporting of t</w:t>
            </w:r>
            <w:r w:rsidR="006E17B0">
              <w:rPr>
                <w:rFonts w:ascii="Arial" w:eastAsia="Arial" w:hAnsi="Arial" w:cs="Arial"/>
              </w:rPr>
              <w:t xml:space="preserve">hat result in a rapid </w:t>
            </w:r>
            <w:proofErr w:type="gramStart"/>
            <w:r w:rsidR="006E17B0">
              <w:rPr>
                <w:rFonts w:ascii="Arial" w:eastAsia="Arial" w:hAnsi="Arial" w:cs="Arial"/>
              </w:rPr>
              <w:t>manner</w:t>
            </w:r>
            <w:proofErr w:type="gramEnd"/>
          </w:p>
          <w:p w14:paraId="1B9BFDC0" w14:textId="7453998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Shares concerns that an instrument is not working properly wit</w:t>
            </w:r>
            <w:r w:rsidR="006E17B0">
              <w:rPr>
                <w:rFonts w:ascii="Arial" w:eastAsia="Arial" w:hAnsi="Arial" w:cs="Arial"/>
              </w:rPr>
              <w:t>h the laboratory supervisor</w:t>
            </w:r>
          </w:p>
        </w:tc>
      </w:tr>
      <w:tr w:rsidR="00670C75" w:rsidRPr="00784997" w14:paraId="1DCBEE09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C8686C4" w14:textId="77777777" w:rsidR="000D1DEE" w:rsidRPr="000D1DEE" w:rsidRDefault="002A50D3" w:rsidP="000D1DEE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 xml:space="preserve">Independently communicates information effectively with all health care team members, including clinical and laboratory </w:t>
            </w:r>
            <w:proofErr w:type="gramStart"/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professionals</w:t>
            </w:r>
            <w:proofErr w:type="gramEnd"/>
          </w:p>
          <w:p w14:paraId="0FECCF4B" w14:textId="77777777" w:rsidR="000D1DEE" w:rsidRPr="000D1DEE" w:rsidRDefault="000D1DEE" w:rsidP="000D1DEE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205472BC" w14:textId="0AD92BAB" w:rsidR="00670C75" w:rsidRPr="00784997" w:rsidRDefault="000D1DEE" w:rsidP="000D1DEE">
            <w:pPr>
              <w:rPr>
                <w:rFonts w:ascii="Arial" w:eastAsia="Arial" w:hAnsi="Arial" w:cs="Arial"/>
                <w:i/>
              </w:rPr>
            </w:pPr>
            <w:r w:rsidRPr="000D1DEE">
              <w:rPr>
                <w:rFonts w:ascii="Arial" w:eastAsia="Arial" w:hAnsi="Arial" w:cs="Arial"/>
                <w:i/>
                <w:color w:val="000000"/>
              </w:rPr>
              <w:t>Facilitates regular health care team-based communications and feedback in complex situations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6AE3366" w14:textId="62A71706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Asks other members of the health care team to repeat back recommendat</w:t>
            </w:r>
            <w:r w:rsidR="006E17B0">
              <w:rPr>
                <w:rFonts w:ascii="Arial" w:eastAsia="Arial" w:hAnsi="Arial" w:cs="Arial"/>
              </w:rPr>
              <w:t xml:space="preserve">ions to ensure </w:t>
            </w:r>
            <w:proofErr w:type="gramStart"/>
            <w:r w:rsidR="006E17B0">
              <w:rPr>
                <w:rFonts w:ascii="Arial" w:eastAsia="Arial" w:hAnsi="Arial" w:cs="Arial"/>
              </w:rPr>
              <w:t>understanding</w:t>
            </w:r>
            <w:proofErr w:type="gramEnd"/>
          </w:p>
          <w:p w14:paraId="73F6A16D" w14:textId="27561DF6" w:rsidR="00670C75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2DC832A5" w14:textId="6893F4AF" w:rsidR="006E17B0" w:rsidRDefault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0F1EC534" w14:textId="77777777" w:rsidR="006E17B0" w:rsidRPr="00784997" w:rsidRDefault="006E1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rFonts w:ascii="Arial" w:eastAsia="Arial" w:hAnsi="Arial" w:cs="Arial"/>
              </w:rPr>
            </w:pPr>
          </w:p>
          <w:p w14:paraId="0BB4451C" w14:textId="725895B8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Participates in multidisciplinary meetings to discuss prioritization of testing in neonates requiring multiple biochemical tests when limit</w:t>
            </w:r>
            <w:r w:rsidR="006E17B0">
              <w:rPr>
                <w:rFonts w:ascii="Arial" w:eastAsia="Arial" w:hAnsi="Arial" w:cs="Arial"/>
              </w:rPr>
              <w:t>ed blood volume is available</w:t>
            </w:r>
          </w:p>
        </w:tc>
      </w:tr>
      <w:tr w:rsidR="00670C75" w:rsidRPr="00784997" w14:paraId="5B64B58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3777EDA" w14:textId="45104867" w:rsidR="00670C75" w:rsidRPr="00784997" w:rsidRDefault="002A50D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0D1DEE" w:rsidRPr="000D1DEE">
              <w:rPr>
                <w:rFonts w:ascii="Arial" w:eastAsia="Arial" w:hAnsi="Arial" w:cs="Arial"/>
                <w:i/>
                <w:color w:val="000000"/>
              </w:rPr>
              <w:t>Models flexible communication strategies that value input from all health care team members, resolving conflict when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A4A31C9" w14:textId="4B74AE9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Mediates a conflict resolution between different me</w:t>
            </w:r>
            <w:r w:rsidR="006E17B0">
              <w:rPr>
                <w:rFonts w:ascii="Arial" w:eastAsia="Arial" w:hAnsi="Arial" w:cs="Arial"/>
              </w:rPr>
              <w:t>mbers of the laboratory team</w:t>
            </w:r>
          </w:p>
        </w:tc>
      </w:tr>
      <w:tr w:rsidR="00670C75" w:rsidRPr="00784997" w14:paraId="46CB0516" w14:textId="77777777">
        <w:tc>
          <w:tcPr>
            <w:tcW w:w="4950" w:type="dxa"/>
            <w:shd w:val="clear" w:color="auto" w:fill="FFD965"/>
          </w:tcPr>
          <w:p w14:paraId="4194B6C9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135267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Direct observation</w:t>
            </w:r>
          </w:p>
          <w:p w14:paraId="6F10ACB1" w14:textId="6C67866C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6DBDF4DD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Self-reflection</w:t>
            </w:r>
          </w:p>
          <w:p w14:paraId="2B67C3B0" w14:textId="4634CAE5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Simulation</w:t>
            </w:r>
          </w:p>
        </w:tc>
      </w:tr>
      <w:tr w:rsidR="00670C75" w:rsidRPr="00784997" w14:paraId="02C427EF" w14:textId="77777777">
        <w:tc>
          <w:tcPr>
            <w:tcW w:w="4950" w:type="dxa"/>
            <w:shd w:val="clear" w:color="auto" w:fill="8DB3E2"/>
          </w:tcPr>
          <w:p w14:paraId="758F0823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0B381D2E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645F29B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A3CB478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5E445B9" w14:textId="786E5C9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Roth CG, Eldin KW, Padmanabhan V, Freidman EM. Twelve tips for the introduction of emotional intelligence in medical education. </w:t>
            </w:r>
            <w:r w:rsidRPr="00D43327">
              <w:rPr>
                <w:rFonts w:ascii="Arial" w:eastAsia="Arial" w:hAnsi="Arial" w:cs="Arial"/>
                <w:i/>
              </w:rPr>
              <w:t>Med Teach</w:t>
            </w:r>
            <w:r w:rsidR="00D43327">
              <w:rPr>
                <w:rFonts w:ascii="Arial" w:eastAsia="Arial" w:hAnsi="Arial" w:cs="Arial"/>
              </w:rPr>
              <w:t xml:space="preserve">. </w:t>
            </w:r>
            <w:proofErr w:type="gramStart"/>
            <w:r w:rsidR="00D43327">
              <w:rPr>
                <w:rFonts w:ascii="Arial" w:eastAsia="Arial" w:hAnsi="Arial" w:cs="Arial"/>
              </w:rPr>
              <w:t>2018;21:1</w:t>
            </w:r>
            <w:proofErr w:type="gramEnd"/>
            <w:r w:rsidR="00D43327">
              <w:rPr>
                <w:rFonts w:ascii="Arial" w:eastAsia="Arial" w:hAnsi="Arial" w:cs="Arial"/>
              </w:rPr>
              <w:t xml:space="preserve">-4. </w:t>
            </w:r>
            <w:hyperlink r:id="rId65" w:history="1">
              <w:r w:rsidR="00273D7B" w:rsidRPr="009C7527">
                <w:rPr>
                  <w:rStyle w:val="Hyperlink"/>
                  <w:rFonts w:ascii="Arial" w:eastAsia="Arial" w:hAnsi="Arial" w:cs="Arial"/>
                </w:rPr>
                <w:t>https://doi.org/10.1080/0142159X.2018.1481499</w:t>
              </w:r>
            </w:hyperlink>
            <w:r w:rsidR="00273D7B">
              <w:rPr>
                <w:rFonts w:ascii="Arial" w:eastAsia="Arial" w:hAnsi="Arial" w:cs="Arial"/>
              </w:rPr>
              <w:t>. Accessed 2019.</w:t>
            </w:r>
          </w:p>
          <w:p w14:paraId="6153AACA" w14:textId="40E00EAF" w:rsidR="00670C75" w:rsidRPr="00D43327" w:rsidRDefault="00D43327" w:rsidP="00D43327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Green M, Parrott T, Cook G. </w:t>
            </w:r>
            <w:r w:rsidR="002A50D3" w:rsidRPr="00784997">
              <w:rPr>
                <w:rFonts w:ascii="Arial" w:eastAsia="Arial" w:hAnsi="Arial" w:cs="Arial"/>
              </w:rPr>
              <w:t>Improv</w:t>
            </w:r>
            <w:r>
              <w:rPr>
                <w:rFonts w:ascii="Arial" w:eastAsia="Arial" w:hAnsi="Arial" w:cs="Arial"/>
              </w:rPr>
              <w:t xml:space="preserve">ing your communication skills. </w:t>
            </w:r>
            <w:r w:rsidR="002A50D3" w:rsidRPr="00D43327">
              <w:rPr>
                <w:rFonts w:ascii="Arial" w:eastAsia="Arial" w:hAnsi="Arial" w:cs="Arial"/>
                <w:i/>
              </w:rPr>
              <w:t>BMJ</w:t>
            </w:r>
            <w:r w:rsidR="00593D7F">
              <w:rPr>
                <w:rFonts w:ascii="Arial" w:eastAsia="Arial" w:hAnsi="Arial" w:cs="Arial"/>
              </w:rPr>
              <w:t xml:space="preserve">. </w:t>
            </w:r>
            <w:r w:rsidR="002A50D3" w:rsidRPr="00784997">
              <w:rPr>
                <w:rFonts w:ascii="Arial" w:eastAsia="Arial" w:hAnsi="Arial" w:cs="Arial"/>
              </w:rPr>
              <w:t>2012;</w:t>
            </w:r>
            <w:proofErr w:type="gramStart"/>
            <w:r w:rsidR="002A50D3" w:rsidRPr="00784997">
              <w:rPr>
                <w:rFonts w:ascii="Arial" w:eastAsia="Arial" w:hAnsi="Arial" w:cs="Arial"/>
              </w:rPr>
              <w:t>344:e</w:t>
            </w:r>
            <w:proofErr w:type="gramEnd"/>
            <w:r w:rsidR="002A50D3" w:rsidRPr="00784997">
              <w:rPr>
                <w:rFonts w:ascii="Arial" w:eastAsia="Arial" w:hAnsi="Arial" w:cs="Arial"/>
              </w:rPr>
              <w:t>357</w:t>
            </w:r>
            <w:r>
              <w:rPr>
                <w:rFonts w:ascii="Arial" w:eastAsia="Arial" w:hAnsi="Arial" w:cs="Arial"/>
              </w:rPr>
              <w:t>.</w:t>
            </w:r>
            <w:r w:rsidR="00273D7B">
              <w:rPr>
                <w:rFonts w:ascii="Arial" w:eastAsia="Arial" w:hAnsi="Arial" w:cs="Arial"/>
              </w:rPr>
              <w:t xml:space="preserve"> </w:t>
            </w:r>
            <w:hyperlink r:id="rId66">
              <w:r w:rsidR="002A50D3" w:rsidRPr="00784997">
                <w:rPr>
                  <w:rFonts w:ascii="Arial" w:eastAsia="Arial" w:hAnsi="Arial" w:cs="Arial"/>
                  <w:color w:val="0000FF"/>
                  <w:u w:val="single"/>
                </w:rPr>
                <w:t>https://doi.org/10.1136/bmj.e357</w:t>
              </w:r>
            </w:hyperlink>
            <w:r>
              <w:rPr>
                <w:rFonts w:ascii="Arial" w:hAnsi="Arial" w:cs="Arial"/>
              </w:rPr>
              <w:t>.</w:t>
            </w:r>
            <w:r w:rsidR="00273D7B">
              <w:rPr>
                <w:rFonts w:ascii="Arial" w:eastAsia="Arial" w:hAnsi="Arial" w:cs="Arial"/>
              </w:rPr>
              <w:t xml:space="preserve"> Accessed 2019.</w:t>
            </w:r>
          </w:p>
          <w:p w14:paraId="61CBE664" w14:textId="6EA0180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D43327">
              <w:rPr>
                <w:rFonts w:ascii="Arial" w:eastAsia="Arial" w:hAnsi="Arial" w:cs="Arial"/>
                <w:i/>
              </w:rPr>
              <w:t>Med Teach</w:t>
            </w:r>
            <w:r w:rsidR="00D43327">
              <w:rPr>
                <w:rFonts w:ascii="Arial" w:eastAsia="Arial" w:hAnsi="Arial" w:cs="Arial"/>
              </w:rPr>
              <w:t>. 2013;</w:t>
            </w:r>
            <w:r w:rsidR="00AB0D11">
              <w:rPr>
                <w:rFonts w:ascii="Arial" w:eastAsia="Arial" w:hAnsi="Arial" w:cs="Arial"/>
              </w:rPr>
              <w:t xml:space="preserve">35(5):395-403. </w:t>
            </w:r>
            <w:hyperlink r:id="rId67" w:history="1">
              <w:r w:rsidR="00AB0D11" w:rsidRPr="009C7527">
                <w:rPr>
                  <w:rStyle w:val="Hyperlink"/>
                  <w:rFonts w:ascii="Arial" w:eastAsia="Arial" w:hAnsi="Arial" w:cs="Arial"/>
                </w:rPr>
                <w:t>https://doi.org/10.3109/0142159X.2013.769677</w:t>
              </w:r>
            </w:hyperlink>
            <w:r w:rsidR="00AB0D11">
              <w:rPr>
                <w:rFonts w:ascii="Arial" w:eastAsia="Arial" w:hAnsi="Arial" w:cs="Arial"/>
              </w:rPr>
              <w:t>. Accessed 2019.</w:t>
            </w:r>
          </w:p>
          <w:p w14:paraId="66527074" w14:textId="5C485404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Dehon E, Simpson K, Fowler D, Jones A. Development of the faculty 360. </w:t>
            </w:r>
            <w:proofErr w:type="spellStart"/>
            <w:r w:rsidRPr="00273D7B">
              <w:rPr>
                <w:rFonts w:ascii="Arial" w:eastAsia="Arial" w:hAnsi="Arial" w:cs="Arial"/>
                <w:i/>
              </w:rPr>
              <w:t>MedEdPORTAL</w:t>
            </w:r>
            <w:proofErr w:type="spellEnd"/>
            <w:r w:rsidRPr="00784997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784997">
              <w:rPr>
                <w:rFonts w:ascii="Arial" w:eastAsia="Arial" w:hAnsi="Arial" w:cs="Arial"/>
              </w:rPr>
              <w:t>2015;11:10174</w:t>
            </w:r>
            <w:proofErr w:type="gramEnd"/>
            <w:r w:rsidR="00273D7B">
              <w:rPr>
                <w:rFonts w:ascii="Arial" w:eastAsia="Arial" w:hAnsi="Arial" w:cs="Arial"/>
              </w:rPr>
              <w:t>.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hyperlink r:id="rId68" w:history="1">
              <w:r w:rsidR="00AB0D11" w:rsidRPr="009C7527">
                <w:rPr>
                  <w:rStyle w:val="Hyperlink"/>
                  <w:rFonts w:ascii="Arial" w:eastAsia="Arial" w:hAnsi="Arial" w:cs="Arial"/>
                </w:rPr>
                <w:t>http://doi.org/10.15766/mep_2374-8265.10174</w:t>
              </w:r>
            </w:hyperlink>
            <w:r w:rsidR="00AB0D11">
              <w:rPr>
                <w:rFonts w:ascii="Arial" w:eastAsia="Arial" w:hAnsi="Arial" w:cs="Arial"/>
              </w:rPr>
              <w:t>. Accessed 2019.</w:t>
            </w:r>
          </w:p>
          <w:p w14:paraId="03B10216" w14:textId="5DCC14D0" w:rsidR="00670C75" w:rsidRPr="00784997" w:rsidRDefault="002A50D3" w:rsidP="00EE1E2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Lane JL, Gottlieb RP. </w:t>
            </w:r>
            <w:r w:rsidR="00F54BAF">
              <w:rPr>
                <w:rFonts w:ascii="Arial" w:eastAsia="Arial" w:hAnsi="Arial" w:cs="Arial"/>
              </w:rPr>
              <w:t>Structured</w:t>
            </w:r>
            <w:r w:rsidR="001D4022">
              <w:rPr>
                <w:rFonts w:ascii="Arial" w:eastAsia="Arial" w:hAnsi="Arial" w:cs="Arial"/>
              </w:rPr>
              <w:t xml:space="preserve"> clinical observations: a method to teach clinical skills with limited time and financial resources. </w:t>
            </w:r>
            <w:r w:rsidRPr="001D4022">
              <w:rPr>
                <w:rFonts w:ascii="Arial" w:eastAsia="Arial" w:hAnsi="Arial" w:cs="Arial"/>
                <w:i/>
              </w:rPr>
              <w:t>Pediatrics</w:t>
            </w:r>
            <w:r w:rsidRPr="00784997">
              <w:rPr>
                <w:rFonts w:ascii="Arial" w:eastAsia="Arial" w:hAnsi="Arial" w:cs="Arial"/>
              </w:rPr>
              <w:t>.</w:t>
            </w:r>
            <w:r w:rsidR="00593D7F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1D4022">
              <w:rPr>
                <w:rFonts w:ascii="Arial" w:eastAsia="Arial" w:hAnsi="Arial" w:cs="Arial"/>
              </w:rPr>
              <w:t>2000;105:973</w:t>
            </w:r>
            <w:proofErr w:type="gramEnd"/>
            <w:r w:rsidR="001D4022">
              <w:rPr>
                <w:rFonts w:ascii="Arial" w:eastAsia="Arial" w:hAnsi="Arial" w:cs="Arial"/>
              </w:rPr>
              <w:t xml:space="preserve">-7. </w:t>
            </w:r>
            <w:hyperlink r:id="rId69" w:history="1">
              <w:r w:rsidR="001D4022" w:rsidRPr="009C7527">
                <w:rPr>
                  <w:rStyle w:val="Hyperlink"/>
                  <w:rFonts w:ascii="Arial" w:eastAsia="Arial" w:hAnsi="Arial" w:cs="Arial"/>
                </w:rPr>
                <w:t>https://pediatrics.aappublications.org/content/pediatrics/105/Supplement_3/973.full.pdf</w:t>
              </w:r>
            </w:hyperlink>
            <w:r w:rsidR="001D4022">
              <w:rPr>
                <w:rFonts w:ascii="Arial" w:eastAsia="Arial" w:hAnsi="Arial" w:cs="Arial"/>
              </w:rPr>
              <w:t>. Accessed 2019.</w:t>
            </w:r>
          </w:p>
          <w:p w14:paraId="38A9C7B4" w14:textId="0EC6B73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Braddock CH, Edwards KA, Hasenberg NM, Laidley TL, Levinson W. </w:t>
            </w:r>
            <w:r w:rsidR="00593D7F">
              <w:rPr>
                <w:rFonts w:ascii="Arial" w:eastAsia="Arial" w:hAnsi="Arial" w:cs="Arial"/>
              </w:rPr>
              <w:t xml:space="preserve">Informed decision making in outpatient practice: time to get back to basics. </w:t>
            </w:r>
            <w:r w:rsidRPr="00593D7F">
              <w:rPr>
                <w:rFonts w:ascii="Arial" w:eastAsia="Arial" w:hAnsi="Arial" w:cs="Arial"/>
                <w:i/>
              </w:rPr>
              <w:t>JAMA</w:t>
            </w:r>
            <w:r w:rsidR="00593D7F">
              <w:rPr>
                <w:rFonts w:ascii="Arial" w:eastAsia="Arial" w:hAnsi="Arial" w:cs="Arial"/>
              </w:rPr>
              <w:t xml:space="preserve">. </w:t>
            </w:r>
            <w:proofErr w:type="gramStart"/>
            <w:r w:rsidRPr="00784997">
              <w:rPr>
                <w:rFonts w:ascii="Arial" w:eastAsia="Arial" w:hAnsi="Arial" w:cs="Arial"/>
              </w:rPr>
              <w:t>1999;282:2313</w:t>
            </w:r>
            <w:proofErr w:type="gramEnd"/>
            <w:r w:rsidRPr="00784997">
              <w:rPr>
                <w:rFonts w:ascii="Arial" w:eastAsia="Arial" w:hAnsi="Arial" w:cs="Arial"/>
              </w:rPr>
              <w:t>-2320</w:t>
            </w:r>
            <w:r w:rsidR="00593D7F">
              <w:rPr>
                <w:rFonts w:ascii="Arial" w:eastAsia="Arial" w:hAnsi="Arial" w:cs="Arial"/>
              </w:rPr>
              <w:t xml:space="preserve">. </w:t>
            </w:r>
            <w:hyperlink r:id="rId70" w:history="1">
              <w:r w:rsidR="00593D7F" w:rsidRPr="009C7527">
                <w:rPr>
                  <w:rStyle w:val="Hyperlink"/>
                  <w:rFonts w:ascii="Arial" w:eastAsia="Arial" w:hAnsi="Arial" w:cs="Arial"/>
                </w:rPr>
                <w:t>https://doi.org/10.1001/jama.282.24.2313</w:t>
              </w:r>
            </w:hyperlink>
            <w:r w:rsidR="00593D7F">
              <w:rPr>
                <w:rFonts w:ascii="Arial" w:eastAsia="Arial" w:hAnsi="Arial" w:cs="Arial"/>
              </w:rPr>
              <w:t>. Accessed 2019.</w:t>
            </w:r>
          </w:p>
        </w:tc>
      </w:tr>
    </w:tbl>
    <w:p w14:paraId="31CF5B52" w14:textId="77777777" w:rsidR="00670C75" w:rsidRDefault="00670C75">
      <w:pPr>
        <w:spacing w:line="240" w:lineRule="auto"/>
        <w:ind w:hanging="180"/>
        <w:rPr>
          <w:rFonts w:ascii="Arial" w:eastAsia="Arial" w:hAnsi="Arial" w:cs="Arial"/>
        </w:rPr>
      </w:pPr>
    </w:p>
    <w:p w14:paraId="7AEF2177" w14:textId="6E3F591B" w:rsidR="00670C75" w:rsidRDefault="002A50D3">
      <w:r>
        <w:br w:type="page"/>
      </w:r>
    </w:p>
    <w:tbl>
      <w:tblPr>
        <w:tblStyle w:val="af2"/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670C75" w:rsidRPr="00784997" w14:paraId="6FD9222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2E3D9C7" w14:textId="3CE3EB5F" w:rsidR="00670C75" w:rsidRPr="00784997" w:rsidRDefault="002A50D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lastRenderedPageBreak/>
              <w:t>Interpersonal and Communication Skills 3: Communication within Health Care Systems</w:t>
            </w:r>
          </w:p>
          <w:p w14:paraId="3A267166" w14:textId="77777777" w:rsidR="00670C75" w:rsidRPr="00784997" w:rsidRDefault="002A50D3">
            <w:pPr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Overall Intent:</w:t>
            </w:r>
            <w:r w:rsidRPr="00784997">
              <w:rPr>
                <w:rFonts w:ascii="Arial" w:eastAsia="Arial" w:hAnsi="Arial" w:cs="Arial"/>
              </w:rPr>
              <w:t xml:space="preserve"> To ensure the fellow effectively communicates using a variety of modalities</w:t>
            </w:r>
          </w:p>
        </w:tc>
      </w:tr>
      <w:tr w:rsidR="00670C75" w:rsidRPr="00784997" w14:paraId="0D0A9DEA" w14:textId="77777777">
        <w:tc>
          <w:tcPr>
            <w:tcW w:w="4950" w:type="dxa"/>
            <w:shd w:val="clear" w:color="auto" w:fill="FAC090"/>
          </w:tcPr>
          <w:p w14:paraId="78012D87" w14:textId="77777777" w:rsidR="00670C75" w:rsidRPr="00784997" w:rsidRDefault="002A50D3">
            <w:pPr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03C86C2" w14:textId="77777777" w:rsidR="00670C75" w:rsidRPr="00784997" w:rsidRDefault="002A50D3">
            <w:pPr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784997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670C75" w:rsidRPr="00784997" w14:paraId="723FD646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71C8DF" w14:textId="77777777" w:rsidR="00C567C3" w:rsidRPr="00C567C3" w:rsidRDefault="002A50D3" w:rsidP="00C567C3">
            <w:pPr>
              <w:rPr>
                <w:rFonts w:ascii="Arial" w:eastAsia="Arial" w:hAnsi="Arial" w:cs="Arial"/>
                <w:i/>
                <w:color w:val="000000"/>
              </w:rPr>
            </w:pPr>
            <w:r w:rsidRPr="00784997">
              <w:rPr>
                <w:rFonts w:ascii="Arial" w:eastAsia="Arial" w:hAnsi="Arial" w:cs="Arial"/>
                <w:b/>
              </w:rPr>
              <w:t>Level 1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C567C3" w:rsidRPr="00C567C3">
              <w:rPr>
                <w:rFonts w:ascii="Arial" w:eastAsia="Arial" w:hAnsi="Arial" w:cs="Arial"/>
                <w:i/>
                <w:color w:val="000000"/>
              </w:rPr>
              <w:t xml:space="preserve">Protects patient personal health information by following institutional </w:t>
            </w:r>
            <w:proofErr w:type="gramStart"/>
            <w:r w:rsidR="00C567C3" w:rsidRPr="00C567C3">
              <w:rPr>
                <w:rFonts w:ascii="Arial" w:eastAsia="Arial" w:hAnsi="Arial" w:cs="Arial"/>
                <w:i/>
                <w:color w:val="000000"/>
              </w:rPr>
              <w:t>policies</w:t>
            </w:r>
            <w:proofErr w:type="gramEnd"/>
          </w:p>
          <w:p w14:paraId="5533CC42" w14:textId="77777777" w:rsidR="00C567C3" w:rsidRPr="00C567C3" w:rsidRDefault="00C567C3" w:rsidP="00C567C3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3F2FD120" w14:textId="77777777" w:rsidR="00C567C3" w:rsidRPr="00C567C3" w:rsidRDefault="00C567C3" w:rsidP="00C567C3">
            <w:pPr>
              <w:rPr>
                <w:rFonts w:ascii="Arial" w:eastAsia="Arial" w:hAnsi="Arial" w:cs="Arial"/>
                <w:i/>
                <w:color w:val="000000"/>
              </w:rPr>
            </w:pPr>
          </w:p>
          <w:p w14:paraId="7B0390FD" w14:textId="2876879A" w:rsidR="00670C75" w:rsidRPr="00784997" w:rsidRDefault="00C567C3" w:rsidP="00C567C3">
            <w:pPr>
              <w:rPr>
                <w:rFonts w:ascii="Arial" w:eastAsia="Arial" w:hAnsi="Arial" w:cs="Arial"/>
                <w:i/>
                <w:color w:val="000000"/>
              </w:rPr>
            </w:pPr>
            <w:r w:rsidRPr="00C567C3">
              <w:rPr>
                <w:rFonts w:ascii="Arial" w:eastAsia="Arial" w:hAnsi="Arial" w:cs="Arial"/>
                <w:i/>
                <w:color w:val="000000"/>
              </w:rPr>
              <w:t>Identifies institutional and departmental procedures for communication of issues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2DE236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Shreds patient list after case conference</w:t>
            </w:r>
          </w:p>
          <w:p w14:paraId="2F014365" w14:textId="0CA77FA3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Actively logs off the computer and keeps </w:t>
            </w:r>
            <w:r w:rsidR="00F54BAF">
              <w:rPr>
                <w:rFonts w:ascii="Arial" w:eastAsia="Arial" w:hAnsi="Arial" w:cs="Arial"/>
              </w:rPr>
              <w:t>protected health information</w:t>
            </w:r>
            <w:r w:rsidRPr="00784997">
              <w:rPr>
                <w:rFonts w:ascii="Arial" w:eastAsia="Arial" w:hAnsi="Arial" w:cs="Arial"/>
              </w:rPr>
              <w:t xml:space="preserve"> (written or electronic) locked at all </w:t>
            </w:r>
            <w:proofErr w:type="gramStart"/>
            <w:r w:rsidRPr="00784997">
              <w:rPr>
                <w:rFonts w:ascii="Arial" w:eastAsia="Arial" w:hAnsi="Arial" w:cs="Arial"/>
              </w:rPr>
              <w:t>times</w:t>
            </w:r>
            <w:proofErr w:type="gramEnd"/>
          </w:p>
          <w:p w14:paraId="5E8341C5" w14:textId="77777777" w:rsidR="00670C75" w:rsidRPr="00784997" w:rsidRDefault="00670C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62E48291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the location of the on-call schedule and emergency contact </w:t>
            </w:r>
            <w:proofErr w:type="gramStart"/>
            <w:r w:rsidRPr="00784997">
              <w:rPr>
                <w:rFonts w:ascii="Arial" w:eastAsia="Arial" w:hAnsi="Arial" w:cs="Arial"/>
              </w:rPr>
              <w:t>numbers</w:t>
            </w:r>
            <w:proofErr w:type="gramEnd"/>
          </w:p>
          <w:p w14:paraId="7371DD33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proofErr w:type="gramStart"/>
            <w:r w:rsidRPr="00784997">
              <w:rPr>
                <w:rFonts w:ascii="Arial" w:eastAsia="Arial" w:hAnsi="Arial" w:cs="Arial"/>
              </w:rPr>
              <w:t>Is able to</w:t>
            </w:r>
            <w:proofErr w:type="gramEnd"/>
            <w:r w:rsidRPr="00784997">
              <w:rPr>
                <w:rFonts w:ascii="Arial" w:eastAsia="Arial" w:hAnsi="Arial" w:cs="Arial"/>
              </w:rPr>
              <w:t xml:space="preserve"> find written policies in binders, computers, intranet or any institutional resources</w:t>
            </w:r>
          </w:p>
        </w:tc>
      </w:tr>
      <w:tr w:rsidR="00670C75" w:rsidRPr="00784997" w14:paraId="479E6E83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12B79D3" w14:textId="77777777" w:rsidR="00C567C3" w:rsidRPr="00C567C3" w:rsidRDefault="002A50D3" w:rsidP="00C567C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2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C567C3" w:rsidRPr="00C567C3">
              <w:rPr>
                <w:rFonts w:ascii="Arial" w:eastAsia="Arial" w:hAnsi="Arial" w:cs="Arial"/>
                <w:i/>
              </w:rPr>
              <w:t xml:space="preserve">Selects content, recipient, and communication methods based on context and clinical urgency, with </w:t>
            </w:r>
            <w:proofErr w:type="gramStart"/>
            <w:r w:rsidR="00C567C3" w:rsidRPr="00C567C3">
              <w:rPr>
                <w:rFonts w:ascii="Arial" w:eastAsia="Arial" w:hAnsi="Arial" w:cs="Arial"/>
                <w:i/>
              </w:rPr>
              <w:t>guidance</w:t>
            </w:r>
            <w:proofErr w:type="gramEnd"/>
          </w:p>
          <w:p w14:paraId="6BED5C08" w14:textId="77777777" w:rsidR="00C567C3" w:rsidRPr="00C567C3" w:rsidRDefault="00C567C3" w:rsidP="00C567C3">
            <w:pPr>
              <w:rPr>
                <w:rFonts w:ascii="Arial" w:eastAsia="Arial" w:hAnsi="Arial" w:cs="Arial"/>
                <w:i/>
              </w:rPr>
            </w:pPr>
          </w:p>
          <w:p w14:paraId="0C899C71" w14:textId="0BF08A95" w:rsidR="00670C75" w:rsidRPr="00784997" w:rsidRDefault="00C567C3" w:rsidP="00C567C3">
            <w:pPr>
              <w:rPr>
                <w:rFonts w:ascii="Arial" w:eastAsia="Arial" w:hAnsi="Arial" w:cs="Arial"/>
                <w:i/>
              </w:rPr>
            </w:pPr>
            <w:r w:rsidRPr="00C567C3">
              <w:rPr>
                <w:rFonts w:ascii="Arial" w:eastAsia="Arial" w:hAnsi="Arial" w:cs="Arial"/>
                <w:i/>
              </w:rPr>
              <w:t>Uses institutional structure to effectively communicate clear and constructive suggestions, with assistance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16435952" w14:textId="77777777" w:rsidR="00670C75" w:rsidRPr="00784997" w:rsidRDefault="002A50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Identifies that provider should be called or paged immediately when a critical result is </w:t>
            </w:r>
            <w:proofErr w:type="gramStart"/>
            <w:r w:rsidRPr="00784997">
              <w:rPr>
                <w:rFonts w:ascii="Arial" w:eastAsia="Arial" w:hAnsi="Arial" w:cs="Arial"/>
              </w:rPr>
              <w:t>identified</w:t>
            </w:r>
            <w:proofErr w:type="gramEnd"/>
          </w:p>
          <w:p w14:paraId="30C65018" w14:textId="77777777" w:rsidR="00670C75" w:rsidRPr="00784997" w:rsidRDefault="00670C75" w:rsidP="002B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2FB7020" w14:textId="77777777" w:rsidR="00670C75" w:rsidRPr="00784997" w:rsidRDefault="00670C75" w:rsidP="002B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4309596F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bookmarkStart w:id="6" w:name="_3dy6vkm" w:colFirst="0" w:colLast="0"/>
            <w:bookmarkEnd w:id="6"/>
            <w:r w:rsidRPr="00784997">
              <w:rPr>
                <w:rFonts w:ascii="Arial" w:eastAsia="Arial" w:hAnsi="Arial" w:cs="Arial"/>
              </w:rPr>
              <w:t xml:space="preserve">Knows the chain of command and escalating </w:t>
            </w:r>
            <w:proofErr w:type="gramStart"/>
            <w:r w:rsidRPr="00784997">
              <w:rPr>
                <w:rFonts w:ascii="Arial" w:eastAsia="Arial" w:hAnsi="Arial" w:cs="Arial"/>
              </w:rPr>
              <w:t>procedures</w:t>
            </w:r>
            <w:proofErr w:type="gramEnd"/>
          </w:p>
          <w:p w14:paraId="58B8E10C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Contacts the service representative about an instrument malfunction</w:t>
            </w:r>
          </w:p>
        </w:tc>
      </w:tr>
      <w:tr w:rsidR="00670C75" w:rsidRPr="00784997" w14:paraId="28533345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C9C726" w14:textId="77777777" w:rsidR="00C567C3" w:rsidRPr="00C567C3" w:rsidRDefault="002A50D3" w:rsidP="00C567C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3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C567C3" w:rsidRPr="00C567C3">
              <w:rPr>
                <w:rFonts w:ascii="Arial" w:eastAsia="Arial" w:hAnsi="Arial" w:cs="Arial"/>
                <w:i/>
              </w:rPr>
              <w:t xml:space="preserve">Effectively and securely communicates clinical information, with </w:t>
            </w:r>
            <w:proofErr w:type="gramStart"/>
            <w:r w:rsidR="00C567C3" w:rsidRPr="00C567C3">
              <w:rPr>
                <w:rFonts w:ascii="Arial" w:eastAsia="Arial" w:hAnsi="Arial" w:cs="Arial"/>
                <w:i/>
              </w:rPr>
              <w:t>guidance</w:t>
            </w:r>
            <w:proofErr w:type="gramEnd"/>
          </w:p>
          <w:p w14:paraId="70E9FF67" w14:textId="77777777" w:rsidR="00C567C3" w:rsidRPr="00C567C3" w:rsidRDefault="00C567C3" w:rsidP="00C567C3">
            <w:pPr>
              <w:rPr>
                <w:rFonts w:ascii="Arial" w:eastAsia="Arial" w:hAnsi="Arial" w:cs="Arial"/>
                <w:i/>
              </w:rPr>
            </w:pPr>
          </w:p>
          <w:p w14:paraId="12D15238" w14:textId="50E20CE3" w:rsidR="00670C75" w:rsidRPr="00784997" w:rsidRDefault="00C567C3" w:rsidP="00C567C3">
            <w:pPr>
              <w:rPr>
                <w:rFonts w:ascii="Arial" w:eastAsia="Arial" w:hAnsi="Arial" w:cs="Arial"/>
                <w:i/>
                <w:color w:val="000000"/>
              </w:rPr>
            </w:pPr>
            <w:r w:rsidRPr="00C567C3">
              <w:rPr>
                <w:rFonts w:ascii="Arial" w:eastAsia="Arial" w:hAnsi="Arial" w:cs="Arial"/>
                <w:i/>
              </w:rPr>
              <w:t>Uses institutional structure to effectively communicate clear and constructive suggestions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34BD90F" w14:textId="77777777" w:rsidR="00670C75" w:rsidRPr="00784997" w:rsidRDefault="002A50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rFonts w:ascii="Arial" w:hAnsi="Arial" w:cs="Arial"/>
              </w:rPr>
            </w:pPr>
            <w:r w:rsidRPr="008B5633">
              <w:rPr>
                <w:rFonts w:ascii="Arial" w:eastAsia="Arial" w:hAnsi="Arial" w:cs="Arial"/>
                <w:iCs/>
                <w:color w:val="000000"/>
              </w:rPr>
              <w:t>C</w:t>
            </w:r>
            <w:r w:rsidRPr="00784997">
              <w:rPr>
                <w:rFonts w:ascii="Arial" w:eastAsia="Arial" w:hAnsi="Arial" w:cs="Arial"/>
              </w:rPr>
              <w:t xml:space="preserve">ontacts provider when a critical result is </w:t>
            </w:r>
            <w:proofErr w:type="gramStart"/>
            <w:r w:rsidRPr="00784997">
              <w:rPr>
                <w:rFonts w:ascii="Arial" w:eastAsia="Arial" w:hAnsi="Arial" w:cs="Arial"/>
              </w:rPr>
              <w:t>identified</w:t>
            </w:r>
            <w:proofErr w:type="gramEnd"/>
          </w:p>
          <w:p w14:paraId="0FD2B618" w14:textId="77777777" w:rsidR="00670C75" w:rsidRPr="00784997" w:rsidRDefault="00670C75" w:rsidP="002B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1A07F8E" w14:textId="77777777" w:rsidR="00670C75" w:rsidRPr="00784997" w:rsidRDefault="00670C75" w:rsidP="002B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54A23FC" w14:textId="0D4B9B2E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Knows when to direct concerns locally, departmentally, or institutionally </w:t>
            </w:r>
            <w:r w:rsidR="00F54BAF">
              <w:rPr>
                <w:rFonts w:ascii="Arial" w:eastAsia="Arial" w:hAnsi="Arial" w:cs="Arial"/>
              </w:rPr>
              <w:t>via</w:t>
            </w:r>
            <w:r w:rsidRPr="00784997">
              <w:rPr>
                <w:rFonts w:ascii="Arial" w:eastAsia="Arial" w:hAnsi="Arial" w:cs="Arial"/>
              </w:rPr>
              <w:t xml:space="preserve"> appropriate escalation</w:t>
            </w:r>
          </w:p>
        </w:tc>
      </w:tr>
      <w:tr w:rsidR="00670C75" w:rsidRPr="00784997" w14:paraId="5CAC9C0B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79BE87" w14:textId="77777777" w:rsidR="00C567C3" w:rsidRPr="00C567C3" w:rsidRDefault="002A50D3" w:rsidP="00C567C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4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C567C3" w:rsidRPr="00C567C3">
              <w:rPr>
                <w:rFonts w:ascii="Arial" w:eastAsia="Arial" w:hAnsi="Arial" w:cs="Arial"/>
                <w:i/>
              </w:rPr>
              <w:t xml:space="preserve">Independently communicates clinical </w:t>
            </w:r>
            <w:proofErr w:type="gramStart"/>
            <w:r w:rsidR="00C567C3" w:rsidRPr="00C567C3">
              <w:rPr>
                <w:rFonts w:ascii="Arial" w:eastAsia="Arial" w:hAnsi="Arial" w:cs="Arial"/>
                <w:i/>
              </w:rPr>
              <w:t>information</w:t>
            </w:r>
            <w:proofErr w:type="gramEnd"/>
          </w:p>
          <w:p w14:paraId="3C43114C" w14:textId="77777777" w:rsidR="00C567C3" w:rsidRPr="00C567C3" w:rsidRDefault="00C567C3" w:rsidP="00C567C3">
            <w:pPr>
              <w:rPr>
                <w:rFonts w:ascii="Arial" w:eastAsia="Arial" w:hAnsi="Arial" w:cs="Arial"/>
                <w:i/>
              </w:rPr>
            </w:pPr>
          </w:p>
          <w:p w14:paraId="277C2F6E" w14:textId="73FB5E75" w:rsidR="00670C75" w:rsidRPr="00784997" w:rsidRDefault="00C567C3" w:rsidP="00C567C3">
            <w:pPr>
              <w:rPr>
                <w:rFonts w:ascii="Arial" w:eastAsia="Arial" w:hAnsi="Arial" w:cs="Arial"/>
                <w:i/>
              </w:rPr>
            </w:pPr>
            <w:r w:rsidRPr="00C567C3">
              <w:rPr>
                <w:rFonts w:ascii="Arial" w:eastAsia="Arial" w:hAnsi="Arial" w:cs="Arial"/>
                <w:i/>
              </w:rPr>
              <w:t>Initiates conversations on difficult subjects with appropriate stakeholders to improve the system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62344402" w14:textId="291C67EB" w:rsidR="00670C75" w:rsidRPr="00784997" w:rsidRDefault="002A50D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50" w:hanging="15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Immediately contacts provider when a critical result is identified and appropriately documents the </w:t>
            </w:r>
            <w:proofErr w:type="gramStart"/>
            <w:r w:rsidRPr="00784997">
              <w:rPr>
                <w:rFonts w:ascii="Arial" w:eastAsia="Arial" w:hAnsi="Arial" w:cs="Arial"/>
              </w:rPr>
              <w:t>communication</w:t>
            </w:r>
            <w:proofErr w:type="gramEnd"/>
          </w:p>
          <w:p w14:paraId="0A21F1A6" w14:textId="77777777" w:rsidR="00670C75" w:rsidRPr="00784997" w:rsidRDefault="00670C75" w:rsidP="002B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3401684" w14:textId="0EC96A90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Organizes a discussion </w:t>
            </w:r>
            <w:r w:rsidR="00A226AB">
              <w:rPr>
                <w:rFonts w:ascii="Arial" w:eastAsia="Arial" w:hAnsi="Arial" w:cs="Arial"/>
              </w:rPr>
              <w:t>with clinical and laboratory stakeholders following the release of erroneous laboratory results</w:t>
            </w:r>
          </w:p>
        </w:tc>
      </w:tr>
      <w:tr w:rsidR="00670C75" w:rsidRPr="00784997" w14:paraId="78D927FA" w14:textId="77777777" w:rsidTr="00251B4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B2B823" w14:textId="77777777" w:rsidR="00C567C3" w:rsidRPr="00C567C3" w:rsidRDefault="002A50D3" w:rsidP="00C567C3">
            <w:pPr>
              <w:rPr>
                <w:rFonts w:ascii="Arial" w:eastAsia="Arial" w:hAnsi="Arial" w:cs="Arial"/>
                <w:i/>
              </w:rPr>
            </w:pPr>
            <w:r w:rsidRPr="00784997">
              <w:rPr>
                <w:rFonts w:ascii="Arial" w:eastAsia="Arial" w:hAnsi="Arial" w:cs="Arial"/>
                <w:b/>
              </w:rPr>
              <w:t>Level 5</w:t>
            </w:r>
            <w:r w:rsidRPr="00784997">
              <w:rPr>
                <w:rFonts w:ascii="Arial" w:eastAsia="Arial" w:hAnsi="Arial" w:cs="Arial"/>
              </w:rPr>
              <w:t xml:space="preserve"> </w:t>
            </w:r>
            <w:r w:rsidR="00C567C3" w:rsidRPr="00C567C3">
              <w:rPr>
                <w:rFonts w:ascii="Arial" w:eastAsia="Arial" w:hAnsi="Arial" w:cs="Arial"/>
                <w:i/>
              </w:rPr>
              <w:t>Models effective communication of clinical information</w:t>
            </w:r>
          </w:p>
          <w:p w14:paraId="224EFD72" w14:textId="77777777" w:rsidR="00C567C3" w:rsidRPr="00C567C3" w:rsidRDefault="00C567C3" w:rsidP="00C567C3">
            <w:pPr>
              <w:rPr>
                <w:rFonts w:ascii="Arial" w:eastAsia="Arial" w:hAnsi="Arial" w:cs="Arial"/>
                <w:i/>
              </w:rPr>
            </w:pPr>
          </w:p>
          <w:p w14:paraId="15CC486E" w14:textId="51F6C140" w:rsidR="00670C75" w:rsidRPr="00784997" w:rsidRDefault="00C567C3" w:rsidP="00C567C3">
            <w:pPr>
              <w:rPr>
                <w:rFonts w:ascii="Arial" w:eastAsia="Arial" w:hAnsi="Arial" w:cs="Arial"/>
                <w:i/>
              </w:rPr>
            </w:pPr>
            <w:r w:rsidRPr="00C567C3">
              <w:rPr>
                <w:rFonts w:ascii="Arial" w:eastAsia="Arial" w:hAnsi="Arial" w:cs="Arial"/>
                <w:i/>
              </w:rPr>
              <w:t>Facilitates dialogue regarding systems issues among larger community stakeholders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9035FFA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Develops a simulation project to improve communication skills between junior fellow and ordering </w:t>
            </w:r>
            <w:proofErr w:type="gramStart"/>
            <w:r w:rsidRPr="00784997">
              <w:rPr>
                <w:rFonts w:ascii="Arial" w:eastAsia="Arial" w:hAnsi="Arial" w:cs="Arial"/>
              </w:rPr>
              <w:t>providers</w:t>
            </w:r>
            <w:proofErr w:type="gramEnd"/>
          </w:p>
          <w:p w14:paraId="7185E69D" w14:textId="77777777" w:rsidR="00670C75" w:rsidRPr="00784997" w:rsidRDefault="00670C75" w:rsidP="002B1F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8ED0B59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Develops an electronic barrier so that only authorized providers can review sensitive test results</w:t>
            </w:r>
          </w:p>
        </w:tc>
      </w:tr>
      <w:tr w:rsidR="00670C75" w:rsidRPr="00784997" w14:paraId="66B20373" w14:textId="77777777">
        <w:tc>
          <w:tcPr>
            <w:tcW w:w="4950" w:type="dxa"/>
            <w:shd w:val="clear" w:color="auto" w:fill="FFD965"/>
          </w:tcPr>
          <w:p w14:paraId="3DDF8912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39A5D11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 xml:space="preserve">Direct observation </w:t>
            </w:r>
          </w:p>
          <w:p w14:paraId="13F133BD" w14:textId="6009E1FD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Medical record (chart) audit</w:t>
            </w:r>
          </w:p>
          <w:p w14:paraId="275A95FB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Multisource feedback</w:t>
            </w:r>
          </w:p>
          <w:p w14:paraId="59387A20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Simulation</w:t>
            </w:r>
          </w:p>
        </w:tc>
      </w:tr>
      <w:tr w:rsidR="00670C75" w:rsidRPr="00784997" w14:paraId="7BC3295D" w14:textId="77777777">
        <w:tc>
          <w:tcPr>
            <w:tcW w:w="4950" w:type="dxa"/>
            <w:shd w:val="clear" w:color="auto" w:fill="8DB3E2"/>
          </w:tcPr>
          <w:p w14:paraId="563B4D36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3C0DE2D0" w14:textId="77777777" w:rsidR="00670C75" w:rsidRPr="00784997" w:rsidRDefault="00670C7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</w:p>
        </w:tc>
      </w:tr>
      <w:tr w:rsidR="00670C75" w:rsidRPr="00784997" w14:paraId="5479B0C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0916D2E5" w14:textId="77777777" w:rsidR="00670C75" w:rsidRPr="00784997" w:rsidRDefault="002A50D3">
            <w:pPr>
              <w:rPr>
                <w:rFonts w:ascii="Arial" w:eastAsia="Arial" w:hAnsi="Arial" w:cs="Arial"/>
              </w:rPr>
            </w:pPr>
            <w:r w:rsidRPr="00784997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BA54347" w14:textId="77777777" w:rsidR="00670C75" w:rsidRPr="00784997" w:rsidRDefault="002A50D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hanging="180"/>
              <w:rPr>
                <w:rFonts w:ascii="Arial" w:hAnsi="Arial" w:cs="Arial"/>
              </w:rPr>
            </w:pPr>
            <w:r w:rsidRPr="00784997">
              <w:rPr>
                <w:rFonts w:ascii="Arial" w:eastAsia="Arial" w:hAnsi="Arial" w:cs="Arial"/>
              </w:rPr>
              <w:t>Institutional policies and procedures</w:t>
            </w:r>
          </w:p>
          <w:p w14:paraId="1E12DB74" w14:textId="0CF466FB" w:rsidR="00670C75" w:rsidRPr="00784997" w:rsidRDefault="002A50D3" w:rsidP="00BD0A8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7" w:hanging="187"/>
              <w:rPr>
                <w:rFonts w:ascii="Arial" w:hAnsi="Arial" w:cs="Arial"/>
              </w:rPr>
            </w:pPr>
            <w:bookmarkStart w:id="7" w:name="_1t3h5sf" w:colFirst="0" w:colLast="0"/>
            <w:bookmarkEnd w:id="7"/>
            <w:r w:rsidRPr="00784997">
              <w:rPr>
                <w:rFonts w:ascii="Arial" w:eastAsia="Arial" w:hAnsi="Arial" w:cs="Arial"/>
                <w:color w:val="000000"/>
              </w:rPr>
              <w:t xml:space="preserve">Bierman JA, </w:t>
            </w:r>
            <w:proofErr w:type="spellStart"/>
            <w:r w:rsidRPr="00784997">
              <w:rPr>
                <w:rFonts w:ascii="Arial" w:eastAsia="Arial" w:hAnsi="Arial" w:cs="Arial"/>
                <w:color w:val="000000"/>
              </w:rPr>
              <w:t>Hufmeyer</w:t>
            </w:r>
            <w:proofErr w:type="spellEnd"/>
            <w:r w:rsidRPr="00784997">
              <w:rPr>
                <w:rFonts w:ascii="Arial" w:eastAsia="Arial" w:hAnsi="Arial" w:cs="Arial"/>
                <w:color w:val="000000"/>
              </w:rPr>
              <w:t xml:space="preserve"> KK, Liss DT, Weaver AC, Heiman HL. Promoting responsible electronic documentation: validity evidence for a checklist to assess progress notes in the electronic health record. </w:t>
            </w:r>
            <w:r w:rsidRPr="00784997">
              <w:rPr>
                <w:rFonts w:ascii="Arial" w:eastAsia="Arial" w:hAnsi="Arial" w:cs="Arial"/>
                <w:i/>
                <w:color w:val="000000"/>
              </w:rPr>
              <w:t>Teach Learn Med.</w:t>
            </w:r>
            <w:r w:rsidR="00FB4179">
              <w:rPr>
                <w:rFonts w:ascii="Arial" w:eastAsia="Arial" w:hAnsi="Arial" w:cs="Arial"/>
                <w:color w:val="000000"/>
              </w:rPr>
              <w:t xml:space="preserve"> 2017</w:t>
            </w:r>
            <w:r w:rsidRPr="00784997">
              <w:rPr>
                <w:rFonts w:ascii="Arial" w:eastAsia="Arial" w:hAnsi="Arial" w:cs="Arial"/>
                <w:color w:val="000000"/>
              </w:rPr>
              <w:t xml:space="preserve">;29(4):420-432. </w:t>
            </w:r>
            <w:hyperlink r:id="rId71" w:history="1">
              <w:r w:rsidR="00EE41C3" w:rsidRPr="009C7527">
                <w:rPr>
                  <w:rStyle w:val="Hyperlink"/>
                  <w:rFonts w:ascii="Arial" w:eastAsia="Arial" w:hAnsi="Arial" w:cs="Arial"/>
                </w:rPr>
                <w:t>https://doi.org/10.1080/10401334.2017.1303385</w:t>
              </w:r>
            </w:hyperlink>
            <w:r w:rsidR="00EE41C3">
              <w:rPr>
                <w:rFonts w:ascii="Arial" w:eastAsia="Arial" w:hAnsi="Arial" w:cs="Arial"/>
                <w:color w:val="000000"/>
              </w:rPr>
              <w:t>. Accessed 2019.</w:t>
            </w:r>
          </w:p>
        </w:tc>
      </w:tr>
    </w:tbl>
    <w:p w14:paraId="28507538" w14:textId="7004D084" w:rsidR="006D479C" w:rsidRDefault="006D479C" w:rsidP="006C1299">
      <w:pPr>
        <w:spacing w:line="240" w:lineRule="auto"/>
        <w:ind w:hanging="180"/>
        <w:rPr>
          <w:rFonts w:ascii="Arial" w:eastAsia="Arial" w:hAnsi="Arial" w:cs="Arial"/>
        </w:rPr>
      </w:pPr>
    </w:p>
    <w:p w14:paraId="03C04D85" w14:textId="77777777" w:rsidR="006D479C" w:rsidRDefault="006D479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411D8761" w14:textId="77777777" w:rsidR="00870B68" w:rsidRDefault="00870B68" w:rsidP="00870B68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Available Milestones Resources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4DF659D" w14:textId="77777777" w:rsidR="00870B68" w:rsidRDefault="00870B68" w:rsidP="00870B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949F58E" w14:textId="7777777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2.0: Assessment, Implementation, and Clinical Competency Committees Supplement,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2021 - </w:t>
      </w:r>
      <w:hyperlink r:id="rId72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1"/>
            <w:szCs w:val="21"/>
            <w:u w:val="single"/>
          </w:rPr>
          <w:t>https://meridian.allenpress.com/jgme/issue/13/2s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155E00EF" w14:textId="7777777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2569B14" w14:textId="7777777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Guidebooks: </w:t>
      </w:r>
      <w:hyperlink r:id="rId73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https://www.acgme.org/milestones/resources/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F882854" w14:textId="77777777" w:rsidR="00870B68" w:rsidRDefault="00870B68" w:rsidP="00785398">
      <w:pPr>
        <w:pStyle w:val="paragraph"/>
        <w:numPr>
          <w:ilvl w:val="0"/>
          <w:numId w:val="10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Assessment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800519" w14:textId="77777777" w:rsidR="00870B68" w:rsidRDefault="00870B68" w:rsidP="00785398">
      <w:pPr>
        <w:pStyle w:val="paragraph"/>
        <w:numPr>
          <w:ilvl w:val="0"/>
          <w:numId w:val="10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5036BF" w14:textId="77777777" w:rsidR="00870B68" w:rsidRDefault="00870B68" w:rsidP="00785398">
      <w:pPr>
        <w:pStyle w:val="paragraph"/>
        <w:numPr>
          <w:ilvl w:val="0"/>
          <w:numId w:val="10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 Executive Summaries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F510CBC" w14:textId="77777777" w:rsidR="00870B68" w:rsidRDefault="00870B68" w:rsidP="00785398">
      <w:pPr>
        <w:pStyle w:val="paragraph"/>
        <w:numPr>
          <w:ilvl w:val="0"/>
          <w:numId w:val="10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Implementation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3626FDA" w14:textId="77777777" w:rsidR="00870B68" w:rsidRDefault="00870B68" w:rsidP="00785398">
      <w:pPr>
        <w:pStyle w:val="paragraph"/>
        <w:numPr>
          <w:ilvl w:val="0"/>
          <w:numId w:val="10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269B2DF" w14:textId="7777777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FFE316" w14:textId="7777777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 for Residents and Fellows: </w:t>
      </w:r>
      <w:hyperlink r:id="rId74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https://www.acgme.org/residents-and-fellows/the-acgme-for-residents-and-fellows/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B7A72C" w14:textId="77777777" w:rsidR="00870B68" w:rsidRDefault="00870B68" w:rsidP="00785398">
      <w:pPr>
        <w:pStyle w:val="paragraph"/>
        <w:numPr>
          <w:ilvl w:val="0"/>
          <w:numId w:val="11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A951747" w14:textId="77777777" w:rsidR="00870B68" w:rsidRDefault="00870B68" w:rsidP="00785398">
      <w:pPr>
        <w:pStyle w:val="paragraph"/>
        <w:numPr>
          <w:ilvl w:val="0"/>
          <w:numId w:val="11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 Presentation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AAE5E4" w14:textId="77777777" w:rsidR="00870B68" w:rsidRDefault="00870B68" w:rsidP="00785398">
      <w:pPr>
        <w:pStyle w:val="paragraph"/>
        <w:numPr>
          <w:ilvl w:val="0"/>
          <w:numId w:val="11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2.0 Guide Sheet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B4259A2" w14:textId="77777777" w:rsidR="00870B68" w:rsidRDefault="00870B68" w:rsidP="00870B68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B7574CB" w14:textId="7777777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Milestones Research and Reports: </w:t>
      </w:r>
      <w:hyperlink r:id="rId75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https://www.acgme.org/milestones/research/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40E5A87" w14:textId="77777777" w:rsidR="00870B68" w:rsidRDefault="00870B68" w:rsidP="00785398">
      <w:pPr>
        <w:pStyle w:val="paragraph"/>
        <w:numPr>
          <w:ilvl w:val="0"/>
          <w:numId w:val="12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National Report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B3AB29" w14:textId="77777777" w:rsidR="00870B68" w:rsidRDefault="00870B68" w:rsidP="00785398">
      <w:pPr>
        <w:pStyle w:val="paragraph"/>
        <w:numPr>
          <w:ilvl w:val="0"/>
          <w:numId w:val="12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Predictive Probability Report,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BA0DA0" w14:textId="77777777" w:rsidR="00870B68" w:rsidRDefault="00870B68" w:rsidP="00785398">
      <w:pPr>
        <w:pStyle w:val="paragraph"/>
        <w:numPr>
          <w:ilvl w:val="0"/>
          <w:numId w:val="12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Bibliography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twice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year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4A982C7" w14:textId="77777777" w:rsidR="00870B68" w:rsidRDefault="00870B68" w:rsidP="00870B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60AC2FE" w14:textId="7777777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Developing Faculty Competencies in Assessment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courses - </w:t>
      </w:r>
      <w:hyperlink r:id="rId76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https://www.acgme.org/meetings-and-educational-activities/courses-and-workshops/developing-faculty-competencies-in-assessment/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E754AE" w14:textId="77777777" w:rsidR="00870B68" w:rsidRDefault="00870B68" w:rsidP="00870B6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A858DA" w14:textId="7777777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Direct Observation of Clinical Care (DOCC) - </w:t>
      </w:r>
      <w:hyperlink r:id="rId77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https://dl.acgme.org/pages/assessment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655B2C" w14:textId="7777777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2674E65" w14:textId="1236A19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</w:t>
      </w:r>
      <w:r>
        <w:rPr>
          <w:rStyle w:val="normaltextrun"/>
          <w:rFonts w:ascii="Arial" w:hAnsi="Arial" w:cs="Arial"/>
          <w:sz w:val="22"/>
          <w:szCs w:val="22"/>
        </w:rPr>
        <w:t xml:space="preserve">Teamwork Effectiveness Assessment Module (TEAM)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hyperlink r:id="rId78" w:tgtFrame="_blank" w:history="1">
        <w:r w:rsidR="00785398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https://team.acgme.org/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037675D" w14:textId="7777777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851920" w14:textId="7777777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Improving Assessment Using Direct Observation Toolkit - </w:t>
      </w:r>
      <w:hyperlink r:id="rId7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https://dl.acgme.org/pages/acgme-faculty-development-toolkit-improving-assessment-using-direct-observation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21BF43" w14:textId="7777777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B3309F" w14:textId="77777777" w:rsidR="00870B68" w:rsidRDefault="00870B68" w:rsidP="00870B68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Remediation Toolkit - </w:t>
      </w:r>
      <w:hyperlink r:id="rId80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https://dl.acgme.org/courses/acgme-remediation-toolkit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75D484F" w14:textId="77777777" w:rsidR="00870B68" w:rsidRDefault="00870B68" w:rsidP="00870B68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0ABE4FA" w14:textId="77777777" w:rsidR="00870B68" w:rsidRDefault="00870B68" w:rsidP="00870B68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 at ACGME has several courses on Assessment and Milestones - </w:t>
      </w:r>
      <w:hyperlink r:id="rId8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E9F4AC8" w14:textId="6E5B3606" w:rsidR="00670C75" w:rsidRPr="00870B68" w:rsidRDefault="00870B68" w:rsidP="00870B68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sectPr w:rsidR="00670C75" w:rsidRPr="00870B68">
      <w:headerReference w:type="default" r:id="rId82"/>
      <w:footerReference w:type="default" r:id="rId83"/>
      <w:pgSz w:w="15840" w:h="12240"/>
      <w:pgMar w:top="810" w:right="1440" w:bottom="144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ADBF" w14:textId="77777777" w:rsidR="00A65208" w:rsidRDefault="00A65208">
      <w:pPr>
        <w:spacing w:after="0" w:line="240" w:lineRule="auto"/>
      </w:pPr>
      <w:r>
        <w:separator/>
      </w:r>
    </w:p>
  </w:endnote>
  <w:endnote w:type="continuationSeparator" w:id="0">
    <w:p w14:paraId="7B60944C" w14:textId="77777777" w:rsidR="00A65208" w:rsidRDefault="00A65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5F87" w14:textId="148DA706" w:rsidR="000822D0" w:rsidRPr="00C02178" w:rsidRDefault="000822D0" w:rsidP="00C021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22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699B" w14:textId="77777777" w:rsidR="00A65208" w:rsidRDefault="00A65208">
      <w:pPr>
        <w:spacing w:after="0" w:line="240" w:lineRule="auto"/>
      </w:pPr>
      <w:r>
        <w:separator/>
      </w:r>
    </w:p>
  </w:footnote>
  <w:footnote w:type="continuationSeparator" w:id="0">
    <w:p w14:paraId="66393448" w14:textId="77777777" w:rsidR="00A65208" w:rsidRDefault="00A65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616E" w14:textId="52C64988" w:rsidR="000822D0" w:rsidRDefault="000822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434343"/>
        <w:sz w:val="20"/>
        <w:szCs w:val="20"/>
      </w:rPr>
    </w:pPr>
    <w:r w:rsidRPr="00763024">
      <w:rPr>
        <w:rFonts w:ascii="Arial" w:eastAsia="Arial" w:hAnsi="Arial" w:cs="Arial"/>
        <w:color w:val="434343"/>
        <w:sz w:val="20"/>
        <w:szCs w:val="20"/>
      </w:rPr>
      <w:t>Supplemental Guide for Clinical Biochemical Genetics</w:t>
    </w:r>
  </w:p>
  <w:p w14:paraId="1BFFBC0D" w14:textId="77777777" w:rsidR="000822D0" w:rsidRPr="00763024" w:rsidRDefault="000822D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434343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53B2"/>
    <w:multiLevelType w:val="multilevel"/>
    <w:tmpl w:val="3DD0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785CDF"/>
    <w:multiLevelType w:val="multilevel"/>
    <w:tmpl w:val="22349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1F63CE"/>
    <w:multiLevelType w:val="multilevel"/>
    <w:tmpl w:val="69A44A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586FE1"/>
    <w:multiLevelType w:val="multilevel"/>
    <w:tmpl w:val="D4CC29CA"/>
    <w:lvl w:ilvl="0">
      <w:start w:val="1"/>
      <w:numFmt w:val="bullet"/>
      <w:lvlText w:val="●"/>
      <w:lvlJc w:val="left"/>
      <w:pPr>
        <w:ind w:left="-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A46E14"/>
    <w:multiLevelType w:val="multilevel"/>
    <w:tmpl w:val="6816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1243D8"/>
    <w:multiLevelType w:val="multilevel"/>
    <w:tmpl w:val="E07E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752B84"/>
    <w:multiLevelType w:val="multilevel"/>
    <w:tmpl w:val="1FF09F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910B47"/>
    <w:multiLevelType w:val="multilevel"/>
    <w:tmpl w:val="CD7CC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F97554"/>
    <w:multiLevelType w:val="multilevel"/>
    <w:tmpl w:val="C83679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9E070D"/>
    <w:multiLevelType w:val="multilevel"/>
    <w:tmpl w:val="57B411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1E7AEB"/>
    <w:multiLevelType w:val="multilevel"/>
    <w:tmpl w:val="C4BC1A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C9132C7"/>
    <w:multiLevelType w:val="multilevel"/>
    <w:tmpl w:val="660A0E44"/>
    <w:lvl w:ilvl="0">
      <w:start w:val="1"/>
      <w:numFmt w:val="bullet"/>
      <w:lvlText w:val="●"/>
      <w:lvlJc w:val="left"/>
      <w:pPr>
        <w:ind w:left="-108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num w:numId="1" w16cid:durableId="1834369846">
    <w:abstractNumId w:val="9"/>
  </w:num>
  <w:num w:numId="2" w16cid:durableId="373121326">
    <w:abstractNumId w:val="11"/>
  </w:num>
  <w:num w:numId="3" w16cid:durableId="1614021848">
    <w:abstractNumId w:val="10"/>
  </w:num>
  <w:num w:numId="4" w16cid:durableId="325325187">
    <w:abstractNumId w:val="8"/>
  </w:num>
  <w:num w:numId="5" w16cid:durableId="2013752385">
    <w:abstractNumId w:val="3"/>
  </w:num>
  <w:num w:numId="6" w16cid:durableId="668561382">
    <w:abstractNumId w:val="6"/>
  </w:num>
  <w:num w:numId="7" w16cid:durableId="1082992708">
    <w:abstractNumId w:val="2"/>
  </w:num>
  <w:num w:numId="8" w16cid:durableId="721632603">
    <w:abstractNumId w:val="1"/>
  </w:num>
  <w:num w:numId="9" w16cid:durableId="943070907">
    <w:abstractNumId w:val="7"/>
  </w:num>
  <w:num w:numId="10" w16cid:durableId="2038457964">
    <w:abstractNumId w:val="0"/>
  </w:num>
  <w:num w:numId="11" w16cid:durableId="2118209631">
    <w:abstractNumId w:val="5"/>
  </w:num>
  <w:num w:numId="12" w16cid:durableId="3635554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75"/>
    <w:rsid w:val="000031DB"/>
    <w:rsid w:val="00006EFF"/>
    <w:rsid w:val="00071591"/>
    <w:rsid w:val="000822D0"/>
    <w:rsid w:val="0009451D"/>
    <w:rsid w:val="000B017C"/>
    <w:rsid w:val="000D0BD1"/>
    <w:rsid w:val="000D1DEE"/>
    <w:rsid w:val="00101E5F"/>
    <w:rsid w:val="0011557F"/>
    <w:rsid w:val="00117795"/>
    <w:rsid w:val="001254ED"/>
    <w:rsid w:val="00126F39"/>
    <w:rsid w:val="0019173C"/>
    <w:rsid w:val="001B0105"/>
    <w:rsid w:val="001B52BA"/>
    <w:rsid w:val="001C6769"/>
    <w:rsid w:val="001D4022"/>
    <w:rsid w:val="001F6BCA"/>
    <w:rsid w:val="00205974"/>
    <w:rsid w:val="00217840"/>
    <w:rsid w:val="00225ADB"/>
    <w:rsid w:val="00241FEB"/>
    <w:rsid w:val="00243F7D"/>
    <w:rsid w:val="00251B44"/>
    <w:rsid w:val="00252CFC"/>
    <w:rsid w:val="00271D71"/>
    <w:rsid w:val="00273810"/>
    <w:rsid w:val="00273D7B"/>
    <w:rsid w:val="00277EC9"/>
    <w:rsid w:val="00280DB3"/>
    <w:rsid w:val="00281F2D"/>
    <w:rsid w:val="002A50D3"/>
    <w:rsid w:val="002A7905"/>
    <w:rsid w:val="002B1F8C"/>
    <w:rsid w:val="002C32B9"/>
    <w:rsid w:val="002D4FDD"/>
    <w:rsid w:val="002E22A5"/>
    <w:rsid w:val="002F48F0"/>
    <w:rsid w:val="0031597B"/>
    <w:rsid w:val="00337B67"/>
    <w:rsid w:val="00347779"/>
    <w:rsid w:val="0035698C"/>
    <w:rsid w:val="00394B85"/>
    <w:rsid w:val="004121D3"/>
    <w:rsid w:val="00473B4F"/>
    <w:rsid w:val="004D4904"/>
    <w:rsid w:val="00503E8F"/>
    <w:rsid w:val="00544003"/>
    <w:rsid w:val="00555166"/>
    <w:rsid w:val="00581DFA"/>
    <w:rsid w:val="00593D7F"/>
    <w:rsid w:val="005D51E0"/>
    <w:rsid w:val="0060195D"/>
    <w:rsid w:val="00670C75"/>
    <w:rsid w:val="006C1299"/>
    <w:rsid w:val="006C1F6F"/>
    <w:rsid w:val="006C2223"/>
    <w:rsid w:val="006D479C"/>
    <w:rsid w:val="006E17B0"/>
    <w:rsid w:val="00710616"/>
    <w:rsid w:val="00763024"/>
    <w:rsid w:val="007726B7"/>
    <w:rsid w:val="00784997"/>
    <w:rsid w:val="00785398"/>
    <w:rsid w:val="00796D07"/>
    <w:rsid w:val="007B54B1"/>
    <w:rsid w:val="007C0FD1"/>
    <w:rsid w:val="007F1D7F"/>
    <w:rsid w:val="008146F1"/>
    <w:rsid w:val="008231F6"/>
    <w:rsid w:val="00835F98"/>
    <w:rsid w:val="00841D93"/>
    <w:rsid w:val="0085247A"/>
    <w:rsid w:val="00870B68"/>
    <w:rsid w:val="00876AFE"/>
    <w:rsid w:val="008A0B06"/>
    <w:rsid w:val="008B2537"/>
    <w:rsid w:val="008B5633"/>
    <w:rsid w:val="008C53FD"/>
    <w:rsid w:val="008C79C6"/>
    <w:rsid w:val="008E0FFA"/>
    <w:rsid w:val="008E4249"/>
    <w:rsid w:val="008F2EEC"/>
    <w:rsid w:val="008F6234"/>
    <w:rsid w:val="00903193"/>
    <w:rsid w:val="009234E8"/>
    <w:rsid w:val="00924909"/>
    <w:rsid w:val="00936117"/>
    <w:rsid w:val="009563B1"/>
    <w:rsid w:val="009826EF"/>
    <w:rsid w:val="009B200D"/>
    <w:rsid w:val="009B7404"/>
    <w:rsid w:val="009C52A1"/>
    <w:rsid w:val="009D24BB"/>
    <w:rsid w:val="009D5E5F"/>
    <w:rsid w:val="00A15601"/>
    <w:rsid w:val="00A20AC2"/>
    <w:rsid w:val="00A226AB"/>
    <w:rsid w:val="00A23B25"/>
    <w:rsid w:val="00A42FEE"/>
    <w:rsid w:val="00A61FF0"/>
    <w:rsid w:val="00A63C29"/>
    <w:rsid w:val="00A65208"/>
    <w:rsid w:val="00A95FFF"/>
    <w:rsid w:val="00AA3342"/>
    <w:rsid w:val="00AB0D11"/>
    <w:rsid w:val="00AC6AAB"/>
    <w:rsid w:val="00AD53E5"/>
    <w:rsid w:val="00AD6BF8"/>
    <w:rsid w:val="00B02BF1"/>
    <w:rsid w:val="00B10276"/>
    <w:rsid w:val="00B17143"/>
    <w:rsid w:val="00B571A0"/>
    <w:rsid w:val="00B65167"/>
    <w:rsid w:val="00B667D5"/>
    <w:rsid w:val="00BD0A8A"/>
    <w:rsid w:val="00BE56AC"/>
    <w:rsid w:val="00C02178"/>
    <w:rsid w:val="00C077EE"/>
    <w:rsid w:val="00C129B2"/>
    <w:rsid w:val="00C25281"/>
    <w:rsid w:val="00C567C3"/>
    <w:rsid w:val="00C61C59"/>
    <w:rsid w:val="00C76579"/>
    <w:rsid w:val="00CA4910"/>
    <w:rsid w:val="00CC7A3C"/>
    <w:rsid w:val="00D43327"/>
    <w:rsid w:val="00D52E33"/>
    <w:rsid w:val="00D63492"/>
    <w:rsid w:val="00D85A6B"/>
    <w:rsid w:val="00D87D1B"/>
    <w:rsid w:val="00DB119E"/>
    <w:rsid w:val="00DB27C2"/>
    <w:rsid w:val="00DD5B2B"/>
    <w:rsid w:val="00DD71F5"/>
    <w:rsid w:val="00DF0127"/>
    <w:rsid w:val="00E13EB2"/>
    <w:rsid w:val="00E40A5A"/>
    <w:rsid w:val="00E604D5"/>
    <w:rsid w:val="00E80908"/>
    <w:rsid w:val="00E80F4F"/>
    <w:rsid w:val="00EB49CD"/>
    <w:rsid w:val="00EE1E2F"/>
    <w:rsid w:val="00EE41C3"/>
    <w:rsid w:val="00EF1A63"/>
    <w:rsid w:val="00F33F4C"/>
    <w:rsid w:val="00F42662"/>
    <w:rsid w:val="00F47D2B"/>
    <w:rsid w:val="00F54BAF"/>
    <w:rsid w:val="00F8620D"/>
    <w:rsid w:val="00F92BA5"/>
    <w:rsid w:val="00FB4179"/>
    <w:rsid w:val="00FC76C3"/>
    <w:rsid w:val="30222A30"/>
    <w:rsid w:val="58E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AB1EC"/>
  <w15:docId w15:val="{39A6B1F3-752F-4DB8-8781-FBC5BA47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604D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0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0D3"/>
  </w:style>
  <w:style w:type="paragraph" w:styleId="Footer">
    <w:name w:val="footer"/>
    <w:basedOn w:val="Normal"/>
    <w:link w:val="FooterChar"/>
    <w:uiPriority w:val="99"/>
    <w:unhideWhenUsed/>
    <w:rsid w:val="002A5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0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D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159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48F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51E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061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7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0B68"/>
  </w:style>
  <w:style w:type="character" w:customStyle="1" w:styleId="eop">
    <w:name w:val="eop"/>
    <w:basedOn w:val="DefaultParagraphFont"/>
    <w:rsid w:val="0087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3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p.org" TargetMode="External"/><Relationship Id="rId21" Type="http://schemas.openxmlformats.org/officeDocument/2006/relationships/hyperlink" Target="https://www.acmg.net/ACMG/Medical-Genetics-Practice-Resources/Practice_Resources/ACMG/Medical-Genetics-Practice-Resources/Medical-Genetics-Practice-Resources.aspx?hkey=d56a0de8-cfb0-4c6e-bf1e-ffb96e5f86aa" TargetMode="External"/><Relationship Id="rId42" Type="http://schemas.openxmlformats.org/officeDocument/2006/relationships/hyperlink" Target="http://www.abim.org/maintenance-of-certification/earning-points/practice-assessment.aspx" TargetMode="External"/><Relationship Id="rId47" Type="http://schemas.openxmlformats.org/officeDocument/2006/relationships/hyperlink" Target="https://www.acmg.net/ACMG/Medical-Genetics-Practice-Resources/Technical_Standards_and_Guidelines.aspx" TargetMode="External"/><Relationship Id="rId63" Type="http://schemas.openxmlformats.org/officeDocument/2006/relationships/hyperlink" Target="http://alphaomegaalpha.org/pdfs/Monograph2018.pdf" TargetMode="External"/><Relationship Id="rId68" Type="http://schemas.openxmlformats.org/officeDocument/2006/relationships/hyperlink" Target="http://doi.org/10.15766/mep_2374-8265.10174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cap.org" TargetMode="External"/><Relationship Id="rId11" Type="http://schemas.openxmlformats.org/officeDocument/2006/relationships/image" Target="media/image1.jpg"/><Relationship Id="rId32" Type="http://schemas.openxmlformats.org/officeDocument/2006/relationships/hyperlink" Target="http://www.abmgg.org/pages/program_learning.shtml" TargetMode="External"/><Relationship Id="rId37" Type="http://schemas.openxmlformats.org/officeDocument/2006/relationships/hyperlink" Target="https://www.cms.gov/medicare/provider-enrollment-and-certification/qapi/downloads/fishbonerevised.pdf" TargetMode="External"/><Relationship Id="rId53" Type="http://schemas.openxmlformats.org/officeDocument/2006/relationships/hyperlink" Target="https://clinicalgenome.org/" TargetMode="External"/><Relationship Id="rId58" Type="http://schemas.openxmlformats.org/officeDocument/2006/relationships/hyperlink" Target="http://www.abmgg.org/pages/program_learning.shtml" TargetMode="External"/><Relationship Id="rId74" Type="http://schemas.openxmlformats.org/officeDocument/2006/relationships/hyperlink" Target="https://www.acgme.org/residents-and-fellows/the-acgme-for-residents-and-fellows/" TargetMode="External"/><Relationship Id="rId79" Type="http://schemas.openxmlformats.org/officeDocument/2006/relationships/hyperlink" Target="https://dl.acgme.org/pages/acgme-faculty-development-toolkit-improving-assessment-using-direct-observation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://www.cap.org" TargetMode="External"/><Relationship Id="rId14" Type="http://schemas.openxmlformats.org/officeDocument/2006/relationships/hyperlink" Target="http://www.abmgg.org/pages/program_learning.shtml" TargetMode="External"/><Relationship Id="rId22" Type="http://schemas.openxmlformats.org/officeDocument/2006/relationships/hyperlink" Target="https://currentprotocols.onlinelibrary.wiley.com/journal/19348258" TargetMode="External"/><Relationship Id="rId27" Type="http://schemas.openxmlformats.org/officeDocument/2006/relationships/hyperlink" Target="http://www.abmgg.org/pages/program_learning.shtml" TargetMode="External"/><Relationship Id="rId30" Type="http://schemas.openxmlformats.org/officeDocument/2006/relationships/hyperlink" Target="https://www.acmg.net/ACMG/Medical-Genetics-Practice-Resources/Technical_Standards_and_Guidelines.aspx" TargetMode="External"/><Relationship Id="rId35" Type="http://schemas.openxmlformats.org/officeDocument/2006/relationships/hyperlink" Target="https://www.cdc.gov/mmwr/pdf/rr/rr6102.pdf" TargetMode="External"/><Relationship Id="rId43" Type="http://schemas.openxmlformats.org/officeDocument/2006/relationships/hyperlink" Target="https://www.pharmgkb.org/" TargetMode="External"/><Relationship Id="rId48" Type="http://schemas.openxmlformats.org/officeDocument/2006/relationships/hyperlink" Target="https://www.cms.gov/Regulations-and-Guidance/Legislation/CLIA/index.html?redirect=/CLIA/05_CLIA_Brochures.asp" TargetMode="External"/><Relationship Id="rId56" Type="http://schemas.openxmlformats.org/officeDocument/2006/relationships/hyperlink" Target="https://www-ncbi-nlm-nih-gov.ezproxy.libraries.wright.edu/pubmed/?term=Veloski%20JJ%5BAuthor%5D&amp;cauthor=true&amp;cauthor_uid=19638773" TargetMode="External"/><Relationship Id="rId64" Type="http://schemas.openxmlformats.org/officeDocument/2006/relationships/hyperlink" Target="https://www.aamc.org/news-insights/wellbeing/faculty" TargetMode="External"/><Relationship Id="rId69" Type="http://schemas.openxmlformats.org/officeDocument/2006/relationships/hyperlink" Target="https://pediatrics.aappublications.org/content/pediatrics/105/Supplement_3/973.full.pdf" TargetMode="External"/><Relationship Id="rId77" Type="http://schemas.openxmlformats.org/officeDocument/2006/relationships/hyperlink" Target="https://dl.acgme.org/pages/assessment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cmg.net/ACMG/Medical-Genetics-Practice-Resources/Technical_Standards_and_Guidelines.aspx" TargetMode="External"/><Relationship Id="rId72" Type="http://schemas.openxmlformats.org/officeDocument/2006/relationships/hyperlink" Target="https://meridian.allenpress.com/jgme/issue/13/2s" TargetMode="External"/><Relationship Id="rId80" Type="http://schemas.openxmlformats.org/officeDocument/2006/relationships/hyperlink" Target="https://dl.acgme.org/courses/acgme-remediation-toolkit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.acmg.net/" TargetMode="External"/><Relationship Id="rId25" Type="http://schemas.openxmlformats.org/officeDocument/2006/relationships/hyperlink" Target="https://www.acmg.net/ACMG/Medical-Genetics-Practice-Resources/Technical_Standards_and_Guidelines.aspx" TargetMode="External"/><Relationship Id="rId33" Type="http://schemas.openxmlformats.org/officeDocument/2006/relationships/hyperlink" Target="https://www.acmg.net/ACMG/Medical-Genetics-Practice-Resources/Technical_Standards_and_Guidelines.aspx" TargetMode="External"/><Relationship Id="rId38" Type="http://schemas.openxmlformats.org/officeDocument/2006/relationships/hyperlink" Target="http://www.cap.org" TargetMode="External"/><Relationship Id="rId46" Type="http://schemas.openxmlformats.org/officeDocument/2006/relationships/hyperlink" Target="http://www.cap.org" TargetMode="External"/><Relationship Id="rId59" Type="http://schemas.openxmlformats.org/officeDocument/2006/relationships/hyperlink" Target="https://www.ama-assn.org/delivering-care/ama-code-medical-ethics" TargetMode="External"/><Relationship Id="rId67" Type="http://schemas.openxmlformats.org/officeDocument/2006/relationships/hyperlink" Target="https://doi.org/10.3109/0142159X.2013.769677" TargetMode="External"/><Relationship Id="rId20" Type="http://schemas.openxmlformats.org/officeDocument/2006/relationships/hyperlink" Target="http://clsi.edaptivedocs.biz/Login.aspx" TargetMode="External"/><Relationship Id="rId41" Type="http://schemas.openxmlformats.org/officeDocument/2006/relationships/hyperlink" Target="https://nam.edu/vital-directions-for-health-health-care-priorities-from-a-national-academy-of-medicine-initiative/" TargetMode="External"/><Relationship Id="rId54" Type="http://schemas.openxmlformats.org/officeDocument/2006/relationships/hyperlink" Target="https://www.acmg.net/ACMG/Medical-Genetics-Practice-Resources/Technical_Standards_and_Guidelines.aspx" TargetMode="External"/><Relationship Id="rId62" Type="http://schemas.openxmlformats.org/officeDocument/2006/relationships/hyperlink" Target="https://doi.org/10.5858/arpa.2016-2017-CP" TargetMode="External"/><Relationship Id="rId70" Type="http://schemas.openxmlformats.org/officeDocument/2006/relationships/hyperlink" Target="https://doi.org/10.1001/jama.282.24.2313" TargetMode="External"/><Relationship Id="rId75" Type="http://schemas.openxmlformats.org/officeDocument/2006/relationships/hyperlink" Target="https://www.acgme.org/milestones/research/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clsi.edaptivedocs.biz/Login.aspx" TargetMode="External"/><Relationship Id="rId23" Type="http://schemas.openxmlformats.org/officeDocument/2006/relationships/hyperlink" Target="http://www.abmgg.org/pages/program_learning.shtml" TargetMode="External"/><Relationship Id="rId28" Type="http://schemas.openxmlformats.org/officeDocument/2006/relationships/hyperlink" Target="http://clsi.edaptivedocs.biz/Login.aspx" TargetMode="External"/><Relationship Id="rId36" Type="http://schemas.openxmlformats.org/officeDocument/2006/relationships/hyperlink" Target="http://www.ihi.org/Pages/default.aspx" TargetMode="External"/><Relationship Id="rId49" Type="http://schemas.openxmlformats.org/officeDocument/2006/relationships/hyperlink" Target="https://www.cdc.gov/mmwr/pdf/rr/rr6102.pdf" TargetMode="External"/><Relationship Id="rId57" Type="http://schemas.openxmlformats.org/officeDocument/2006/relationships/hyperlink" Target="https://www-ncbi-nlm-nih-gov.ezproxy.libraries.wright.edu/pubmed/?term=Gonnella%20JS%5BAuthor%5D&amp;cauthor=true&amp;cauthor_uid=19638773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ncbi.nlm.nih.gov/books/NBK1116/" TargetMode="External"/><Relationship Id="rId44" Type="http://schemas.openxmlformats.org/officeDocument/2006/relationships/hyperlink" Target="http://www.abmgg.org/pages/program_learning.shtml" TargetMode="External"/><Relationship Id="rId52" Type="http://schemas.openxmlformats.org/officeDocument/2006/relationships/hyperlink" Target="https://www.nlm.nih.gov/bsd/disted/pubmedtutorial/cover.html" TargetMode="External"/><Relationship Id="rId60" Type="http://schemas.openxmlformats.org/officeDocument/2006/relationships/hyperlink" Target="https://alphaomegaalpha.org/pdfs/2015MedicalProfessionalism.pdf" TargetMode="External"/><Relationship Id="rId65" Type="http://schemas.openxmlformats.org/officeDocument/2006/relationships/hyperlink" Target="https://doi.org/10.1080/0142159X.2018.1481499" TargetMode="External"/><Relationship Id="rId73" Type="http://schemas.openxmlformats.org/officeDocument/2006/relationships/hyperlink" Target="https://www.acgme.org/milestones/resources/" TargetMode="External"/><Relationship Id="rId78" Type="http://schemas.openxmlformats.org/officeDocument/2006/relationships/hyperlink" Target="https://team.acgme.org/" TargetMode="External"/><Relationship Id="rId81" Type="http://schemas.openxmlformats.org/officeDocument/2006/relationships/hyperlink" Target="https://dl.acgme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acgme.org/milestones/resources/" TargetMode="External"/><Relationship Id="rId18" Type="http://schemas.openxmlformats.org/officeDocument/2006/relationships/hyperlink" Target="https://www.wadsworth.org/regulatory/clep/clinical-labs/laboratory-standards" TargetMode="External"/><Relationship Id="rId39" Type="http://schemas.openxmlformats.org/officeDocument/2006/relationships/hyperlink" Target="http://tissuepathology.com/2016/03/29/in-pursuit-of-patient-centered-care/" TargetMode="External"/><Relationship Id="rId34" Type="http://schemas.openxmlformats.org/officeDocument/2006/relationships/hyperlink" Target="https://www.acmg.net/PDFLibrary/Standards-Guidelines-Clinical-Biochemical-Genetics.pdf%202019" TargetMode="External"/><Relationship Id="rId50" Type="http://schemas.openxmlformats.org/officeDocument/2006/relationships/hyperlink" Target="https://www.cap.org/laboratory-improvement/accreditation/inspector-training" TargetMode="External"/><Relationship Id="rId55" Type="http://schemas.openxmlformats.org/officeDocument/2006/relationships/hyperlink" Target="https://www-ncbi-nlm-nih-gov.ezproxy.libraries.wright.edu/pubmed/?term=Hojat%20M%5BAuthor%5D&amp;cauthor=true&amp;cauthor_uid=19638773" TargetMode="External"/><Relationship Id="rId76" Type="http://schemas.openxmlformats.org/officeDocument/2006/relationships/hyperlink" Target="https://www.acgme.org/meetings-and-educational-activities/courses-and-workshops/developing-faculty-competencies-in-assessment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doi.org/10.1080/10401334.2017.1303385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cap.org" TargetMode="External"/><Relationship Id="rId24" Type="http://schemas.openxmlformats.org/officeDocument/2006/relationships/hyperlink" Target="https://www.ncbi.nlm.nih.gov/omim" TargetMode="External"/><Relationship Id="rId40" Type="http://schemas.openxmlformats.org/officeDocument/2006/relationships/hyperlink" Target="https://www.kff.org/topic/health-reform/" TargetMode="External"/><Relationship Id="rId45" Type="http://schemas.openxmlformats.org/officeDocument/2006/relationships/hyperlink" Target="http://clsi.edaptivedocs.biz/Login.aspx" TargetMode="External"/><Relationship Id="rId66" Type="http://schemas.openxmlformats.org/officeDocument/2006/relationships/hyperlink" Target="https://doi.org/10.1136/bmj.e357" TargetMode="External"/><Relationship Id="rId61" Type="http://schemas.openxmlformats.org/officeDocument/2006/relationships/hyperlink" Target="https://accessmedicine.mhmedical.com/book.aspx?bookID=1058" TargetMode="External"/><Relationship Id="rId8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7" ma:contentTypeDescription="Create a new document." ma:contentTypeScope="" ma:versionID="03bc683f882c10ddd0e0eca3297b9ec0">
  <xsd:schema xmlns:xsd="http://www.w3.org/2001/XMLSchema" xmlns:xs="http://www.w3.org/2001/XMLSchema" xmlns:p="http://schemas.microsoft.com/office/2006/metadata/properties" xmlns:ns2="d8b085e3-7e19-4c20-8cf8-b5f28b21ab44" xmlns:ns3="a9c5a02b-a5b5-4199-a1d8-9a5eabb836ed" targetNamespace="http://schemas.microsoft.com/office/2006/metadata/properties" ma:root="true" ma:fieldsID="e3ad89e696f9365ca1e80bc52f299147" ns2:_="" ns3:_="">
    <xsd:import namespace="d8b085e3-7e19-4c20-8cf8-b5f28b21ab44"/>
    <xsd:import namespace="a9c5a02b-a5b5-4199-a1d8-9a5eabb83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C10B7-2773-4BDF-A9A9-78A156D2DB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38DED-2761-49D0-8174-9D1E4A248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a9c5a02b-a5b5-4199-a1d8-9a5eabb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6E6EE-9E51-4ED3-8A50-211E7C604C10}">
  <ds:schemaRefs>
    <ds:schemaRef ds:uri="d8b085e3-7e19-4c20-8cf8-b5f28b21ab44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a9c5a02b-a5b5-4199-a1d8-9a5eabb836ed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100EAE5-D7AA-4E5B-8AD7-306F07DA54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9645</Words>
  <Characters>54982</Characters>
  <Application>Microsoft Office Word</Application>
  <DocSecurity>0</DocSecurity>
  <Lines>458</Lines>
  <Paragraphs>128</Paragraphs>
  <ScaleCrop>false</ScaleCrop>
  <Company>ACGME</Company>
  <LinksUpToDate>false</LinksUpToDate>
  <CharactersWithSpaces>64499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Sydney McLean</dc:creator>
  <cp:lastModifiedBy>Ida Haynes</cp:lastModifiedBy>
  <cp:revision>17</cp:revision>
  <dcterms:created xsi:type="dcterms:W3CDTF">2020-04-10T16:10:00Z</dcterms:created>
  <dcterms:modified xsi:type="dcterms:W3CDTF">2023-11-21T21:29:00Z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